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 w:cs="黑体"/>
          <w:b/>
          <w:bCs/>
          <w:color w:val="FF0000"/>
          <w:spacing w:val="60"/>
          <w:sz w:val="70"/>
          <w:szCs w:val="70"/>
        </w:rPr>
      </w:pPr>
      <w:r>
        <w:rPr>
          <w:rFonts w:hint="eastAsia" w:ascii="黑体" w:eastAsia="黑体" w:cs="黑体"/>
          <w:b/>
          <w:bCs/>
          <w:color w:val="FF0000"/>
          <w:spacing w:val="60"/>
          <w:sz w:val="70"/>
          <w:szCs w:val="70"/>
        </w:rPr>
        <w:t>安徽省土木建筑学会文件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皖建学字〔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41号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420" w:leftChars="-200" w:right="-512" w:rightChars="-244" w:firstLine="0" w:firstLineChars="0"/>
        <w:textAlignment w:val="auto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84455</wp:posOffset>
                </wp:positionV>
                <wp:extent cx="57785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27405" y="2050415"/>
                          <a:ext cx="5778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35pt;margin-top:6.65pt;height:0pt;width:455pt;z-index:251661312;mso-width-relative:page;mso-height-relative:page;" filled="f" stroked="t" coordsize="21600,21600" o:gfxdata="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ijb7Y1QAAAAcBAAAPAAAAAAAAAAEA&#10;IAAAACIAAABkcnMvZG93bnJldi54bWxQSwECFAAUAAAACACHTuJAVGbhhdkBAABvAwAADgAAAAAA&#10;AAABACAAAAAkAQAAZHJzL2Uyb0RvYy54bWxQSwUGAAAAAAYABgBZAQAAbwUAAAAA&#10;">
                <v:fill on="f" focussize="0,0"/>
                <v:stroke weight="2.25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关于“安徽省土木建筑学会第三届创新奖（建筑）”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获奖项目的通知</w:t>
      </w:r>
    </w:p>
    <w:p/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218" w:leftChars="104" w:right="420" w:rightChars="200" w:firstLine="64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  <w:t>根据《安徽省土木建筑学会创新奖（建筑）申报及评审条例》精神，学会举办了“安徽省土木建筑学会第三届创新奖（建筑）”评选活动，经过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  <w:t>综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  <w:t>合评选和公示，</w:t>
      </w:r>
      <w:r>
        <w:rPr>
          <w:rFonts w:hint="eastAsia" w:ascii="宋体" w:hAnsi="宋体" w:cs="宋体"/>
          <w:b w:val="0"/>
          <w:bCs w:val="0"/>
          <w:color w:val="000000"/>
          <w:sz w:val="32"/>
          <w:szCs w:val="32"/>
          <w:lang w:val="en-US"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  <w:t>淮北市人民医院新院区规划建筑设计</w:t>
      </w:r>
      <w:r>
        <w:rPr>
          <w:rFonts w:hint="eastAsia" w:ascii="宋体" w:hAnsi="宋体" w:cs="宋体"/>
          <w:b w:val="0"/>
          <w:bCs w:val="0"/>
          <w:color w:val="000000"/>
          <w:sz w:val="32"/>
          <w:szCs w:val="32"/>
          <w:lang w:val="en-US"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  <w:t>等72个项目被评为“安徽省土木建筑学会第三届创新奖（建筑）”</w:t>
      </w:r>
      <w:r>
        <w:rPr>
          <w:rFonts w:hint="eastAsia" w:ascii="宋体" w:hAnsi="宋体" w:cs="宋体"/>
          <w:b w:val="0"/>
          <w:bCs w:val="0"/>
          <w:color w:val="000000"/>
          <w:sz w:val="32"/>
          <w:szCs w:val="32"/>
          <w:lang w:val="en-US" w:eastAsia="zh-CN"/>
        </w:rPr>
        <w:t>获奖项目。</w:t>
      </w:r>
    </w:p>
    <w:p/>
    <w:p>
      <w:pPr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31750</wp:posOffset>
            </wp:positionV>
            <wp:extent cx="2047875" cy="1828800"/>
            <wp:effectExtent l="0" t="0" r="9525" b="0"/>
            <wp:wrapNone/>
            <wp:docPr id="3" name="图片 8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附：获奖项目清单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right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安徽省土木建筑学会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right"/>
        <w:textAlignment w:val="auto"/>
        <w:rPr>
          <w:rFonts w:hint="eastAsia" w:eastAsia="宋体"/>
          <w:b/>
          <w:bCs/>
          <w:sz w:val="30"/>
          <w:szCs w:val="30"/>
          <w:lang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201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</w:t>
      </w: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 xml:space="preserve"> 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12</w:t>
      </w: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10</w:t>
      </w: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日</w:t>
      </w:r>
    </w:p>
    <w:p/>
    <w:p>
      <w:pPr>
        <w:bidi w:val="0"/>
        <w:rPr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right"/>
        <w:textAlignment w:val="auto"/>
        <w:rPr>
          <w:rFonts w:hint="eastAsia" w:eastAsia="宋体"/>
          <w:b/>
          <w:bCs/>
          <w:sz w:val="30"/>
          <w:szCs w:val="30"/>
          <w:lang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7752"/>
        </w:tabs>
        <w:bidi w:val="0"/>
        <w:jc w:val="left"/>
        <w:rPr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/>
    <w:p>
      <w:pP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sectPr>
          <w:footerReference r:id="rId3" w:type="default"/>
          <w:pgSz w:w="11906" w:h="16838"/>
          <w:pgMar w:top="1440" w:right="1066" w:bottom="1440" w:left="138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" w:lineRule="atLeast"/>
        <w:ind w:leftChars="200" w:right="0" w:rightChars="0"/>
        <w:jc w:val="both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一、公共建筑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获奖项目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：</w:t>
      </w:r>
    </w:p>
    <w:tbl>
      <w:tblPr>
        <w:tblStyle w:val="9"/>
        <w:tblpPr w:leftFromText="180" w:rightFromText="180" w:vertAnchor="text" w:horzAnchor="page" w:tblpXSpec="center" w:tblpY="869"/>
        <w:tblOverlap w:val="never"/>
        <w:tblW w:w="1432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4162"/>
        <w:gridCol w:w="1500"/>
        <w:gridCol w:w="3453"/>
        <w:gridCol w:w="453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项目完成人员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淮北市人民医院新院区规划建筑设计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安徽省建筑设计研究总院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高松、卢艳来、刘昊、曹鑫斌、曹胜男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安徽省交通规划设计研究总院股份有限公司提高公司生产、研发能力建设项目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安徽安德建筑设计有限公司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金鑫、周琳、何晓辉、张松、周颖、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胡思太、陈明、李多国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合肥上海世界外国语学校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中铁合肥建筑市政工程设计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研究院有限公司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崔晓疆、方玮、殷骏、杨林、苗金山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芜湖火车站东广场汽车客运站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中铁城市规划设计研究院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杜先松、徐建、胡升、宋寅伍、崔勇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合肥高新区文化服务中心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合肥工业大学设计院（集团）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叶鹏、赵亚楠、徐晓燕、施信峰、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栗洋、赵璐赟、徐特、耿超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五河二馆一中心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安徽地平线建筑设计有限公司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陈鑫、凤元利、吴前宏、赵升、胡红日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罍街四期项目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安徽省建筑设计研究总院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许建国、卢艳来、刘庆星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中德教育合作示范基地公共平台项目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合肥工业大学设计院（集团）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叶鹏、徐晓燕、施信峰、栗洋、徐特、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汪鹏飞、赵亚楠、耿超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出版传媒广场附属楼工程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安徽建筑大学建筑设计研究院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魏明、袁正景、李浩然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合肥市青少年活动中心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安徽省建筑设计研究总院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左玉琅、黄伟军、何路路、赵振、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邱永恒、唐剑、刘睿、华博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包河区滨湖金融小镇启动区A地块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中铁合肥建筑市政工程设计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研究院有限公司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王智忠、杨林、苗金山、方玮、朱鹏飞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未名肿瘤医院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安徽省建筑设计研究总院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毕功华、彭菲、李炎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黉街1～10号楼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安徽寰宇建筑设计院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程健、陆亮、王海鹏、石权、马峥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九华山精品街规划设计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安徽省城乡规划设计研究院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李欣蒙、潘少辰、胡文君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瑶海区幸福花园二期社区服务中心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安徽地平线建筑设计有限公司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凤元利、付正洁、王欧、牛飞、赵升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杭州(2015)5号地块嘉汇广场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安徽安德建筑设计有限公司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周晓秋、谈宇坤、金鑫、胡思太、侯克勤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海恒大厦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安徽省建筑设计研究总院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姚茂举、黄伟军、吴克勤、何路路、陈道亮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彩虹中学礼堂、风雨操场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安徽寰宇建筑设计院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程健、石权、李艺洋、李昭、杨永生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北航合肥科学城创新研究院主楼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安徽省建筑设计研究总院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左玉琅、黄伟军、曹伟、赵振、赵啸月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祁门路幼儿园及地下车库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安徽省建筑设计研究总院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左玉琅、彭茜、朱兴兴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霍山县体育中心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安徽省建筑设计研究总院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毕功华、董豪杰、彭菲、郭亮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工程管理与智能制造研究中心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合肥工业大学设计院（集团）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张云海、毛振海、张涛、周宇健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安徽省现代智能综合交通创新基地(一期)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安徽安德建筑设计有限公司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谈宇坤、周琳、冯卫、金鑫、王智忠、张智、周晓秋、胡思太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西递中学、西递小学项目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中铁合肥建筑市政工程设计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研究院有限公司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王智忠、史振宇、张智、李学才、李洋、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涂毕凤、谭小青、陈浩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云南昭通昭璞郊野绿道工程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安徽省交通规划设计研究总院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何晓辉、吴其舜、许和气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方志敏烈士纪念馆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合肥工业大学设计院（集团）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汪斌、汪斐然、翟胜勇、方兴、权娜、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朱思雨、徐勤、万翔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六安大学科技园核心区二期工程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中铁合肥建筑市政工程设计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研究院有限公司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高璐璐、王耿、应伟、蒋韦、孙悠如、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周玉、程浩然、葛鹏程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安徽华夏国际茶博城南翔商务中心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安徽安德建筑设计有限公司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金鑫、周琳、戴礼虎、周颖、胡思太、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周超峰、章芳、陆文超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合肥市将军岭路小学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深圳市建筑设计研究总院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有限公司合肥分院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洪绍军、王世伟、吕捷、杜翔、李政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宝文财富中心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安徽安德建筑设计有限公司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金鑫、周琳、黄飞、胡思太、周颖、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周超峰、章芳、陆文超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南京江宁（大学）科教创新园有限公司建设科创园南区活力智岛二期项目EPC总承包（装配式）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中建工程设计有限公司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吴旭光 、张晓洋 、朱金松 、张会奇 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卢博文 、方堃  、张旭林 、方 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合肥老年大学新校区（老干部活动分中心）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安徽省建筑设计研究总院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姚茂举、黄伟军、王博、邱永恒、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陈亮、窦小鹿、高皓若、周雪凤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合肥市第九中学新区工程设计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安徽省建筑设计研究总院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高松、唐剑、何路路、谢亚男、沈华锋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凤阳县长秋路九年一贯制学校规划建设景观设计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中铁合肥建筑市政工程设计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研究院有限公司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王智忠、水恒源、陈涛、张前程、钱农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新建上海至南通铁路南通西站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中铁时代建筑设计院有限公司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茆峰、程霞、佘峥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海恒街停车楼及完善周边路网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--海恒街停车楼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安徽省建筑设计研究总院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董义雷、李德海、张文天、王飞宇、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逯家桥、周文、王伟、孙文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安徽华夏国际茶博城茶里水街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安徽安德建筑设计有限公司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冯潇、 戴礼虎、金鑫、周琳、胡思太、周超峰、章芳、陆文超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“岳西中学、岳西县委党校”PPP项目-岳西中学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中外建工程设计与顾问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有限公司安徽分公司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张国军、张会奇、张新勇、张为、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丁家信、贾云峰、张晓祥、吴万里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柳三城际引入融安站工程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中铁合肥建筑市政工程设计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研究院有限公司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胡华国、王耿、孙悠如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丽丰凯旋门办公楼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安徽寰宇建筑设计院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石权、彭文军、李艺洋、杨永生、李昭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安徽公安职业学院整体搬迁项目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安徽省建筑设计研究总院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姚茂举、黄伟军、邱永恒、陈道亮、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赵啸月、王博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涡阳县人民医院(急救中心)改扩建项目设计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安徽省建筑设计研究总院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卢艳来、曹鑫斌、罗璇</w:t>
            </w:r>
          </w:p>
        </w:tc>
      </w:tr>
    </w:tbl>
    <w:p>
      <w:pPr>
        <w:pStyle w:val="8"/>
        <w:widowControl/>
        <w:numPr>
          <w:ilvl w:val="0"/>
          <w:numId w:val="0"/>
        </w:numPr>
        <w:adjustRightInd w:val="0"/>
        <w:snapToGrid w:val="0"/>
        <w:spacing w:line="540" w:lineRule="exact"/>
        <w:jc w:val="both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" w:lineRule="atLeast"/>
        <w:ind w:firstLine="643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二、居住建筑获奖项目：</w:t>
      </w:r>
    </w:p>
    <w:tbl>
      <w:tblPr>
        <w:tblStyle w:val="9"/>
        <w:tblpPr w:leftFromText="180" w:rightFromText="180" w:vertAnchor="text" w:horzAnchor="page" w:tblpX="1349" w:tblpY="767"/>
        <w:tblOverlap w:val="never"/>
        <w:tblW w:w="1422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4200"/>
        <w:gridCol w:w="1446"/>
        <w:gridCol w:w="3450"/>
        <w:gridCol w:w="451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项目完成人员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齐云福邸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安徽省建筑设计研究总院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高松、卢艳来、曹鑫斌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宣城市夏渡新城二期保障性住房小区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安徽省城乡规划设计研究院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耿超、杨志坤、潘少辰、沈备、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李志龙、周锟、徐宁、姜娜娜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北京城房·京城华府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安徽皖都规划建筑设计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研究院有限公司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吴健、张以俊、李可森、杨昊、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李洋、涂毕凤、许明、朱蕴雪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肥西县人才公寓EPC项目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中铁时代建筑设计院有限公司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崔斌、钱广辉、蒋嘉懿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舒城县汤池镇三江特色小镇（安置点）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中外建工程设计与顾问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有限公司安徽分公司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张国军、张会奇、张新勇、张为、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刘甜甜、陈琦珂、李芳满、张安振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中南·樾府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中铁合肥建筑市政工程设计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研究院有限公司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王智忠、史振宇、张智、李学才、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杨韬、涂毕凤、谭小青、陈浩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林溪书院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安徽寰宇建筑设计院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陆亮、王元、张盼、张云、谢敏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徽鸿·南湖印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安徽皖都规划建筑设计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研究院有限公司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张以俊、杨韬、李可森、王海保、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杨昊、涂毕凤、李一民、朱藴雪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建投·东方名府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安徽皖都规划建筑设计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研究院有限公司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杨韬、张以俊、张智、许 明、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兰媛媛、奚巧莲、凌龙、朱蕴雪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乐邦·泰和府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安徽省城乡规划设计研究院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江叶青、张东蕾、管如意、侯月萍、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姜娜娜、宋晓谦、程超、李志龙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华力名著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安徽省建筑设计研究总院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杨翠萍、王博、陈亮、杨诚、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李超、朱晓晴、汪萧、袁天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合肥市高新区城西桥家园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深圳市建筑设计研究总院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有限公司合肥分院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刘刚、刘萌萌、王晓君、徐驰、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何川、杜翔、冯晶晶、陈丛杰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金寨现代产业园区仙花雅苑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安徽省建筑设计研究总院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毕功华、徐钟毓、王晨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汉都·中国府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安徽地平线建筑设计有限公司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江海东、吴前宏、汪思成、李亚、谭冬冬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乐富强·名仕悦府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安徽地平线建筑设计有限公司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江海东、吴前宏、汪思成、李亚、刘妍欣</w:t>
            </w:r>
          </w:p>
        </w:tc>
      </w:tr>
    </w:tbl>
    <w:p>
      <w:pPr>
        <w:pStyle w:val="8"/>
        <w:widowControl/>
        <w:numPr>
          <w:ilvl w:val="0"/>
          <w:numId w:val="0"/>
        </w:numPr>
        <w:adjustRightInd w:val="0"/>
        <w:snapToGrid w:val="0"/>
        <w:spacing w:line="540" w:lineRule="exact"/>
        <w:jc w:val="both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>
      <w:pPr>
        <w:pStyle w:val="8"/>
        <w:widowControl/>
        <w:numPr>
          <w:ilvl w:val="0"/>
          <w:numId w:val="0"/>
        </w:numPr>
        <w:adjustRightInd w:val="0"/>
        <w:snapToGrid w:val="0"/>
        <w:spacing w:line="540" w:lineRule="exact"/>
        <w:ind w:leftChars="200"/>
        <w:jc w:val="both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三、工业建筑获奖项目：</w:t>
      </w:r>
    </w:p>
    <w:tbl>
      <w:tblPr>
        <w:tblStyle w:val="9"/>
        <w:tblpPr w:leftFromText="180" w:rightFromText="180" w:vertAnchor="text" w:horzAnchor="page" w:tblpX="1515" w:tblpY="543"/>
        <w:tblOverlap w:val="never"/>
        <w:tblW w:w="1407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4011"/>
        <w:gridCol w:w="1450"/>
        <w:gridCol w:w="3450"/>
        <w:gridCol w:w="44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项目完成人员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徐州新沂市经济开发区科创园（ppp）项目设计工程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中建工程设计有限公司</w:t>
            </w:r>
          </w:p>
        </w:tc>
        <w:tc>
          <w:tcPr>
            <w:tcW w:w="4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吴旭光 、张晓洋 、朱金松 、张会奇、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濮必升、徐春宇、朱冬磊 、李朝晖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鞋城标准化厂房及基础配套设施建设项目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中铁合肥建筑市政工程设计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研究院有限公司</w:t>
            </w:r>
          </w:p>
        </w:tc>
        <w:tc>
          <w:tcPr>
            <w:tcW w:w="4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王智忠、许明、刘国元、张智、李学才、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李洋、李可森、尹曼、朱蕴雪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淮南安成经济开发区青年网络科技创新基地标准化厂房建设项目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中建工程设计有限公司</w:t>
            </w:r>
          </w:p>
        </w:tc>
        <w:tc>
          <w:tcPr>
            <w:tcW w:w="4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吴庆松 、姜英冬、章安泰 、徐波 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黄文娟 、罗授东 、李伟、柳炜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安徽优思天成环保智能设备研发、生产项目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合肥市规划设计研究院</w:t>
            </w:r>
          </w:p>
        </w:tc>
        <w:tc>
          <w:tcPr>
            <w:tcW w:w="4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范飞、段红涛、罗超、方晗晖、李捷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中国祁红科技博览园——综合楼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黄山市城市建筑勘察设计院</w:t>
            </w:r>
          </w:p>
        </w:tc>
        <w:tc>
          <w:tcPr>
            <w:tcW w:w="4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陈继腾、陆笑旻、潘旻</w:t>
            </w:r>
          </w:p>
        </w:tc>
      </w:tr>
    </w:tbl>
    <w:p>
      <w:pPr>
        <w:pStyle w:val="8"/>
        <w:widowControl/>
        <w:numPr>
          <w:ilvl w:val="0"/>
          <w:numId w:val="0"/>
        </w:numPr>
        <w:adjustRightInd w:val="0"/>
        <w:snapToGrid w:val="0"/>
        <w:spacing w:line="540" w:lineRule="exact"/>
        <w:jc w:val="both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>
      <w:pPr>
        <w:pStyle w:val="8"/>
        <w:widowControl/>
        <w:numPr>
          <w:ilvl w:val="0"/>
          <w:numId w:val="1"/>
        </w:numPr>
        <w:adjustRightInd w:val="0"/>
        <w:snapToGrid w:val="0"/>
        <w:spacing w:line="540" w:lineRule="exact"/>
        <w:ind w:firstLine="643" w:firstLineChars="200"/>
        <w:jc w:val="both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既有建筑改造与保护利用获奖项目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：</w:t>
      </w:r>
    </w:p>
    <w:tbl>
      <w:tblPr>
        <w:tblStyle w:val="9"/>
        <w:tblW w:w="141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3984"/>
        <w:gridCol w:w="1450"/>
        <w:gridCol w:w="3466"/>
        <w:gridCol w:w="44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项目完成人员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合肥工业大学校史馆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合肥工业大学设计院（集团）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曹磊、张彤阳、韩明洁、朱玥坤、唐泉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蜀山区城市阅读空间雨花书轩（改造类）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安徽寰宇建筑设计院</w:t>
            </w: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程健、陈灼、陈东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安徽省党风廉政教育基地整体改造提升工程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安徽省城乡规划设计研究院</w:t>
            </w: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江叶青、张东蕾、管如意、姜娜娜、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侯月萍、程超、宋晓谦、李志龙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六安经开区招商中心周边地块综合改造项目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中铁合肥建筑市政工程设计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研究院有限公司</w:t>
            </w: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王智忠、朱红、刘国元、徐诗家、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李玉、付鹏</w:t>
            </w:r>
          </w:p>
        </w:tc>
      </w:tr>
    </w:tbl>
    <w:p>
      <w:pPr>
        <w:pStyle w:val="8"/>
        <w:widowControl/>
        <w:numPr>
          <w:ilvl w:val="0"/>
          <w:numId w:val="0"/>
        </w:numPr>
        <w:adjustRightInd w:val="0"/>
        <w:snapToGrid w:val="0"/>
        <w:spacing w:line="540" w:lineRule="exact"/>
        <w:ind w:firstLine="643" w:firstLineChars="200"/>
        <w:jc w:val="both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五、城市设计获奖项目：</w:t>
      </w:r>
    </w:p>
    <w:tbl>
      <w:tblPr>
        <w:tblStyle w:val="9"/>
        <w:tblW w:w="141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6"/>
        <w:gridCol w:w="3983"/>
        <w:gridCol w:w="1450"/>
        <w:gridCol w:w="3434"/>
        <w:gridCol w:w="448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项目完成人员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东至县舜城新区城市设计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安徽省城乡规划设计研究院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江叶青、姚本伦、刘复友、龙兆云、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周耀东、李艳蕾、籍文超、管如意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合肥东部新城核心区城市设计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安徽寰宇建筑设计院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程健、陶伟声、彭二楼、王斌力、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宋敏燕、童自信、汪杰、贾娇娇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合肥空港经济示范区核心区城市设计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安徽省建筑设计研究总院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张宁、董义雷、李振国、章衍、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逯家桥、刘晋鹏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旌德县总体城市设计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安徽省城乡规划设计研究院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张卫华、倪正东、孙竹、阚翀、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冉晓娟、李颖秋、孙宜然、陈亦新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汉中路、三元路、淮河路、和平路围合地块（花园湖及周边地块）城市设计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安徽寰宇建筑设计院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程健、陶伟声、童自信、王斌力、贾娇娇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金寨南路（汤口路—合安九铁路） 沿线城市设计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安徽省建筑设计研究总院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董义雷、章衍、逯家桥、牛秀梅、严昊宇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080" w:right="1440" w:bottom="108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>安徽省土木建筑学会第三届创新奖（建筑）获奖项目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ACB3E8"/>
    <w:multiLevelType w:val="singleLevel"/>
    <w:tmpl w:val="9AACB3E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dv9KhU2FphrsbrBp/YwoQZKK8Mg=" w:salt="XlrcYbp7Tt7SHkBf8dZbw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C364C"/>
    <w:rsid w:val="00E949EB"/>
    <w:rsid w:val="02F545FF"/>
    <w:rsid w:val="054F18F6"/>
    <w:rsid w:val="0600360F"/>
    <w:rsid w:val="07AA3156"/>
    <w:rsid w:val="07F24575"/>
    <w:rsid w:val="09CC2992"/>
    <w:rsid w:val="0CBB3BA8"/>
    <w:rsid w:val="0D796E10"/>
    <w:rsid w:val="11D31C48"/>
    <w:rsid w:val="132501D5"/>
    <w:rsid w:val="18025B79"/>
    <w:rsid w:val="1BC279ED"/>
    <w:rsid w:val="21EA19CF"/>
    <w:rsid w:val="24362EE1"/>
    <w:rsid w:val="26954622"/>
    <w:rsid w:val="2732722B"/>
    <w:rsid w:val="2CD94706"/>
    <w:rsid w:val="2D207958"/>
    <w:rsid w:val="2D7A3F87"/>
    <w:rsid w:val="2E1708F6"/>
    <w:rsid w:val="31D60399"/>
    <w:rsid w:val="332A75D6"/>
    <w:rsid w:val="3397595B"/>
    <w:rsid w:val="33D07476"/>
    <w:rsid w:val="35412EAE"/>
    <w:rsid w:val="356A6F7B"/>
    <w:rsid w:val="4009010A"/>
    <w:rsid w:val="485C364C"/>
    <w:rsid w:val="48AE0EA8"/>
    <w:rsid w:val="4AC07F24"/>
    <w:rsid w:val="511E6114"/>
    <w:rsid w:val="516034F6"/>
    <w:rsid w:val="51D94149"/>
    <w:rsid w:val="53B61CDC"/>
    <w:rsid w:val="540243D7"/>
    <w:rsid w:val="54D24707"/>
    <w:rsid w:val="57816F46"/>
    <w:rsid w:val="5C386F1E"/>
    <w:rsid w:val="60022636"/>
    <w:rsid w:val="615B68CE"/>
    <w:rsid w:val="6315782F"/>
    <w:rsid w:val="64843A29"/>
    <w:rsid w:val="65F9402E"/>
    <w:rsid w:val="66A35820"/>
    <w:rsid w:val="68C44FCE"/>
    <w:rsid w:val="697079BF"/>
    <w:rsid w:val="6C1D4A8F"/>
    <w:rsid w:val="6CC00F56"/>
    <w:rsid w:val="6DC46F06"/>
    <w:rsid w:val="6DD752AB"/>
    <w:rsid w:val="6E8672B7"/>
    <w:rsid w:val="710373BB"/>
    <w:rsid w:val="728C2D69"/>
    <w:rsid w:val="72C83A8B"/>
    <w:rsid w:val="76732048"/>
    <w:rsid w:val="78220B1C"/>
    <w:rsid w:val="78E8154F"/>
    <w:rsid w:val="79895D99"/>
    <w:rsid w:val="7EF9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3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7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1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12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3">
    <w:name w:val="标题 2 Char"/>
    <w:link w:val="3"/>
    <w:qFormat/>
    <w:uiPriority w:val="0"/>
    <w:rPr>
      <w:rFonts w:ascii="Arial" w:hAnsi="Arial" w:eastAsia="黑体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2019-12-10T03:00:00Z</dcterms:created>
  <dc:creator>宅。</dc:creator>
  <cp:lastModifiedBy>Aquar</cp:lastModifiedBy>
  <dcterms:modified xsi:type="dcterms:W3CDTF">2019-12-11T02:58:22Z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