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 w:cs="黑体"/>
          <w:b/>
          <w:bCs/>
          <w:color w:val="FF0000"/>
          <w:spacing w:val="60"/>
          <w:sz w:val="70"/>
          <w:szCs w:val="70"/>
        </w:rPr>
      </w:pPr>
      <w:r>
        <w:rPr>
          <w:rFonts w:hint="eastAsia" w:ascii="黑体" w:eastAsia="黑体" w:cs="黑体"/>
          <w:b/>
          <w:bCs/>
          <w:color w:val="FF0000"/>
          <w:spacing w:val="60"/>
          <w:sz w:val="70"/>
          <w:szCs w:val="70"/>
        </w:rPr>
        <w:t>安徽省土木建筑学会文件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皖建学字〔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2019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42号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84455</wp:posOffset>
                </wp:positionV>
                <wp:extent cx="57785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27405" y="2050415"/>
                          <a:ext cx="5778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35pt;margin-top:6.65pt;height:0pt;width:455pt;z-index:251661312;mso-width-relative:page;mso-height-relative:page;" filled="f" stroked="t" coordsize="21600,21600" o:gfxdata="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ijb7Y1QAAAAcBAAAPAAAAAAAAAAEA&#10;IAAAACIAAABkcnMvZG93bnJldi54bWxQSwECFAAUAAAACACHTuJAVGbhhdkBAABvAwAADgAAAAAA&#10;AAABACAAAAAkAQAAZHJzL2Uyb0RvYy54bWxQSwUGAAAAAAYABgBZAQAAbwUAAAAA&#10;">
                <v:fill on="f" focussize="0,0"/>
                <v:stroke weight="2.2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p>
      <w:pPr>
        <w:jc w:val="center"/>
        <w:rPr>
          <w:rFonts w:hint="eastAsia" w:ascii="微软雅黑" w:hAnsi="微软雅黑" w:eastAsia="微软雅黑" w:cs="微软雅黑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关于授予陈卫东等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5名同志“安徽省土木建筑学会</w:t>
      </w:r>
    </w:p>
    <w:p>
      <w:pPr>
        <w:jc w:val="center"/>
        <w:rPr>
          <w:rFonts w:hint="eastAsia" w:ascii="微软雅黑" w:hAnsi="微软雅黑" w:eastAsia="微软雅黑" w:cs="微软雅黑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第一届青年工程师奖”的通知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根据《安徽省土木建筑学会青年工程师奖申报及评审条例》精神，学会举办了“安徽省土木建筑学会第一届青年工程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师奖”评选活动，经过广泛动员、申报推荐、初评、终评、公示，决定授予陈卫东等15名同志“安徽省土木建筑学会青年工程师”的荣誉称号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（以下排名不分先后，以专业、姓氏排序）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tbl>
      <w:tblPr>
        <w:tblStyle w:val="7"/>
        <w:tblpPr w:leftFromText="180" w:rightFromText="180" w:vertAnchor="text" w:horzAnchor="page" w:tblpXSpec="center" w:tblpY="202"/>
        <w:tblOverlap w:val="never"/>
        <w:tblW w:w="9132" w:type="dxa"/>
        <w:jc w:val="center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4"/>
        <w:gridCol w:w="1243"/>
        <w:gridCol w:w="1550"/>
        <w:gridCol w:w="5465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5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工作单位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陈卫东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结  构</w:t>
            </w:r>
          </w:p>
        </w:tc>
        <w:tc>
          <w:tcPr>
            <w:tcW w:w="5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安徽省建筑科学研究设计院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何  亮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结  构</w:t>
            </w:r>
          </w:p>
        </w:tc>
        <w:tc>
          <w:tcPr>
            <w:tcW w:w="5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安徽省建筑设计研究总院股份有限公司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江  深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结  构</w:t>
            </w:r>
          </w:p>
        </w:tc>
        <w:tc>
          <w:tcPr>
            <w:tcW w:w="5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安徽省建筑设计研究总院股份有限公司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阮亚军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结  构</w:t>
            </w:r>
          </w:p>
        </w:tc>
        <w:tc>
          <w:tcPr>
            <w:tcW w:w="5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安徽建筑大学建筑设计研究院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汤  骞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结  构</w:t>
            </w:r>
          </w:p>
        </w:tc>
        <w:tc>
          <w:tcPr>
            <w:tcW w:w="5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安徽地平线建筑设计有限公司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吴  华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道桥隧</w:t>
            </w:r>
          </w:p>
        </w:tc>
        <w:tc>
          <w:tcPr>
            <w:tcW w:w="5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安徽省交通规划设计研究总院股份有限公司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席  荣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道桥隧</w:t>
            </w:r>
          </w:p>
        </w:tc>
        <w:tc>
          <w:tcPr>
            <w:tcW w:w="5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安徽省交通勘察设计院有限公司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杨大海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道桥隧</w:t>
            </w:r>
          </w:p>
        </w:tc>
        <w:tc>
          <w:tcPr>
            <w:tcW w:w="5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安徽省交通规划设计研究总院股份有限公司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笪良飞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电  气</w:t>
            </w:r>
          </w:p>
        </w:tc>
        <w:tc>
          <w:tcPr>
            <w:tcW w:w="5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安徽省建筑设计研究总院股份有限公司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孟  磊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建筑智能化</w:t>
            </w:r>
          </w:p>
        </w:tc>
        <w:tc>
          <w:tcPr>
            <w:tcW w:w="5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合肥工业大学设计院（集团）有限公司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傅前君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给排水</w:t>
            </w:r>
          </w:p>
        </w:tc>
        <w:tc>
          <w:tcPr>
            <w:tcW w:w="5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安徽省城乡规划设计研究院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夏绍凤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给排水</w:t>
            </w:r>
          </w:p>
        </w:tc>
        <w:tc>
          <w:tcPr>
            <w:tcW w:w="5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合肥市市政设计研究总院有限公司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王  辉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暖  通</w:t>
            </w:r>
          </w:p>
        </w:tc>
        <w:tc>
          <w:tcPr>
            <w:tcW w:w="5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安徽省建筑设计研究总院股份有限公司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杨孝鹏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暖  通</w:t>
            </w:r>
          </w:p>
        </w:tc>
        <w:tc>
          <w:tcPr>
            <w:tcW w:w="5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合肥工业大学设计院（集团）有限公司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蔡  敏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岩  土</w:t>
            </w:r>
          </w:p>
        </w:tc>
        <w:tc>
          <w:tcPr>
            <w:tcW w:w="5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安徽省城建设计研究总院股份有限公司</w:t>
            </w:r>
          </w:p>
        </w:tc>
      </w:tr>
    </w:tbl>
    <w:p>
      <w:pPr>
        <w:jc w:val="center"/>
        <w:rPr>
          <w:rFonts w:hint="eastAsia" w:ascii="微软雅黑" w:hAnsi="微软雅黑" w:eastAsia="微软雅黑" w:cs="微软雅黑"/>
          <w:sz w:val="36"/>
          <w:szCs w:val="36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希望</w:t>
      </w:r>
      <w:r>
        <w:rPr>
          <w:rFonts w:hint="eastAsia" w:ascii="宋体" w:hAnsi="宋体" w:cs="宋体"/>
          <w:b w:val="0"/>
          <w:bCs w:val="0"/>
          <w:color w:val="000000"/>
          <w:sz w:val="32"/>
          <w:szCs w:val="32"/>
          <w:lang w:val="en-US" w:eastAsia="zh-CN"/>
        </w:rPr>
        <w:t>各位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获奖同志珍惜荣誉，践行社会主义核心价值观，立足岗位、敬业奉献、创新争先。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bidi="a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4050665</wp:posOffset>
            </wp:positionH>
            <wp:positionV relativeFrom="paragraph">
              <wp:posOffset>170180</wp:posOffset>
            </wp:positionV>
            <wp:extent cx="2047875" cy="1828800"/>
            <wp:effectExtent l="0" t="0" r="9525" b="0"/>
            <wp:wrapNone/>
            <wp:docPr id="3" name="图片 8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安徽省土木建筑学会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2019 年12月10日</w:t>
      </w:r>
    </w:p>
    <w:p>
      <w:pPr>
        <w:tabs>
          <w:tab w:val="left" w:pos="7752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2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XAUgnEFjl6Lwp6Q6QtbizTc9eas=" w:salt="+AHO3FJQSmzTkadS5RekJ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E12F7"/>
    <w:rsid w:val="07AA3156"/>
    <w:rsid w:val="07F24575"/>
    <w:rsid w:val="11D31C48"/>
    <w:rsid w:val="18025B79"/>
    <w:rsid w:val="1BC279ED"/>
    <w:rsid w:val="21FD6FE8"/>
    <w:rsid w:val="237236DC"/>
    <w:rsid w:val="24095B87"/>
    <w:rsid w:val="24714DD7"/>
    <w:rsid w:val="2732722B"/>
    <w:rsid w:val="2CD94706"/>
    <w:rsid w:val="2D207958"/>
    <w:rsid w:val="2D7A3F87"/>
    <w:rsid w:val="2D9D6196"/>
    <w:rsid w:val="31D60399"/>
    <w:rsid w:val="332A75D6"/>
    <w:rsid w:val="3397595B"/>
    <w:rsid w:val="33D07476"/>
    <w:rsid w:val="35412EAE"/>
    <w:rsid w:val="35752E73"/>
    <w:rsid w:val="35B93794"/>
    <w:rsid w:val="4009010A"/>
    <w:rsid w:val="48AE0EA8"/>
    <w:rsid w:val="4AC07F24"/>
    <w:rsid w:val="516034F6"/>
    <w:rsid w:val="51D94149"/>
    <w:rsid w:val="540243D7"/>
    <w:rsid w:val="54D24707"/>
    <w:rsid w:val="5AD3361B"/>
    <w:rsid w:val="5B452DEC"/>
    <w:rsid w:val="5C386F1E"/>
    <w:rsid w:val="64843A29"/>
    <w:rsid w:val="65F9402E"/>
    <w:rsid w:val="697079BF"/>
    <w:rsid w:val="6C1D4A8F"/>
    <w:rsid w:val="6CC00F56"/>
    <w:rsid w:val="6DD752AB"/>
    <w:rsid w:val="6DDE12F7"/>
    <w:rsid w:val="6E8672B7"/>
    <w:rsid w:val="6ED1289E"/>
    <w:rsid w:val="6FDC4F19"/>
    <w:rsid w:val="72C83A8B"/>
    <w:rsid w:val="76732048"/>
    <w:rsid w:val="78220B1C"/>
    <w:rsid w:val="787A6939"/>
    <w:rsid w:val="78E8154F"/>
    <w:rsid w:val="79895D99"/>
    <w:rsid w:val="7B3531F1"/>
    <w:rsid w:val="7EA427A0"/>
    <w:rsid w:val="7EF9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微软雅黑" w:cs="宋体"/>
      <w:kern w:val="44"/>
      <w:sz w:val="36"/>
      <w:szCs w:val="48"/>
      <w:lang w:bidi="ar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500" w:beforeLines="0" w:beforeAutospacing="0" w:afterLines="0" w:afterAutospacing="0" w:line="240" w:lineRule="auto"/>
      <w:jc w:val="left"/>
      <w:outlineLvl w:val="1"/>
    </w:pPr>
    <w:rPr>
      <w:rFonts w:ascii="Arial" w:hAnsi="Arial" w:eastAsia="黑体"/>
      <w:sz w:val="3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qFormat/>
    <w:uiPriority w:val="0"/>
    <w:pPr>
      <w:spacing w:before="120" w:after="280"/>
      <w:ind w:right="0" w:rightChars="0"/>
    </w:pPr>
    <w:rPr>
      <w:rFonts w:ascii="Tahoma" w:hAnsi="Tahoma" w:eastAsia="新宋体"/>
      <w:sz w:val="30"/>
      <w:szCs w:val="22"/>
    </w:rPr>
  </w:style>
  <w:style w:type="paragraph" w:styleId="5">
    <w:name w:val="toc 2"/>
    <w:basedOn w:val="1"/>
    <w:next w:val="1"/>
    <w:qFormat/>
    <w:uiPriority w:val="0"/>
    <w:pPr>
      <w:ind w:left="420" w:leftChars="200"/>
    </w:pPr>
    <w:rPr>
      <w:rFonts w:ascii="Tahoma" w:hAnsi="Tahoma" w:eastAsia="宋体"/>
      <w:sz w:val="24"/>
      <w:szCs w:val="2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新样式1"/>
    <w:next w:val="1"/>
    <w:qFormat/>
    <w:uiPriority w:val="0"/>
    <w:pPr>
      <w:jc w:val="center"/>
    </w:pPr>
    <w:rPr>
      <w:rFonts w:ascii="Arial" w:hAnsi="Arial" w:eastAsia="宋体" w:cstheme="minorBidi"/>
      <w:b/>
      <w:sz w:val="44"/>
    </w:rPr>
  </w:style>
  <w:style w:type="paragraph" w:customStyle="1" w:styleId="10">
    <w:name w:val="目录"/>
    <w:basedOn w:val="1"/>
    <w:qFormat/>
    <w:uiPriority w:val="0"/>
    <w:pPr>
      <w:spacing w:before="100" w:beforeLines="100" w:after="100" w:afterLines="100"/>
      <w:ind w:leftChars="0"/>
      <w:jc w:val="center"/>
    </w:pPr>
    <w:rPr>
      <w:rFonts w:eastAsia="微软雅黑" w:asciiTheme="minorAscii" w:hAnsiTheme="minorAscii"/>
      <w:spacing w:val="283"/>
      <w:kern w:val="10"/>
      <w:sz w:val="36"/>
    </w:rPr>
  </w:style>
  <w:style w:type="character" w:customStyle="1" w:styleId="11">
    <w:name w:val="标题 2 Char"/>
    <w:link w:val="3"/>
    <w:qFormat/>
    <w:uiPriority w:val="0"/>
    <w:rPr>
      <w:rFonts w:ascii="Arial" w:hAnsi="Arial" w:eastAsia="黑体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2019-12-10T02:54:00Z</dcterms:created>
  <dc:creator>宅。</dc:creator>
  <cp:lastModifiedBy>Aquar</cp:lastModifiedBy>
  <dcterms:modified xsi:type="dcterms:W3CDTF">2019-12-12T06:53:00Z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