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913765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71.95pt;height:0pt;width:464.25pt;z-index:251659264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bACt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1888" w:tblpY="1209"/>
        <w:tblOverlap w:val="never"/>
        <w:tblW w:w="8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9"/>
        <w:gridCol w:w="46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8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上海天华建筑设计有限公司合肥分公司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查世有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蔡恒宇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  煦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 俊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  敏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陈代林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陈亚东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陈宇亮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程德尚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代理军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丁亮亮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樊倪书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睿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付兴振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玲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  伟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顾浩声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管大军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韩金平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韩晓飞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胡建科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良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胡正生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黄国涛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旭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  勇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蒋科卫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超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金嘉诚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柯昌进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果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李昊天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李康辉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李顺舟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威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炜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李小龙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李忠彦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卉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刘应恩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刘玉翠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龙家凌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罗时斌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  通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吕松森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马成成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马剑锋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孟祥辉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钱雪松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钱耀辉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 浩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沈逸强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石天宇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  凯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苏光辰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磊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汤罗生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汪惠民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王光辉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惠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王健伟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王景荣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宽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璐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王天翔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笑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王旭升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媛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韦中师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  超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迪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吴鸿飞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武卫智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锴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勇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熊光伟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徐江磊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磊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徐孟亮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徐孟亮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威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昕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许海波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许海涛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闫晓鹏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姚奇志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兵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殷宗宁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余承新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锦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斌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张根强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张加翠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劲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张娟娟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亮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亮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亮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鹏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钰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赵建伟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南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敏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周秀全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喆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朱金东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涛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伍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邹艳容</w:t>
            </w:r>
          </w:p>
        </w:tc>
        <w:tc>
          <w:tcPr>
            <w:tcW w:w="4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40"/>
          <w:szCs w:val="4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36157B5"/>
    <w:rsid w:val="044D6720"/>
    <w:rsid w:val="04EA3B86"/>
    <w:rsid w:val="05710F1E"/>
    <w:rsid w:val="078565C0"/>
    <w:rsid w:val="07AA3156"/>
    <w:rsid w:val="07F24575"/>
    <w:rsid w:val="0A942C4D"/>
    <w:rsid w:val="0A973352"/>
    <w:rsid w:val="0E771CCF"/>
    <w:rsid w:val="113F6D1B"/>
    <w:rsid w:val="11D31C48"/>
    <w:rsid w:val="16E541E1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12C3222"/>
    <w:rsid w:val="23B366D8"/>
    <w:rsid w:val="2732722B"/>
    <w:rsid w:val="276F71CA"/>
    <w:rsid w:val="27E70C6D"/>
    <w:rsid w:val="28ED65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45533A1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876AF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15364F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6EC43B85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564</Words>
  <Characters>564</Characters>
  <Lines>0</Lines>
  <Paragraphs>0</Paragraphs>
  <TotalTime>1</TotalTime>
  <ScaleCrop>false</ScaleCrop>
  <LinksUpToDate>false</LinksUpToDate>
  <CharactersWithSpaces>658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王璐璐</cp:lastModifiedBy>
  <dcterms:modified xsi:type="dcterms:W3CDTF">2021-08-31T02:18:31Z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684EE6F68E9448D6AC2E28FD5BEAD6F5</vt:lpwstr>
  </property>
</Properties>
</file>