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right"/>
        <w:rPr>
          <w:rFonts w:eastAsia="黑体"/>
          <w:b/>
          <w:sz w:val="24"/>
        </w:rPr>
      </w:pPr>
      <w:bookmarkStart w:id="0" w:name="_Hlk135579595"/>
      <w:r>
        <w:rPr>
          <w:rFonts w:hint="eastAsia" w:eastAsia="黑体"/>
          <w:b/>
          <w:sz w:val="24"/>
        </w:rPr>
        <w:t>T</w:t>
      </w:r>
      <w:r>
        <w:rPr>
          <w:rFonts w:eastAsia="黑体"/>
          <w:b/>
          <w:sz w:val="24"/>
        </w:rPr>
        <w:t>/</w:t>
      </w:r>
      <w:r>
        <w:rPr>
          <w:rFonts w:hint="eastAsia" w:eastAsia="黑体"/>
          <w:b/>
          <w:sz w:val="24"/>
        </w:rPr>
        <w:t>CASA</w:t>
      </w:r>
    </w:p>
    <w:p>
      <w:pPr>
        <w:spacing w:after="156" w:afterLines="50"/>
        <w:jc w:val="center"/>
        <w:rPr>
          <w:b/>
          <w:spacing w:val="52"/>
          <w:sz w:val="30"/>
          <w:szCs w:val="30"/>
        </w:rPr>
      </w:pPr>
      <w:r>
        <w:rPr>
          <w:rFonts w:hint="eastAsia" w:hAnsi="宋体"/>
          <w:b/>
          <w:spacing w:val="52"/>
          <w:sz w:val="30"/>
          <w:szCs w:val="30"/>
        </w:rPr>
        <w:t>安徽省土木建筑学会</w:t>
      </w:r>
      <w:r>
        <w:rPr>
          <w:rFonts w:hAnsi="宋体"/>
          <w:b/>
          <w:spacing w:val="52"/>
          <w:sz w:val="30"/>
          <w:szCs w:val="30"/>
        </w:rPr>
        <w:t>标准</w:t>
      </w:r>
    </w:p>
    <w:p>
      <w:pPr>
        <w:ind w:left="2409" w:hanging="2409" w:hangingChars="800"/>
        <w:jc w:val="right"/>
        <w:rPr>
          <w:sz w:val="30"/>
          <w:szCs w:val="30"/>
        </w:rPr>
      </w:pPr>
      <w:r>
        <w:rPr>
          <w:rFonts w:eastAsia="黑体"/>
          <w:b/>
          <w:sz w:val="30"/>
          <w:szCs w:val="30"/>
        </w:rPr>
        <w:t xml:space="preserve">                 </w:t>
      </w:r>
      <w:r>
        <w:rPr>
          <w:rFonts w:hint="eastAsia" w:eastAsia="黑体"/>
          <w:b/>
          <w:sz w:val="24"/>
        </w:rPr>
        <w:t>T</w:t>
      </w:r>
      <w:r>
        <w:rPr>
          <w:rFonts w:eastAsia="黑体"/>
          <w:b/>
          <w:sz w:val="24"/>
        </w:rPr>
        <w:t>/</w:t>
      </w:r>
      <w:r>
        <w:rPr>
          <w:rFonts w:hint="eastAsia" w:eastAsia="黑体"/>
          <w:b/>
          <w:sz w:val="24"/>
        </w:rPr>
        <w:t>CASA</w:t>
      </w:r>
      <w:r>
        <w:rPr>
          <w:rFonts w:eastAsia="黑体"/>
          <w:b/>
          <w:sz w:val="24"/>
        </w:rPr>
        <w:t xml:space="preserve"> 0001—2023</w:t>
      </w:r>
    </w:p>
    <w:p>
      <w: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0</wp:posOffset>
                </wp:positionV>
                <wp:extent cx="7429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7429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2pt;margin-top:0pt;height:0pt;width:585pt;z-index:251664384;mso-width-relative:page;mso-height-relative:page;" filled="f" stroked="t" coordsize="21600,21600" o:gfxdata="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A8H&#10;VtUAAAAHAQAADwAAAAAAAAABACAAAAAiAAAAZHJzL2Rvd25yZXYueG1sUEsBAhQAFAAAAAgAh07i&#10;QLiPws/sAQAA2AMAAA4AAAAAAAAAAQAgAAAAJAEAAGRycy9lMm9Eb2MueG1sUEsFBgAAAAAGAAYA&#10;WQEAAIIFAAAAAA==&#10;">
                <v:fill on="f" focussize="0,0"/>
                <v:stroke color="#000000" joinstyle="round"/>
                <v:imagedata o:title=""/>
                <o:lock v:ext="edit" aspectratio="f"/>
              </v:line>
            </w:pict>
          </mc:Fallback>
        </mc:AlternateContent>
      </w:r>
    </w:p>
    <w:p>
      <w:pPr>
        <w:rPr>
          <w:i/>
          <w:sz w:val="24"/>
        </w:rPr>
      </w:pPr>
    </w:p>
    <w:p>
      <w:pPr>
        <w:spacing w:line="360" w:lineRule="auto"/>
        <w:jc w:val="center"/>
        <w:rPr>
          <w:rFonts w:hAnsi="宋体"/>
          <w:b/>
          <w:snapToGrid w:val="0"/>
          <w:spacing w:val="40"/>
          <w:kern w:val="0"/>
          <w:sz w:val="32"/>
          <w:szCs w:val="32"/>
        </w:rPr>
      </w:pPr>
      <w:bookmarkStart w:id="160" w:name="_GoBack"/>
      <w:r>
        <w:rPr>
          <w:rFonts w:hAnsi="宋体"/>
          <w:b/>
          <w:snapToGrid w:val="0"/>
          <w:spacing w:val="40"/>
          <w:kern w:val="0"/>
          <w:sz w:val="32"/>
          <w:szCs w:val="32"/>
        </w:rPr>
        <w:t>635</w:t>
      </w:r>
      <w:r>
        <w:rPr>
          <w:rFonts w:hint="eastAsia" w:hAnsi="宋体"/>
          <w:b/>
          <w:snapToGrid w:val="0"/>
          <w:spacing w:val="40"/>
          <w:kern w:val="0"/>
          <w:sz w:val="32"/>
          <w:szCs w:val="32"/>
        </w:rPr>
        <w:t>MPa</w:t>
      </w:r>
      <w:r>
        <w:rPr>
          <w:rFonts w:hint="eastAsia" w:hAnsi="宋体"/>
          <w:b/>
          <w:snapToGrid w:val="0"/>
          <w:spacing w:val="40"/>
          <w:kern w:val="0"/>
          <w:sz w:val="32"/>
          <w:szCs w:val="32"/>
          <w:lang w:val="en-US" w:eastAsia="zh-CN"/>
        </w:rPr>
        <w:t>级</w:t>
      </w:r>
      <w:r>
        <w:rPr>
          <w:rFonts w:hint="eastAsia" w:hAnsi="宋体"/>
          <w:b/>
          <w:snapToGrid w:val="0"/>
          <w:spacing w:val="40"/>
          <w:kern w:val="0"/>
          <w:sz w:val="32"/>
          <w:szCs w:val="32"/>
        </w:rPr>
        <w:t>热轧带肋</w:t>
      </w:r>
      <w:r>
        <w:rPr>
          <w:rFonts w:hAnsi="宋体"/>
          <w:b/>
          <w:snapToGrid w:val="0"/>
          <w:spacing w:val="40"/>
          <w:kern w:val="0"/>
          <w:sz w:val="32"/>
          <w:szCs w:val="32"/>
        </w:rPr>
        <w:t>高强钢筋</w:t>
      </w:r>
    </w:p>
    <w:p>
      <w:pPr>
        <w:spacing w:line="360" w:lineRule="auto"/>
        <w:jc w:val="center"/>
        <w:rPr>
          <w:rFonts w:hAnsi="宋体"/>
          <w:b/>
          <w:snapToGrid w:val="0"/>
          <w:spacing w:val="40"/>
          <w:kern w:val="0"/>
          <w:sz w:val="32"/>
          <w:szCs w:val="32"/>
        </w:rPr>
      </w:pPr>
      <w:r>
        <w:rPr>
          <w:rFonts w:hAnsi="宋体"/>
          <w:b/>
          <w:snapToGrid w:val="0"/>
          <w:spacing w:val="40"/>
          <w:kern w:val="0"/>
          <w:sz w:val="32"/>
          <w:szCs w:val="32"/>
        </w:rPr>
        <w:t>应用技术规程</w:t>
      </w:r>
    </w:p>
    <w:bookmarkEnd w:id="160"/>
    <w:p>
      <w:pPr>
        <w:spacing w:line="360" w:lineRule="auto"/>
        <w:jc w:val="center"/>
        <w:rPr>
          <w:rFonts w:hAnsi="宋体"/>
          <w:b/>
          <w:snapToGrid w:val="0"/>
          <w:spacing w:val="40"/>
          <w:kern w:val="0"/>
          <w:sz w:val="32"/>
          <w:szCs w:val="32"/>
        </w:rPr>
      </w:pPr>
      <w:r>
        <w:rPr>
          <w:rFonts w:hint="eastAsia" w:hAnsi="宋体"/>
          <w:b/>
          <w:snapToGrid w:val="0"/>
          <w:spacing w:val="40"/>
          <w:kern w:val="0"/>
          <w:sz w:val="32"/>
          <w:szCs w:val="32"/>
        </w:rPr>
        <w:t>（</w:t>
      </w:r>
      <w:r>
        <w:rPr>
          <w:rFonts w:hint="eastAsia" w:ascii="黑体" w:hAnsi="黑体" w:eastAsia="黑体" w:cs="黑体"/>
          <w:b/>
          <w:snapToGrid w:val="0"/>
          <w:spacing w:val="40"/>
          <w:kern w:val="0"/>
          <w:sz w:val="32"/>
          <w:szCs w:val="32"/>
          <w:lang w:val="en-US" w:eastAsia="zh-CN"/>
        </w:rPr>
        <w:t>征求意见</w:t>
      </w:r>
      <w:r>
        <w:rPr>
          <w:rFonts w:hint="eastAsia" w:ascii="黑体" w:hAnsi="黑体" w:eastAsia="黑体" w:cs="黑体"/>
          <w:b/>
          <w:snapToGrid w:val="0"/>
          <w:spacing w:val="40"/>
          <w:kern w:val="0"/>
          <w:sz w:val="32"/>
          <w:szCs w:val="32"/>
        </w:rPr>
        <w:t>稿</w:t>
      </w:r>
      <w:r>
        <w:rPr>
          <w:rFonts w:hint="eastAsia" w:hAnsi="宋体"/>
          <w:b/>
          <w:snapToGrid w:val="0"/>
          <w:spacing w:val="40"/>
          <w:kern w:val="0"/>
          <w:sz w:val="32"/>
          <w:szCs w:val="32"/>
        </w:rPr>
        <w:t>）</w:t>
      </w:r>
    </w:p>
    <w:p>
      <w:pPr>
        <w:spacing w:line="360" w:lineRule="auto"/>
        <w:rPr>
          <w:rFonts w:hAnsi="宋体"/>
          <w:b/>
          <w:snapToGrid w:val="0"/>
          <w:spacing w:val="40"/>
          <w:kern w:val="0"/>
          <w:szCs w:val="21"/>
        </w:rPr>
      </w:pPr>
    </w:p>
    <w:p>
      <w:pPr>
        <w:spacing w:line="360" w:lineRule="auto"/>
        <w:jc w:val="center"/>
        <w:rPr>
          <w:b/>
          <w:sz w:val="24"/>
        </w:rPr>
      </w:pPr>
      <w:r>
        <w:rPr>
          <w:b/>
          <w:sz w:val="24"/>
        </w:rPr>
        <w:t xml:space="preserve">Technical specification for application of  </w:t>
      </w:r>
    </w:p>
    <w:p>
      <w:pPr>
        <w:spacing w:line="360" w:lineRule="auto"/>
        <w:jc w:val="center"/>
        <w:rPr>
          <w:b/>
          <w:sz w:val="24"/>
        </w:rPr>
      </w:pPr>
      <w:r>
        <w:rPr>
          <w:b/>
          <w:sz w:val="24"/>
        </w:rPr>
        <w:t xml:space="preserve">HRB 635 </w:t>
      </w:r>
      <w:r>
        <w:rPr>
          <w:rFonts w:hint="eastAsia"/>
          <w:b/>
          <w:sz w:val="24"/>
        </w:rPr>
        <w:t>MPa</w:t>
      </w:r>
      <w:r>
        <w:rPr>
          <w:b/>
          <w:sz w:val="24"/>
        </w:rPr>
        <w:t xml:space="preserve"> high-strength </w:t>
      </w:r>
      <w:r>
        <w:rPr>
          <w:rFonts w:hint="eastAsia"/>
          <w:b/>
          <w:sz w:val="24"/>
        </w:rPr>
        <w:t>h</w:t>
      </w:r>
      <w:r>
        <w:rPr>
          <w:b/>
          <w:sz w:val="24"/>
        </w:rPr>
        <w:t>ot-rolled ribbed steel bar</w:t>
      </w:r>
    </w:p>
    <w:p>
      <w:pPr>
        <w:jc w:val="center"/>
        <w:rPr>
          <w:b/>
          <w:sz w:val="24"/>
        </w:rPr>
      </w:pPr>
    </w:p>
    <w:p>
      <w:pPr>
        <w:spacing w:line="360" w:lineRule="auto"/>
        <w:jc w:val="center"/>
        <w:rPr>
          <w:b/>
          <w:kern w:val="0"/>
          <w:sz w:val="24"/>
        </w:rPr>
      </w:pPr>
      <w:r>
        <w:rPr>
          <w:rFonts w:hAnsi="宋体"/>
          <w:b/>
          <w:kern w:val="0"/>
          <w:sz w:val="24"/>
        </w:rPr>
        <w:t>发布</w:t>
      </w:r>
      <w:r>
        <w:rPr>
          <w:rFonts w:hint="eastAsia" w:hAnsi="宋体"/>
          <w:b/>
          <w:kern w:val="0"/>
          <w:sz w:val="24"/>
        </w:rPr>
        <w:t>日期：</w:t>
      </w:r>
      <w:r>
        <w:rPr>
          <w:b/>
          <w:kern w:val="0"/>
          <w:sz w:val="24"/>
        </w:rPr>
        <w:t>202</w:t>
      </w:r>
      <w:r>
        <w:rPr>
          <w:rFonts w:hint="eastAsia"/>
          <w:b/>
          <w:kern w:val="0"/>
          <w:sz w:val="24"/>
          <w:lang w:val="en-US" w:eastAsia="zh-CN"/>
        </w:rPr>
        <w:t>4</w:t>
      </w:r>
      <w:r>
        <w:rPr>
          <w:rFonts w:hint="eastAsia"/>
          <w:b/>
          <w:kern w:val="0"/>
          <w:sz w:val="24"/>
        </w:rPr>
        <w:t>年</w:t>
      </w:r>
      <w:r>
        <w:rPr>
          <w:b/>
          <w:kern w:val="0"/>
          <w:sz w:val="24"/>
        </w:rPr>
        <w:t xml:space="preserve"> </w:t>
      </w:r>
      <w:r>
        <w:rPr>
          <w:rFonts w:hint="eastAsia"/>
          <w:b/>
          <w:kern w:val="0"/>
          <w:sz w:val="24"/>
        </w:rPr>
        <w:t>月</w:t>
      </w:r>
      <w:r>
        <w:rPr>
          <w:b/>
          <w:kern w:val="0"/>
          <w:sz w:val="24"/>
        </w:rPr>
        <w:t xml:space="preserve"> </w:t>
      </w:r>
      <w:r>
        <w:rPr>
          <w:rFonts w:hint="eastAsia"/>
          <w:b/>
          <w:kern w:val="0"/>
          <w:sz w:val="24"/>
        </w:rPr>
        <w:t>日</w:t>
      </w:r>
    </w:p>
    <w:p>
      <w:pPr>
        <w:spacing w:line="360" w:lineRule="auto"/>
        <w:jc w:val="center"/>
        <w:rPr>
          <w:b/>
          <w:kern w:val="0"/>
          <w:sz w:val="24"/>
        </w:rPr>
      </w:pPr>
      <w:r>
        <w:rPr>
          <w:rFonts w:hint="eastAsia"/>
          <w:b/>
          <w:kern w:val="0"/>
          <w:sz w:val="24"/>
        </w:rPr>
        <w:t>施行日期：</w:t>
      </w:r>
      <w:r>
        <w:rPr>
          <w:b/>
          <w:kern w:val="0"/>
          <w:sz w:val="24"/>
        </w:rPr>
        <w:t>2024</w:t>
      </w:r>
      <w:r>
        <w:rPr>
          <w:rFonts w:hint="eastAsia"/>
          <w:b/>
          <w:kern w:val="0"/>
          <w:sz w:val="24"/>
        </w:rPr>
        <w:t>年</w:t>
      </w:r>
      <w:r>
        <w:rPr>
          <w:b/>
          <w:kern w:val="0"/>
          <w:sz w:val="24"/>
        </w:rPr>
        <w:t xml:space="preserve"> </w:t>
      </w:r>
      <w:r>
        <w:rPr>
          <w:rFonts w:hint="eastAsia"/>
          <w:b/>
          <w:kern w:val="0"/>
          <w:sz w:val="24"/>
        </w:rPr>
        <w:t>月</w:t>
      </w:r>
      <w:r>
        <w:rPr>
          <w:b/>
          <w:kern w:val="0"/>
          <w:sz w:val="24"/>
        </w:rPr>
        <w:t xml:space="preserve"> </w:t>
      </w:r>
      <w:r>
        <w:rPr>
          <w:rFonts w:hint="eastAsia"/>
          <w:b/>
          <w:kern w:val="0"/>
          <w:sz w:val="24"/>
        </w:rPr>
        <w:t>日</w:t>
      </w:r>
    </w:p>
    <w:p>
      <w:pPr>
        <w:spacing w:line="360" w:lineRule="auto"/>
        <w:jc w:val="center"/>
        <w:rPr>
          <w:b/>
          <w:sz w:val="24"/>
        </w:rPr>
      </w:pPr>
    </w:p>
    <w:p/>
    <w:p/>
    <w:p/>
    <w:p/>
    <w:p>
      <w:pPr>
        <w:spacing w:before="312" w:beforeLines="100"/>
        <w:jc w:val="center"/>
        <w:rPr>
          <w:b/>
          <w:bCs/>
          <w:spacing w:val="44"/>
          <w:sz w:val="30"/>
          <w:szCs w:val="30"/>
        </w:rPr>
      </w:pPr>
      <w:r>
        <w:rPr>
          <w:rFonts w:hint="eastAsia"/>
          <w:b/>
          <w:bCs/>
          <w:spacing w:val="44"/>
          <w:sz w:val="24"/>
        </w:rPr>
        <w:t>安徽省土木建筑学会</w:t>
      </w:r>
      <w:r>
        <w:rPr>
          <w:b/>
          <w:bCs/>
          <w:spacing w:val="44"/>
          <w:sz w:val="24"/>
        </w:rPr>
        <w:t>发布</w:t>
      </w:r>
    </w:p>
    <w:p>
      <w:pPr>
        <w:pStyle w:val="3"/>
        <w:spacing w:before="156" w:after="156" w:line="420" w:lineRule="exact"/>
        <w:rPr>
          <w:rFonts w:ascii="Times New Roman" w:hAnsi="Times New Roman"/>
          <w:sz w:val="30"/>
          <w:szCs w:val="30"/>
        </w:rPr>
      </w:pPr>
      <w:bookmarkStart w:id="1" w:name="_Toc55582230"/>
      <w:bookmarkStart w:id="2" w:name="_Toc19347"/>
      <w:bookmarkStart w:id="3" w:name="_Toc57193772"/>
      <w:bookmarkStart w:id="4" w:name="_Toc15584"/>
      <w:bookmarkStart w:id="5" w:name="_Toc56070036"/>
      <w:bookmarkStart w:id="6" w:name="_Toc56070630"/>
      <w:bookmarkStart w:id="7" w:name="_Toc57193488"/>
      <w:bookmarkStart w:id="8" w:name="_Toc57193701"/>
      <w:bookmarkStart w:id="9" w:name="_Toc56070985"/>
      <w:bookmarkStart w:id="10" w:name="_Toc15483"/>
      <w:r>
        <w:rPr>
          <w:rFonts w:ascii="Times New Roman" w:hAnsi="Times New Roman"/>
          <w:sz w:val="30"/>
          <w:szCs w:val="30"/>
        </w:rPr>
        <w:t>前   言</w:t>
      </w:r>
      <w:bookmarkEnd w:id="1"/>
      <w:bookmarkEnd w:id="2"/>
      <w:bookmarkEnd w:id="3"/>
      <w:bookmarkEnd w:id="4"/>
      <w:bookmarkEnd w:id="5"/>
      <w:bookmarkEnd w:id="6"/>
      <w:bookmarkEnd w:id="7"/>
      <w:bookmarkEnd w:id="8"/>
      <w:bookmarkEnd w:id="9"/>
      <w:bookmarkEnd w:id="10"/>
    </w:p>
    <w:p>
      <w:pPr>
        <w:autoSpaceDE w:val="0"/>
        <w:autoSpaceDN w:val="0"/>
        <w:spacing w:line="440" w:lineRule="exact"/>
        <w:ind w:firstLine="420" w:firstLineChars="200"/>
        <w:textAlignment w:val="bottom"/>
        <w:rPr>
          <w:szCs w:val="21"/>
        </w:rPr>
      </w:pPr>
      <w:r>
        <w:rPr>
          <w:rFonts w:hint="eastAsia"/>
          <w:szCs w:val="21"/>
        </w:rPr>
        <w:t>根据安徽省土木</w:t>
      </w:r>
      <w:r>
        <w:rPr>
          <w:rFonts w:hint="eastAsia"/>
          <w:szCs w:val="21"/>
          <w:lang w:val="en-US" w:eastAsia="zh-CN"/>
        </w:rPr>
        <w:t>建筑</w:t>
      </w:r>
      <w:r>
        <w:rPr>
          <w:rFonts w:hint="eastAsia"/>
          <w:szCs w:val="21"/>
        </w:rPr>
        <w:t>学会文件皖建学字</w:t>
      </w:r>
      <w:r>
        <w:rPr>
          <w:szCs w:val="21"/>
        </w:rPr>
        <w:t xml:space="preserve">[2023]  </w:t>
      </w:r>
      <w:r>
        <w:rPr>
          <w:rFonts w:hint="eastAsia"/>
          <w:szCs w:val="21"/>
        </w:rPr>
        <w:t>号《安徽省建筑土木建筑学会标准管理办法》的要求，编制本规程。规程编制组经广泛的调查研究，认真总结实践经验，参考有关国际</w:t>
      </w:r>
      <w:r>
        <w:rPr>
          <w:rFonts w:hint="eastAsia"/>
          <w:szCs w:val="21"/>
          <w:lang w:val="en-US" w:eastAsia="zh-CN"/>
        </w:rPr>
        <w:t>国内</w:t>
      </w:r>
      <w:r>
        <w:rPr>
          <w:rFonts w:hint="eastAsia"/>
          <w:szCs w:val="21"/>
        </w:rPr>
        <w:t>标准，并在广泛征求意见的基础上，编制了本规程。</w:t>
      </w:r>
    </w:p>
    <w:p>
      <w:pPr>
        <w:autoSpaceDE w:val="0"/>
        <w:autoSpaceDN w:val="0"/>
        <w:spacing w:line="440" w:lineRule="exact"/>
        <w:ind w:firstLine="420" w:firstLineChars="200"/>
        <w:textAlignment w:val="bottom"/>
        <w:rPr>
          <w:szCs w:val="21"/>
        </w:rPr>
      </w:pPr>
      <w:r>
        <w:rPr>
          <w:rFonts w:hint="eastAsia"/>
          <w:szCs w:val="21"/>
        </w:rPr>
        <w:t>本规程共分7章，主要内容有：总则、术语和符号、基本规定、材料、结构构件设计、</w:t>
      </w:r>
      <w:r>
        <w:rPr>
          <w:rFonts w:hint="eastAsia"/>
          <w:color w:val="auto"/>
          <w:sz w:val="21"/>
          <w:szCs w:val="21"/>
        </w:rPr>
        <w:t>钢筋</w:t>
      </w:r>
      <w:r>
        <w:rPr>
          <w:rFonts w:hint="eastAsia"/>
          <w:color w:val="auto"/>
          <w:sz w:val="21"/>
          <w:szCs w:val="21"/>
          <w:lang w:val="en-US" w:eastAsia="zh-CN"/>
        </w:rPr>
        <w:t>制作</w:t>
      </w:r>
      <w:r>
        <w:rPr>
          <w:rFonts w:hint="eastAsia"/>
          <w:color w:val="auto"/>
          <w:sz w:val="21"/>
          <w:szCs w:val="21"/>
        </w:rPr>
        <w:t>与</w:t>
      </w:r>
      <w:r>
        <w:rPr>
          <w:rFonts w:hint="eastAsia"/>
          <w:color w:val="auto"/>
          <w:sz w:val="21"/>
          <w:szCs w:val="21"/>
          <w:lang w:val="en-US" w:eastAsia="zh-CN"/>
        </w:rPr>
        <w:t>施工</w:t>
      </w:r>
      <w:r>
        <w:rPr>
          <w:rFonts w:hint="eastAsia"/>
          <w:szCs w:val="21"/>
        </w:rPr>
        <w:t>、检验与验收。</w:t>
      </w:r>
    </w:p>
    <w:p>
      <w:pPr>
        <w:autoSpaceDE w:val="0"/>
        <w:autoSpaceDN w:val="0"/>
        <w:spacing w:line="440" w:lineRule="exact"/>
        <w:ind w:firstLine="420" w:firstLineChars="200"/>
        <w:textAlignment w:val="bottom"/>
        <w:rPr>
          <w:szCs w:val="21"/>
        </w:rPr>
      </w:pPr>
      <w:r>
        <w:rPr>
          <w:rFonts w:hint="eastAsia"/>
          <w:szCs w:val="21"/>
        </w:rPr>
        <w:t>本规程由安徽省土木建筑学会负责管理，委托安徽省建筑科学研究设计院负责对条文和具体技术内容的解释。在执行过程中如有意见或建议，请将相关意见和有关资料反馈给安徽省建筑科学研究设计院（安徽省合肥市蜀山区山湖路5</w:t>
      </w:r>
      <w:r>
        <w:rPr>
          <w:szCs w:val="21"/>
        </w:rPr>
        <w:t>67</w:t>
      </w:r>
      <w:r>
        <w:rPr>
          <w:rFonts w:hint="eastAsia"/>
          <w:szCs w:val="21"/>
        </w:rPr>
        <w:t>号，邮编2</w:t>
      </w:r>
      <w:r>
        <w:rPr>
          <w:szCs w:val="21"/>
        </w:rPr>
        <w:t>30001</w:t>
      </w:r>
      <w:r>
        <w:rPr>
          <w:rFonts w:hint="eastAsia"/>
          <w:szCs w:val="21"/>
        </w:rPr>
        <w:t>，E</w:t>
      </w:r>
      <w:r>
        <w:rPr>
          <w:szCs w:val="21"/>
        </w:rPr>
        <w:t>-</w:t>
      </w:r>
      <w:r>
        <w:rPr>
          <w:rFonts w:hint="eastAsia"/>
          <w:szCs w:val="21"/>
        </w:rPr>
        <w:t>mail：</w:t>
      </w:r>
      <w:r>
        <w:rPr>
          <w:rFonts w:hint="eastAsia"/>
          <w:szCs w:val="21"/>
          <w:lang w:val="en-US" w:eastAsia="zh-CN"/>
        </w:rPr>
        <w:t>1658143968</w:t>
      </w:r>
      <w:r>
        <w:rPr>
          <w:szCs w:val="21"/>
        </w:rPr>
        <w:t>@</w:t>
      </w:r>
      <w:r>
        <w:rPr>
          <w:rFonts w:hint="eastAsia"/>
          <w:szCs w:val="21"/>
        </w:rPr>
        <w:t>qq.com）</w:t>
      </w:r>
    </w:p>
    <w:p>
      <w:pPr>
        <w:autoSpaceDE w:val="0"/>
        <w:autoSpaceDN w:val="0"/>
        <w:spacing w:line="420" w:lineRule="exact"/>
        <w:ind w:firstLine="420" w:firstLineChars="200"/>
        <w:textAlignment w:val="bottom"/>
        <w:rPr>
          <w:szCs w:val="21"/>
        </w:rPr>
      </w:pPr>
    </w:p>
    <w:p>
      <w:pPr>
        <w:autoSpaceDE w:val="0"/>
        <w:autoSpaceDN w:val="0"/>
        <w:spacing w:line="420" w:lineRule="exact"/>
        <w:textAlignment w:val="bottom"/>
        <w:rPr>
          <w:szCs w:val="21"/>
        </w:rPr>
      </w:pPr>
      <w:r>
        <w:rPr>
          <w:rFonts w:hint="eastAsia"/>
          <w:szCs w:val="21"/>
        </w:rPr>
        <w:t>本规程主编单位：</w:t>
      </w:r>
    </w:p>
    <w:p>
      <w:pPr>
        <w:autoSpaceDE w:val="0"/>
        <w:autoSpaceDN w:val="0"/>
        <w:spacing w:line="420" w:lineRule="exact"/>
        <w:textAlignment w:val="bottom"/>
        <w:rPr>
          <w:szCs w:val="21"/>
        </w:rPr>
      </w:pPr>
      <w:r>
        <w:rPr>
          <w:rFonts w:hint="eastAsia"/>
          <w:szCs w:val="21"/>
        </w:rPr>
        <w:t>本规程参编单位：</w:t>
      </w:r>
    </w:p>
    <w:p>
      <w:pPr>
        <w:autoSpaceDE w:val="0"/>
        <w:autoSpaceDN w:val="0"/>
        <w:spacing w:line="420" w:lineRule="exact"/>
        <w:textAlignment w:val="bottom"/>
        <w:rPr>
          <w:szCs w:val="21"/>
        </w:rPr>
      </w:pPr>
      <w:r>
        <w:rPr>
          <w:rFonts w:hint="eastAsia"/>
          <w:szCs w:val="21"/>
        </w:rPr>
        <w:t>本规程主要起草人员：</w:t>
      </w:r>
    </w:p>
    <w:p>
      <w:pPr>
        <w:autoSpaceDE w:val="0"/>
        <w:autoSpaceDN w:val="0"/>
        <w:spacing w:line="420" w:lineRule="exact"/>
        <w:textAlignment w:val="bottom"/>
        <w:rPr>
          <w:szCs w:val="21"/>
        </w:rPr>
      </w:pPr>
      <w:r>
        <w:rPr>
          <w:rFonts w:hint="eastAsia"/>
          <w:szCs w:val="21"/>
        </w:rPr>
        <w:t>本规程主要审查人员：</w:t>
      </w:r>
    </w:p>
    <w:p>
      <w:pPr>
        <w:rPr>
          <w:rFonts w:hAnsi="Arial"/>
          <w:b/>
          <w:szCs w:val="21"/>
        </w:rPr>
      </w:pPr>
      <w:r>
        <w:rPr>
          <w:rFonts w:hAnsi="Arial"/>
          <w:b/>
          <w:szCs w:val="21"/>
        </w:rPr>
        <w:br w:type="page"/>
      </w:r>
    </w:p>
    <w:p>
      <w:pPr>
        <w:ind w:firstLine="570"/>
        <w:jc w:val="center"/>
        <w:rPr>
          <w:rFonts w:ascii="Times New Roman" w:hAnsi="Times New Roman" w:eastAsia="宋体" w:cs="Times New Roman"/>
          <w:kern w:val="2"/>
          <w:sz w:val="21"/>
          <w:szCs w:val="21"/>
          <w:lang w:val="en-US" w:eastAsia="zh-CN" w:bidi="ar-SA"/>
        </w:rPr>
      </w:pPr>
      <w:r>
        <w:rPr>
          <w:rFonts w:hAnsi="Arial"/>
          <w:b/>
          <w:szCs w:val="21"/>
        </w:rPr>
        <w:t>目</w:t>
      </w:r>
      <w:r>
        <w:rPr>
          <w:b/>
          <w:szCs w:val="21"/>
        </w:rPr>
        <w:t xml:space="preserve">   </w:t>
      </w:r>
      <w:r>
        <w:rPr>
          <w:rFonts w:hAnsi="Arial"/>
          <w:b/>
          <w:szCs w:val="21"/>
        </w:rPr>
        <w:t>次</w:t>
      </w:r>
      <w:r>
        <w:rPr>
          <w:rFonts w:hint="eastAsia"/>
          <w:szCs w:val="21"/>
        </w:rPr>
        <w:t xml:space="preserve"> </w:t>
      </w:r>
      <w:r>
        <w:rPr>
          <w:szCs w:val="21"/>
        </w:rPr>
        <w:fldChar w:fldCharType="begin"/>
      </w:r>
      <w:r>
        <w:rPr>
          <w:szCs w:val="21"/>
        </w:rPr>
        <w:instrText xml:space="preserve"> TOC \o "1-2" \h \z \u </w:instrText>
      </w:r>
      <w:r>
        <w:rPr>
          <w:szCs w:val="21"/>
        </w:rPr>
        <w:fldChar w:fldCharType="separate"/>
      </w:r>
    </w:p>
    <w:p>
      <w:pPr>
        <w:pStyle w:val="10"/>
        <w:tabs>
          <w:tab w:val="right" w:leader="dot" w:pos="5680"/>
        </w:tabs>
        <w:ind w:left="0" w:leftChars="0" w:firstLine="0" w:firstLineChars="0"/>
      </w:pPr>
      <w:r>
        <w:rPr>
          <w:rFonts w:hint="eastAsia"/>
          <w:b/>
          <w:bCs/>
          <w:szCs w:val="21"/>
          <w:lang w:val="en-US" w:eastAsia="zh-CN"/>
        </w:rPr>
        <w:t>1</w:t>
      </w:r>
      <w:r>
        <w:rPr>
          <w:rFonts w:hint="eastAsia"/>
          <w:szCs w:val="21"/>
          <w:lang w:val="en-US" w:eastAsia="zh-CN"/>
        </w:rPr>
        <w:t xml:space="preserve">  </w:t>
      </w:r>
      <w:r>
        <w:rPr>
          <w:szCs w:val="21"/>
        </w:rPr>
        <w:fldChar w:fldCharType="begin"/>
      </w:r>
      <w:r>
        <w:rPr>
          <w:szCs w:val="21"/>
        </w:rPr>
        <w:instrText xml:space="preserve"> HYPERLINK \l _Toc19347 </w:instrText>
      </w:r>
      <w:r>
        <w:rPr>
          <w:szCs w:val="21"/>
        </w:rPr>
        <w:fldChar w:fldCharType="separate"/>
      </w:r>
      <w:r>
        <w:rPr>
          <w:rFonts w:hint="eastAsia" w:ascii="Times New Roman" w:hAnsi="Times New Roman" w:eastAsia="宋体" w:cs="Times New Roman"/>
          <w:b/>
          <w:kern w:val="2"/>
          <w:sz w:val="21"/>
          <w:szCs w:val="21"/>
          <w:lang w:val="en-US" w:eastAsia="zh-CN" w:bidi="ar-SA"/>
        </w:rPr>
        <w:t>总则</w:t>
      </w:r>
      <w:r>
        <w:rPr>
          <w:b/>
          <w:bCs/>
        </w:rPr>
        <w:tab/>
      </w:r>
      <w:r>
        <w:rPr>
          <w:b/>
          <w:bCs/>
        </w:rPr>
        <w:fldChar w:fldCharType="begin"/>
      </w:r>
      <w:r>
        <w:rPr>
          <w:b/>
          <w:bCs/>
        </w:rPr>
        <w:instrText xml:space="preserve"> PAGEREF _Toc19347 \h </w:instrText>
      </w:r>
      <w:r>
        <w:rPr>
          <w:b/>
          <w:bCs/>
        </w:rPr>
        <w:fldChar w:fldCharType="separate"/>
      </w:r>
      <w:r>
        <w:rPr>
          <w:b/>
          <w:bCs/>
        </w:rPr>
        <w:t>2</w:t>
      </w:r>
      <w:r>
        <w:rPr>
          <w:b/>
          <w:bCs/>
        </w:rP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_Toc14566 </w:instrText>
      </w:r>
      <w:r>
        <w:rPr>
          <w:szCs w:val="21"/>
        </w:rPr>
        <w:fldChar w:fldCharType="separate"/>
      </w:r>
      <w:r>
        <w:rPr>
          <w:rFonts w:ascii="Times New Roman" w:hAnsi="Times New Roman"/>
        </w:rPr>
        <w:t xml:space="preserve">2  </w:t>
      </w:r>
      <w:r>
        <w:rPr>
          <w:rFonts w:ascii="Times New Roman"/>
        </w:rPr>
        <w:t>术语和符号</w:t>
      </w:r>
      <w:r>
        <w:tab/>
      </w:r>
      <w:r>
        <w:fldChar w:fldCharType="begin"/>
      </w:r>
      <w:r>
        <w:instrText xml:space="preserve"> PAGEREF _Toc14566 \h </w:instrText>
      </w:r>
      <w:r>
        <w:fldChar w:fldCharType="separate"/>
      </w:r>
      <w:r>
        <w:t>3</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_Toc11814 </w:instrText>
      </w:r>
      <w:r>
        <w:rPr>
          <w:szCs w:val="21"/>
        </w:rPr>
        <w:fldChar w:fldCharType="separate"/>
      </w:r>
      <w:r>
        <w:rPr>
          <w:rFonts w:ascii="Times New Roman" w:hAnsi="Times New Roman"/>
        </w:rPr>
        <w:t>2.1</w:t>
      </w:r>
      <w:r>
        <w:rPr>
          <w:rFonts w:hint="eastAsia"/>
          <w:lang w:val="en-US" w:eastAsia="zh-CN"/>
        </w:rPr>
        <w:t xml:space="preserve">  </w:t>
      </w:r>
      <w:r>
        <w:rPr>
          <w:rFonts w:ascii="Times New Roman"/>
        </w:rPr>
        <w:t>术语</w:t>
      </w:r>
      <w:r>
        <w:tab/>
      </w:r>
      <w:r>
        <w:fldChar w:fldCharType="begin"/>
      </w:r>
      <w:r>
        <w:instrText xml:space="preserve"> PAGEREF _Toc11814 \h </w:instrText>
      </w:r>
      <w:r>
        <w:fldChar w:fldCharType="separate"/>
      </w:r>
      <w:r>
        <w:t>3</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_Toc3632 </w:instrText>
      </w:r>
      <w:r>
        <w:rPr>
          <w:szCs w:val="21"/>
        </w:rPr>
        <w:fldChar w:fldCharType="separate"/>
      </w:r>
      <w:r>
        <w:rPr>
          <w:rFonts w:ascii="Times New Roman" w:hAnsi="Times New Roman"/>
        </w:rPr>
        <w:t xml:space="preserve">2.2  </w:t>
      </w:r>
      <w:r>
        <w:rPr>
          <w:rFonts w:ascii="Times New Roman"/>
        </w:rPr>
        <w:t>符号</w:t>
      </w:r>
      <w:r>
        <w:tab/>
      </w:r>
      <w:r>
        <w:fldChar w:fldCharType="begin"/>
      </w:r>
      <w:r>
        <w:instrText xml:space="preserve"> PAGEREF _Toc3632 \h </w:instrText>
      </w:r>
      <w:r>
        <w:fldChar w:fldCharType="separate"/>
      </w:r>
      <w:r>
        <w:t>3</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_Toc2146 </w:instrText>
      </w:r>
      <w:r>
        <w:rPr>
          <w:szCs w:val="21"/>
        </w:rPr>
        <w:fldChar w:fldCharType="separate"/>
      </w:r>
      <w:r>
        <w:rPr>
          <w:rFonts w:ascii="Times New Roman" w:hAnsi="Times New Roman"/>
        </w:rPr>
        <w:t xml:space="preserve">3  </w:t>
      </w:r>
      <w:r>
        <w:rPr>
          <w:rFonts w:ascii="Times New Roman"/>
        </w:rPr>
        <w:t>基本规定</w:t>
      </w:r>
      <w:r>
        <w:tab/>
      </w:r>
      <w:r>
        <w:fldChar w:fldCharType="begin"/>
      </w:r>
      <w:r>
        <w:instrText xml:space="preserve"> PAGEREF _Toc2146 \h </w:instrText>
      </w:r>
      <w:r>
        <w:fldChar w:fldCharType="separate"/>
      </w:r>
      <w:r>
        <w:t>5</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_Toc32204 </w:instrText>
      </w:r>
      <w:r>
        <w:rPr>
          <w:szCs w:val="21"/>
        </w:rPr>
        <w:fldChar w:fldCharType="separate"/>
      </w:r>
      <w:r>
        <w:rPr>
          <w:rFonts w:ascii="Times New Roman" w:hAnsi="Times New Roman"/>
        </w:rPr>
        <w:t xml:space="preserve">4  </w:t>
      </w:r>
      <w:r>
        <w:rPr>
          <w:rFonts w:ascii="Times New Roman"/>
        </w:rPr>
        <w:t>材</w:t>
      </w:r>
      <w:r>
        <w:rPr>
          <w:rFonts w:hint="eastAsia" w:ascii="Times New Roman"/>
        </w:rPr>
        <w:t xml:space="preserve"> </w:t>
      </w:r>
      <w:r>
        <w:rPr>
          <w:rFonts w:ascii="Times New Roman"/>
        </w:rPr>
        <w:t>料</w:t>
      </w:r>
      <w:r>
        <w:tab/>
      </w:r>
      <w:r>
        <w:fldChar w:fldCharType="begin"/>
      </w:r>
      <w:r>
        <w:instrText xml:space="preserve"> PAGEREF _Toc32204 \h </w:instrText>
      </w:r>
      <w:r>
        <w:fldChar w:fldCharType="separate"/>
      </w:r>
      <w:r>
        <w:t>8</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_Toc6334 </w:instrText>
      </w:r>
      <w:r>
        <w:rPr>
          <w:szCs w:val="21"/>
        </w:rPr>
        <w:fldChar w:fldCharType="separate"/>
      </w:r>
      <w:r>
        <w:rPr>
          <w:rFonts w:ascii="Times New Roman" w:hAnsi="Times New Roman"/>
        </w:rPr>
        <w:t>4.1  HRB635</w:t>
      </w:r>
      <w:r>
        <w:rPr>
          <w:rFonts w:ascii="Times New Roman"/>
        </w:rPr>
        <w:t>热轧带肋高强钢筋</w:t>
      </w:r>
      <w:r>
        <w:tab/>
      </w:r>
      <w:r>
        <w:fldChar w:fldCharType="begin"/>
      </w:r>
      <w:r>
        <w:instrText xml:space="preserve"> PAGEREF _Toc6334 \h </w:instrText>
      </w:r>
      <w:r>
        <w:fldChar w:fldCharType="separate"/>
      </w:r>
      <w:r>
        <w:t>8</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_Toc8392 </w:instrText>
      </w:r>
      <w:r>
        <w:rPr>
          <w:szCs w:val="21"/>
        </w:rPr>
        <w:fldChar w:fldCharType="separate"/>
      </w:r>
      <w:r>
        <w:rPr>
          <w:rFonts w:ascii="Times New Roman" w:hAnsi="Times New Roman"/>
        </w:rPr>
        <w:t xml:space="preserve">4.2  </w:t>
      </w:r>
      <w:r>
        <w:rPr>
          <w:rFonts w:ascii="Times New Roman"/>
        </w:rPr>
        <w:t>钢筋连接套筒</w:t>
      </w:r>
      <w:r>
        <w:tab/>
      </w:r>
      <w:r>
        <w:fldChar w:fldCharType="begin"/>
      </w:r>
      <w:r>
        <w:instrText xml:space="preserve"> PAGEREF _Toc8392 \h </w:instrText>
      </w:r>
      <w:r>
        <w:fldChar w:fldCharType="separate"/>
      </w:r>
      <w:r>
        <w:t>15</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_Toc24248 </w:instrText>
      </w:r>
      <w:r>
        <w:rPr>
          <w:szCs w:val="21"/>
        </w:rPr>
        <w:fldChar w:fldCharType="separate"/>
      </w:r>
      <w:r>
        <w:rPr>
          <w:rFonts w:ascii="Times New Roman" w:hAnsi="Times New Roman" w:eastAsiaTheme="majorEastAsia"/>
        </w:rPr>
        <w:t xml:space="preserve">4.3 </w:t>
      </w:r>
      <w:r>
        <w:rPr>
          <w:rFonts w:asciiTheme="majorEastAsia" w:hAnsiTheme="majorEastAsia" w:eastAsiaTheme="majorEastAsia"/>
        </w:rPr>
        <w:t xml:space="preserve"> </w:t>
      </w:r>
      <w:r>
        <w:rPr>
          <w:rFonts w:hint="eastAsia" w:asciiTheme="majorEastAsia" w:hAnsiTheme="majorEastAsia" w:eastAsiaTheme="majorEastAsia"/>
          <w:lang w:val="en-US" w:eastAsia="zh-CN"/>
        </w:rPr>
        <w:t>其他材料</w:t>
      </w:r>
      <w:r>
        <w:tab/>
      </w:r>
      <w:r>
        <w:fldChar w:fldCharType="begin"/>
      </w:r>
      <w:r>
        <w:instrText xml:space="preserve"> PAGEREF _Toc24248 \h </w:instrText>
      </w:r>
      <w:r>
        <w:fldChar w:fldCharType="separate"/>
      </w:r>
      <w:r>
        <w:t>17</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_Toc16557 </w:instrText>
      </w:r>
      <w:r>
        <w:rPr>
          <w:szCs w:val="21"/>
        </w:rPr>
        <w:fldChar w:fldCharType="separate"/>
      </w:r>
      <w:r>
        <w:rPr>
          <w:rFonts w:ascii="Times New Roman" w:hAnsi="Times New Roman"/>
        </w:rPr>
        <w:t xml:space="preserve">5  </w:t>
      </w:r>
      <w:r>
        <w:rPr>
          <w:rFonts w:ascii="Times New Roman"/>
        </w:rPr>
        <w:t>结构构件设计</w:t>
      </w:r>
      <w:r>
        <w:tab/>
      </w:r>
      <w:r>
        <w:fldChar w:fldCharType="begin"/>
      </w:r>
      <w:r>
        <w:instrText xml:space="preserve"> PAGEREF _Toc16557 \h </w:instrText>
      </w:r>
      <w:r>
        <w:fldChar w:fldCharType="separate"/>
      </w:r>
      <w:r>
        <w:t>19</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_Toc11699 </w:instrText>
      </w:r>
      <w:r>
        <w:rPr>
          <w:szCs w:val="21"/>
        </w:rPr>
        <w:fldChar w:fldCharType="separate"/>
      </w:r>
      <w:r>
        <w:rPr>
          <w:rFonts w:ascii="Times New Roman" w:hAnsi="Times New Roman"/>
        </w:rPr>
        <w:t xml:space="preserve">5.1  </w:t>
      </w:r>
      <w:r>
        <w:rPr>
          <w:rFonts w:hint="eastAsia" w:ascii="Times New Roman" w:hAnsi="Times New Roman"/>
        </w:rPr>
        <w:t>构件</w:t>
      </w:r>
      <w:r>
        <w:rPr>
          <w:rFonts w:ascii="Times New Roman"/>
        </w:rPr>
        <w:t>计算</w:t>
      </w:r>
      <w:r>
        <w:tab/>
      </w:r>
      <w:r>
        <w:fldChar w:fldCharType="begin"/>
      </w:r>
      <w:r>
        <w:instrText xml:space="preserve"> PAGEREF _Toc11699 \h </w:instrText>
      </w:r>
      <w:r>
        <w:fldChar w:fldCharType="separate"/>
      </w:r>
      <w:r>
        <w:t>19</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_Toc15203 </w:instrText>
      </w:r>
      <w:r>
        <w:rPr>
          <w:szCs w:val="21"/>
        </w:rPr>
        <w:fldChar w:fldCharType="separate"/>
      </w:r>
      <w:r>
        <w:rPr>
          <w:rFonts w:ascii="Times New Roman" w:hAnsi="Times New Roman"/>
        </w:rPr>
        <w:t>5.2  构造规定</w:t>
      </w:r>
      <w:r>
        <w:tab/>
      </w:r>
      <w:r>
        <w:fldChar w:fldCharType="begin"/>
      </w:r>
      <w:r>
        <w:instrText xml:space="preserve"> PAGEREF _Toc15203 \h </w:instrText>
      </w:r>
      <w:r>
        <w:fldChar w:fldCharType="separate"/>
      </w:r>
      <w:r>
        <w:t>34</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_Toc11196 </w:instrText>
      </w:r>
      <w:r>
        <w:rPr>
          <w:szCs w:val="21"/>
        </w:rPr>
        <w:fldChar w:fldCharType="separate"/>
      </w:r>
      <w:r>
        <w:rPr>
          <w:rFonts w:ascii="Times New Roman" w:hAnsi="Times New Roman"/>
        </w:rPr>
        <w:t>6  钢筋</w:t>
      </w:r>
      <w:r>
        <w:rPr>
          <w:rFonts w:hint="eastAsia" w:ascii="Times New Roman" w:hAnsi="Times New Roman"/>
          <w:lang w:val="en-US" w:eastAsia="zh-CN"/>
        </w:rPr>
        <w:t>制作</w:t>
      </w:r>
      <w:r>
        <w:rPr>
          <w:rFonts w:ascii="Times New Roman" w:hAnsi="Times New Roman"/>
        </w:rPr>
        <w:t>与</w:t>
      </w:r>
      <w:r>
        <w:rPr>
          <w:rFonts w:hint="eastAsia" w:ascii="Times New Roman" w:hAnsi="Times New Roman"/>
          <w:lang w:val="en-US" w:eastAsia="zh-CN"/>
        </w:rPr>
        <w:t>施工</w:t>
      </w:r>
      <w:r>
        <w:tab/>
      </w:r>
      <w:r>
        <w:fldChar w:fldCharType="begin"/>
      </w:r>
      <w:r>
        <w:instrText xml:space="preserve"> PAGEREF _Toc11196 \h </w:instrText>
      </w:r>
      <w:r>
        <w:fldChar w:fldCharType="separate"/>
      </w:r>
      <w:r>
        <w:t>40</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_Toc1891 </w:instrText>
      </w:r>
      <w:r>
        <w:rPr>
          <w:szCs w:val="21"/>
        </w:rPr>
        <w:fldChar w:fldCharType="separate"/>
      </w:r>
      <w:r>
        <w:rPr>
          <w:rFonts w:ascii="Times New Roman" w:hAnsi="Times New Roman"/>
        </w:rPr>
        <w:t>6.1  一般规定</w:t>
      </w:r>
      <w:r>
        <w:tab/>
      </w:r>
      <w:r>
        <w:fldChar w:fldCharType="begin"/>
      </w:r>
      <w:r>
        <w:instrText xml:space="preserve"> PAGEREF _Toc1891 \h </w:instrText>
      </w:r>
      <w:r>
        <w:fldChar w:fldCharType="separate"/>
      </w:r>
      <w:r>
        <w:t>40</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_Toc17284 </w:instrText>
      </w:r>
      <w:r>
        <w:rPr>
          <w:szCs w:val="21"/>
        </w:rPr>
        <w:fldChar w:fldCharType="separate"/>
      </w:r>
      <w:r>
        <w:rPr>
          <w:rFonts w:ascii="Times New Roman" w:hAnsi="Times New Roman"/>
        </w:rPr>
        <w:t>6.2  钢筋</w:t>
      </w:r>
      <w:r>
        <w:rPr>
          <w:rFonts w:hint="eastAsia" w:ascii="Times New Roman" w:hAnsi="Times New Roman"/>
          <w:lang w:val="en-US" w:eastAsia="zh-CN"/>
        </w:rPr>
        <w:t>制作</w:t>
      </w:r>
      <w:r>
        <w:tab/>
      </w:r>
      <w:r>
        <w:fldChar w:fldCharType="begin"/>
      </w:r>
      <w:r>
        <w:instrText xml:space="preserve"> PAGEREF _Toc17284 \h </w:instrText>
      </w:r>
      <w:r>
        <w:fldChar w:fldCharType="separate"/>
      </w:r>
      <w:r>
        <w:t>42</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_Toc25168 </w:instrText>
      </w:r>
      <w:r>
        <w:rPr>
          <w:szCs w:val="21"/>
        </w:rPr>
        <w:fldChar w:fldCharType="separate"/>
      </w:r>
      <w:r>
        <w:rPr>
          <w:rFonts w:ascii="Times New Roman" w:hAnsi="Times New Roman"/>
        </w:rPr>
        <w:t xml:space="preserve">6.3  </w:t>
      </w:r>
      <w:r>
        <w:rPr>
          <w:rFonts w:hint="eastAsia" w:ascii="Times New Roman" w:hAnsi="Times New Roman"/>
        </w:rPr>
        <w:t>钢筋</w:t>
      </w:r>
      <w:r>
        <w:rPr>
          <w:rFonts w:hint="eastAsia" w:ascii="Times New Roman" w:hAnsi="Times New Roman"/>
          <w:lang w:val="en-US" w:eastAsia="zh-CN"/>
        </w:rPr>
        <w:t>施工</w:t>
      </w:r>
      <w:r>
        <w:tab/>
      </w:r>
      <w:r>
        <w:fldChar w:fldCharType="begin"/>
      </w:r>
      <w:r>
        <w:instrText xml:space="preserve"> PAGEREF _Toc25168 \h </w:instrText>
      </w:r>
      <w:r>
        <w:fldChar w:fldCharType="separate"/>
      </w:r>
      <w:r>
        <w:t>43</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_Toc2829 </w:instrText>
      </w:r>
      <w:r>
        <w:rPr>
          <w:szCs w:val="21"/>
        </w:rPr>
        <w:fldChar w:fldCharType="separate"/>
      </w:r>
      <w:r>
        <w:rPr>
          <w:rFonts w:ascii="Times New Roman" w:hAnsi="Times New Roman"/>
        </w:rPr>
        <w:t>7  检验与验收</w:t>
      </w:r>
      <w:r>
        <w:tab/>
      </w:r>
      <w:r>
        <w:fldChar w:fldCharType="begin"/>
      </w:r>
      <w:r>
        <w:instrText xml:space="preserve"> PAGEREF _Toc2829 \h </w:instrText>
      </w:r>
      <w:r>
        <w:fldChar w:fldCharType="separate"/>
      </w:r>
      <w:r>
        <w:t>45</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_Toc17767 </w:instrText>
      </w:r>
      <w:r>
        <w:rPr>
          <w:szCs w:val="21"/>
        </w:rPr>
        <w:fldChar w:fldCharType="separate"/>
      </w:r>
      <w:r>
        <w:rPr>
          <w:rFonts w:ascii="Times New Roman" w:hAnsi="Times New Roman"/>
        </w:rPr>
        <w:t>7.1  一般规定</w:t>
      </w:r>
      <w:r>
        <w:tab/>
      </w:r>
      <w:r>
        <w:fldChar w:fldCharType="begin"/>
      </w:r>
      <w:r>
        <w:instrText xml:space="preserve"> PAGEREF _Toc17767 \h </w:instrText>
      </w:r>
      <w:r>
        <w:fldChar w:fldCharType="separate"/>
      </w:r>
      <w:r>
        <w:t>45</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_Toc27867 </w:instrText>
      </w:r>
      <w:r>
        <w:rPr>
          <w:szCs w:val="21"/>
        </w:rPr>
        <w:fldChar w:fldCharType="separate"/>
      </w:r>
      <w:r>
        <w:rPr>
          <w:rFonts w:ascii="Times New Roman" w:hAnsi="Times New Roman"/>
        </w:rPr>
        <w:t>7.2  施工检验</w:t>
      </w:r>
      <w:r>
        <w:tab/>
      </w:r>
      <w:r>
        <w:fldChar w:fldCharType="begin"/>
      </w:r>
      <w:r>
        <w:instrText xml:space="preserve"> PAGEREF _Toc27867 \h </w:instrText>
      </w:r>
      <w:r>
        <w:fldChar w:fldCharType="separate"/>
      </w:r>
      <w:r>
        <w:t>46</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_Toc22121 </w:instrText>
      </w:r>
      <w:r>
        <w:rPr>
          <w:szCs w:val="21"/>
        </w:rPr>
        <w:fldChar w:fldCharType="separate"/>
      </w:r>
      <w:r>
        <w:rPr>
          <w:rFonts w:ascii="Times New Roman" w:hAnsi="Times New Roman"/>
        </w:rPr>
        <w:t>7.3  施工验收</w:t>
      </w:r>
      <w:r>
        <w:tab/>
      </w:r>
      <w:r>
        <w:fldChar w:fldCharType="begin"/>
      </w:r>
      <w:r>
        <w:instrText xml:space="preserve"> PAGEREF _Toc22121 \h </w:instrText>
      </w:r>
      <w:r>
        <w:fldChar w:fldCharType="separate"/>
      </w:r>
      <w:r>
        <w:t>48</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_Toc4017 </w:instrText>
      </w:r>
      <w:r>
        <w:rPr>
          <w:szCs w:val="21"/>
        </w:rPr>
        <w:fldChar w:fldCharType="separate"/>
      </w:r>
      <w:r>
        <w:rPr>
          <w:rFonts w:ascii="Times New Roman" w:hAnsi="Times New Roman"/>
        </w:rPr>
        <w:t>附录A  HRB635热轧带肋高强钢筋技术条件</w:t>
      </w:r>
      <w:r>
        <w:tab/>
      </w:r>
      <w:r>
        <w:fldChar w:fldCharType="begin"/>
      </w:r>
      <w:r>
        <w:instrText xml:space="preserve"> PAGEREF _Toc4017 \h </w:instrText>
      </w:r>
      <w:r>
        <w:fldChar w:fldCharType="separate"/>
      </w:r>
      <w:r>
        <w:t>50</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_Toc241 </w:instrText>
      </w:r>
      <w:r>
        <w:rPr>
          <w:szCs w:val="21"/>
        </w:rPr>
        <w:fldChar w:fldCharType="separate"/>
      </w:r>
      <w:r>
        <w:rPr>
          <w:rFonts w:ascii="Times New Roman" w:hAnsi="Times New Roman" w:eastAsiaTheme="minorEastAsia"/>
        </w:rPr>
        <w:t>A.1  主要技术要求</w:t>
      </w:r>
      <w:r>
        <w:tab/>
      </w:r>
      <w:r>
        <w:fldChar w:fldCharType="begin"/>
      </w:r>
      <w:r>
        <w:instrText xml:space="preserve"> PAGEREF _Toc241 \h </w:instrText>
      </w:r>
      <w:r>
        <w:fldChar w:fldCharType="separate"/>
      </w:r>
      <w:r>
        <w:t>50</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_Toc6426 </w:instrText>
      </w:r>
      <w:r>
        <w:rPr>
          <w:szCs w:val="21"/>
        </w:rPr>
        <w:fldChar w:fldCharType="separate"/>
      </w:r>
      <w:r>
        <w:rPr>
          <w:rFonts w:ascii="Times New Roman" w:hAnsi="Times New Roman" w:eastAsiaTheme="minorEastAsia"/>
        </w:rPr>
        <w:t>A.2  检验项目</w:t>
      </w:r>
      <w:r>
        <w:tab/>
      </w:r>
      <w:r>
        <w:fldChar w:fldCharType="begin"/>
      </w:r>
      <w:r>
        <w:instrText xml:space="preserve"> PAGEREF _Toc6426 \h </w:instrText>
      </w:r>
      <w:r>
        <w:fldChar w:fldCharType="separate"/>
      </w:r>
      <w:r>
        <w:t>58</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_Toc849 </w:instrText>
      </w:r>
      <w:r>
        <w:rPr>
          <w:szCs w:val="21"/>
        </w:rPr>
        <w:fldChar w:fldCharType="separate"/>
      </w:r>
      <w:r>
        <w:rPr>
          <w:rFonts w:ascii="Times New Roman" w:hAnsi="Times New Roman"/>
        </w:rPr>
        <w:t>A.3  试验方法</w:t>
      </w:r>
      <w:r>
        <w:tab/>
      </w:r>
      <w:r>
        <w:fldChar w:fldCharType="begin"/>
      </w:r>
      <w:r>
        <w:instrText xml:space="preserve"> PAGEREF _Toc849 \h </w:instrText>
      </w:r>
      <w:r>
        <w:fldChar w:fldCharType="separate"/>
      </w:r>
      <w:r>
        <w:t>59</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_Toc2382 </w:instrText>
      </w:r>
      <w:r>
        <w:rPr>
          <w:szCs w:val="21"/>
        </w:rPr>
        <w:fldChar w:fldCharType="separate"/>
      </w:r>
      <w:r>
        <w:rPr>
          <w:rFonts w:ascii="Times New Roman" w:hAnsi="Times New Roman"/>
        </w:rPr>
        <w:t xml:space="preserve">A.4 </w:t>
      </w:r>
      <w:r>
        <w:t xml:space="preserve"> 检验规则</w:t>
      </w:r>
      <w:r>
        <w:tab/>
      </w:r>
      <w:r>
        <w:fldChar w:fldCharType="begin"/>
      </w:r>
      <w:r>
        <w:instrText xml:space="preserve"> PAGEREF _Toc2382 \h </w:instrText>
      </w:r>
      <w:r>
        <w:fldChar w:fldCharType="separate"/>
      </w:r>
      <w:r>
        <w:t>62</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_Toc21345 </w:instrText>
      </w:r>
      <w:r>
        <w:rPr>
          <w:szCs w:val="21"/>
        </w:rPr>
        <w:fldChar w:fldCharType="separate"/>
      </w:r>
      <w:r>
        <w:rPr>
          <w:rFonts w:ascii="Times New Roman" w:hAnsi="Times New Roman"/>
        </w:rPr>
        <w:t>A.5  订货内容</w:t>
      </w:r>
      <w:r>
        <w:tab/>
      </w:r>
      <w:r>
        <w:fldChar w:fldCharType="begin"/>
      </w:r>
      <w:r>
        <w:instrText xml:space="preserve"> PAGEREF _Toc21345 \h </w:instrText>
      </w:r>
      <w:r>
        <w:fldChar w:fldCharType="separate"/>
      </w:r>
      <w:r>
        <w:t>63</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autoSpaceDN/>
        <w:bidi w:val="0"/>
        <w:adjustRightInd/>
        <w:snapToGrid/>
        <w:ind w:left="210" w:leftChars="100"/>
        <w:textAlignment w:val="auto"/>
      </w:pPr>
      <w:r>
        <w:rPr>
          <w:szCs w:val="21"/>
        </w:rPr>
        <w:fldChar w:fldCharType="begin"/>
      </w:r>
      <w:r>
        <w:rPr>
          <w:szCs w:val="21"/>
        </w:rPr>
        <w:instrText xml:space="preserve"> HYPERLINK \l _Toc9014 </w:instrText>
      </w:r>
      <w:r>
        <w:rPr>
          <w:szCs w:val="21"/>
        </w:rPr>
        <w:fldChar w:fldCharType="separate"/>
      </w:r>
      <w:r>
        <w:rPr>
          <w:rFonts w:ascii="Times New Roman" w:hAnsi="Times New Roman"/>
        </w:rPr>
        <w:t>A.6  钢筋标志</w:t>
      </w:r>
      <w:r>
        <w:tab/>
      </w:r>
      <w:r>
        <w:fldChar w:fldCharType="begin"/>
      </w:r>
      <w:r>
        <w:instrText xml:space="preserve"> PAGEREF _Toc9014 \h </w:instrText>
      </w:r>
      <w:r>
        <w:fldChar w:fldCharType="separate"/>
      </w:r>
      <w:r>
        <w:t>63</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_Toc8953 </w:instrText>
      </w:r>
      <w:r>
        <w:rPr>
          <w:szCs w:val="21"/>
        </w:rPr>
        <w:fldChar w:fldCharType="separate"/>
      </w:r>
      <w:r>
        <w:rPr>
          <w:rFonts w:ascii="Times New Roman" w:hAnsi="Times New Roman"/>
        </w:rPr>
        <w:t>附录</w:t>
      </w:r>
      <w:r>
        <w:rPr>
          <w:rFonts w:hint="eastAsia" w:ascii="Times New Roman" w:hAnsi="Times New Roman"/>
        </w:rPr>
        <w:t>B  钢筋连接套筒尺寸及允许偏差</w:t>
      </w:r>
      <w:r>
        <w:tab/>
      </w:r>
      <w:r>
        <w:fldChar w:fldCharType="begin"/>
      </w:r>
      <w:r>
        <w:instrText xml:space="preserve"> PAGEREF _Toc8953 \h </w:instrText>
      </w:r>
      <w:r>
        <w:fldChar w:fldCharType="separate"/>
      </w:r>
      <w:r>
        <w:t>65</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_Toc10652 </w:instrText>
      </w:r>
      <w:r>
        <w:rPr>
          <w:szCs w:val="21"/>
        </w:rPr>
        <w:fldChar w:fldCharType="separate"/>
      </w:r>
      <w:r>
        <w:rPr>
          <w:rFonts w:ascii="Times New Roman" w:hAnsi="Times New Roman"/>
        </w:rPr>
        <w:t>本规程用词说明</w:t>
      </w:r>
      <w:r>
        <w:tab/>
      </w:r>
      <w:r>
        <w:fldChar w:fldCharType="begin"/>
      </w:r>
      <w:r>
        <w:instrText xml:space="preserve"> PAGEREF _Toc10652 \h </w:instrText>
      </w:r>
      <w:r>
        <w:fldChar w:fldCharType="separate"/>
      </w:r>
      <w:r>
        <w:t>67</w:t>
      </w:r>
      <w:r>
        <w:fldChar w:fldCharType="end"/>
      </w:r>
      <w:r>
        <w:rPr>
          <w:szCs w:val="21"/>
        </w:rPr>
        <w:fldChar w:fldCharType="end"/>
      </w:r>
    </w:p>
    <w:p>
      <w:pPr>
        <w:pStyle w:val="9"/>
        <w:tabs>
          <w:tab w:val="right" w:leader="dot" w:pos="5680"/>
        </w:tabs>
      </w:pPr>
      <w:r>
        <w:rPr>
          <w:szCs w:val="21"/>
        </w:rPr>
        <w:fldChar w:fldCharType="begin"/>
      </w:r>
      <w:r>
        <w:rPr>
          <w:szCs w:val="21"/>
        </w:rPr>
        <w:instrText xml:space="preserve"> HYPERLINK \l _Toc18654 </w:instrText>
      </w:r>
      <w:r>
        <w:rPr>
          <w:szCs w:val="21"/>
        </w:rPr>
        <w:fldChar w:fldCharType="separate"/>
      </w:r>
      <w:r>
        <w:rPr>
          <w:rFonts w:ascii="Times New Roman" w:hAnsi="Times New Roman"/>
        </w:rPr>
        <w:t>引用标准名录</w:t>
      </w:r>
      <w:r>
        <w:tab/>
      </w:r>
      <w:r>
        <w:fldChar w:fldCharType="begin"/>
      </w:r>
      <w:r>
        <w:instrText xml:space="preserve"> PAGEREF _Toc18654 \h </w:instrText>
      </w:r>
      <w:r>
        <w:fldChar w:fldCharType="separate"/>
      </w:r>
      <w:r>
        <w:t>68</w:t>
      </w:r>
      <w:r>
        <w:fldChar w:fldCharType="end"/>
      </w:r>
      <w:r>
        <w:rPr>
          <w:szCs w:val="21"/>
        </w:rPr>
        <w:fldChar w:fldCharType="end"/>
      </w:r>
    </w:p>
    <w:p>
      <w:pPr>
        <w:pStyle w:val="10"/>
        <w:keepNext w:val="0"/>
        <w:keepLines w:val="0"/>
        <w:pageBreakBefore w:val="0"/>
        <w:widowControl w:val="0"/>
        <w:tabs>
          <w:tab w:val="right" w:leader="dot" w:pos="5680"/>
        </w:tabs>
        <w:kinsoku/>
        <w:wordWrap/>
        <w:overflowPunct/>
        <w:topLinePunct w:val="0"/>
        <w:autoSpaceDE w:val="0"/>
        <w:autoSpaceDN w:val="0"/>
        <w:bidi w:val="0"/>
        <w:adjustRightInd/>
        <w:snapToGrid/>
        <w:spacing w:line="240" w:lineRule="auto"/>
        <w:ind w:left="0" w:leftChars="0"/>
        <w:textAlignment w:val="bottom"/>
        <w:rPr>
          <w:szCs w:val="21"/>
        </w:rPr>
      </w:pPr>
      <w:r>
        <w:rPr>
          <w:szCs w:val="21"/>
        </w:rPr>
        <w:fldChar w:fldCharType="end"/>
      </w:r>
      <w:bookmarkStart w:id="11" w:name="_Toc501119285"/>
      <w:bookmarkStart w:id="12" w:name="_Toc501118171"/>
      <w:bookmarkStart w:id="13" w:name="_Toc71810067"/>
      <w:r>
        <w:rPr>
          <w:rFonts w:hint="eastAsia"/>
          <w:szCs w:val="21"/>
        </w:rPr>
        <w:t xml:space="preserve">               </w:t>
      </w:r>
    </w:p>
    <w:p>
      <w:pPr>
        <w:autoSpaceDE w:val="0"/>
        <w:autoSpaceDN w:val="0"/>
        <w:spacing w:line="440" w:lineRule="exact"/>
        <w:jc w:val="center"/>
        <w:textAlignment w:val="bottom"/>
        <w:rPr>
          <w:b/>
          <w:bCs/>
          <w:sz w:val="30"/>
          <w:szCs w:val="30"/>
        </w:rPr>
        <w:sectPr>
          <w:pgSz w:w="7881" w:h="11453"/>
          <w:pgMar w:top="1680" w:right="1021" w:bottom="953" w:left="1180" w:header="851" w:footer="992" w:gutter="0"/>
          <w:cols w:space="425" w:num="1"/>
          <w:docGrid w:type="lines" w:linePitch="312" w:charSpace="0"/>
        </w:sectPr>
      </w:pPr>
    </w:p>
    <w:p>
      <w:pPr>
        <w:autoSpaceDE w:val="0"/>
        <w:autoSpaceDN w:val="0"/>
        <w:spacing w:after="468" w:afterLines="150"/>
        <w:jc w:val="center"/>
        <w:textAlignment w:val="bottom"/>
        <w:rPr>
          <w:sz w:val="32"/>
          <w:szCs w:val="32"/>
        </w:rPr>
      </w:pPr>
      <w:r>
        <w:rPr>
          <w:b/>
          <w:bCs/>
          <w:sz w:val="30"/>
          <w:szCs w:val="30"/>
        </w:rPr>
        <w:t>1  总  则</w:t>
      </w:r>
      <w:bookmarkEnd w:id="11"/>
      <w:bookmarkEnd w:id="12"/>
      <w:bookmarkEnd w:id="13"/>
    </w:p>
    <w:p>
      <w:pPr>
        <w:tabs>
          <w:tab w:val="left" w:pos="3969"/>
        </w:tabs>
        <w:snapToGrid w:val="0"/>
        <w:spacing w:line="440" w:lineRule="exact"/>
        <w:rPr>
          <w:szCs w:val="21"/>
        </w:rPr>
      </w:pPr>
      <w:r>
        <w:rPr>
          <w:b/>
          <w:szCs w:val="21"/>
        </w:rPr>
        <w:t>1.0.1</w:t>
      </w:r>
      <w:r>
        <w:rPr>
          <w:szCs w:val="21"/>
        </w:rPr>
        <w:t xml:space="preserve">  为贯彻</w:t>
      </w:r>
      <w:r>
        <w:rPr>
          <w:rFonts w:hint="eastAsia"/>
          <w:szCs w:val="21"/>
        </w:rPr>
        <w:t>执行</w:t>
      </w:r>
      <w:r>
        <w:rPr>
          <w:szCs w:val="21"/>
        </w:rPr>
        <w:t>国家</w:t>
      </w:r>
      <w:r>
        <w:rPr>
          <w:rFonts w:hint="eastAsia"/>
          <w:szCs w:val="21"/>
        </w:rPr>
        <w:t>绿色发展、</w:t>
      </w:r>
      <w:r>
        <w:rPr>
          <w:szCs w:val="21"/>
        </w:rPr>
        <w:t>节</w:t>
      </w:r>
      <w:r>
        <w:rPr>
          <w:color w:val="auto"/>
          <w:szCs w:val="21"/>
        </w:rPr>
        <w:t>能</w:t>
      </w:r>
      <w:r>
        <w:rPr>
          <w:rFonts w:hint="eastAsia"/>
          <w:color w:val="auto"/>
          <w:szCs w:val="21"/>
        </w:rPr>
        <w:t>降碳、</w:t>
      </w:r>
      <w:r>
        <w:rPr>
          <w:szCs w:val="21"/>
        </w:rPr>
        <w:t>环</w:t>
      </w:r>
      <w:r>
        <w:rPr>
          <w:rFonts w:hint="eastAsia"/>
          <w:szCs w:val="21"/>
        </w:rPr>
        <w:t>境</w:t>
      </w:r>
      <w:r>
        <w:rPr>
          <w:szCs w:val="21"/>
        </w:rPr>
        <w:t>保</w:t>
      </w:r>
      <w:r>
        <w:rPr>
          <w:rFonts w:hint="eastAsia"/>
          <w:szCs w:val="21"/>
        </w:rPr>
        <w:t>护的要求</w:t>
      </w:r>
      <w:r>
        <w:rPr>
          <w:szCs w:val="21"/>
        </w:rPr>
        <w:t>，规范高强钢筋在建筑工程</w:t>
      </w:r>
      <w:r>
        <w:rPr>
          <w:rFonts w:hint="eastAsia"/>
          <w:szCs w:val="21"/>
          <w:lang w:val="en-US" w:eastAsia="zh-CN"/>
        </w:rPr>
        <w:t>以及</w:t>
      </w:r>
      <w:r>
        <w:rPr>
          <w:rFonts w:hint="eastAsia"/>
          <w:color w:val="0000FF"/>
          <w:szCs w:val="21"/>
          <w:lang w:val="en-US" w:eastAsia="zh-CN"/>
        </w:rPr>
        <w:t>构筑物</w:t>
      </w:r>
      <w:r>
        <w:rPr>
          <w:szCs w:val="21"/>
        </w:rPr>
        <w:t>中的应用，</w:t>
      </w:r>
      <w:r>
        <w:rPr>
          <w:rFonts w:hint="eastAsia"/>
          <w:szCs w:val="21"/>
        </w:rPr>
        <w:t>做到安全适用、经济合理、技术可靠，</w:t>
      </w:r>
      <w:r>
        <w:rPr>
          <w:szCs w:val="21"/>
        </w:rPr>
        <w:t>制定本规程。</w:t>
      </w:r>
    </w:p>
    <w:p>
      <w:pPr>
        <w:snapToGrid w:val="0"/>
        <w:spacing w:line="440" w:lineRule="exact"/>
        <w:ind w:firstLine="361" w:firstLineChars="200"/>
        <w:rPr>
          <w:color w:val="auto"/>
          <w:sz w:val="18"/>
          <w:szCs w:val="18"/>
        </w:rPr>
      </w:pPr>
      <w:r>
        <w:rPr>
          <w:rFonts w:hint="eastAsia"/>
          <w:b/>
          <w:bCs/>
          <w:sz w:val="18"/>
          <w:szCs w:val="18"/>
        </w:rPr>
        <w:t>条文说明：</w:t>
      </w:r>
      <w:r>
        <w:rPr>
          <w:rFonts w:hint="eastAsia" w:ascii="宋体" w:hAnsi="宋体"/>
          <w:sz w:val="18"/>
          <w:szCs w:val="18"/>
        </w:rPr>
        <w:t>通过系统的实验研究、理论分析、工程设计和近年来在安徽省工程实际应用案例分析，采用</w:t>
      </w:r>
      <w:r>
        <w:rPr>
          <w:sz w:val="18"/>
          <w:szCs w:val="18"/>
        </w:rPr>
        <w:t>HRB635</w:t>
      </w:r>
      <w:r>
        <w:rPr>
          <w:rFonts w:hint="eastAsia" w:ascii="宋体" w:hAnsi="宋体"/>
          <w:sz w:val="18"/>
          <w:szCs w:val="18"/>
        </w:rPr>
        <w:t>热轧带肋高强钢筋相对于</w:t>
      </w:r>
      <w:r>
        <w:rPr>
          <w:sz w:val="18"/>
          <w:szCs w:val="18"/>
        </w:rPr>
        <w:t>HRB400</w:t>
      </w:r>
      <w:r>
        <w:rPr>
          <w:rFonts w:hint="eastAsia" w:ascii="宋体" w:hAnsi="宋体"/>
          <w:sz w:val="18"/>
          <w:szCs w:val="18"/>
        </w:rPr>
        <w:t>热轧带肋高强钢筋在钢筋混凝土工程的工作性能</w:t>
      </w:r>
      <w:r>
        <w:rPr>
          <w:rFonts w:hint="eastAsia" w:ascii="宋体" w:hAnsi="宋体"/>
          <w:color w:val="0000FF"/>
          <w:sz w:val="18"/>
          <w:szCs w:val="18"/>
          <w:lang w:val="en-US" w:eastAsia="zh-CN"/>
        </w:rPr>
        <w:t>基本一致</w:t>
      </w:r>
      <w:r>
        <w:rPr>
          <w:rFonts w:hint="eastAsia" w:ascii="宋体" w:hAnsi="宋体"/>
          <w:sz w:val="18"/>
          <w:szCs w:val="18"/>
        </w:rPr>
        <w:t>。在工程中运用</w:t>
      </w:r>
      <w:r>
        <w:rPr>
          <w:sz w:val="18"/>
          <w:szCs w:val="18"/>
        </w:rPr>
        <w:t>HRB635</w:t>
      </w:r>
      <w:r>
        <w:rPr>
          <w:rFonts w:hint="eastAsia" w:ascii="宋体" w:hAnsi="宋体"/>
          <w:sz w:val="18"/>
          <w:szCs w:val="18"/>
        </w:rPr>
        <w:t>热轧带肋高强钢筋，符合当前国家倡导的绿色环保、节能降碳的要求，经济、社会及环境效益显著。</w:t>
      </w:r>
    </w:p>
    <w:p>
      <w:pPr>
        <w:tabs>
          <w:tab w:val="left" w:pos="3969"/>
        </w:tabs>
        <w:snapToGrid w:val="0"/>
        <w:spacing w:line="440" w:lineRule="exact"/>
        <w:rPr>
          <w:szCs w:val="21"/>
        </w:rPr>
      </w:pPr>
      <w:r>
        <w:rPr>
          <w:b/>
          <w:szCs w:val="21"/>
        </w:rPr>
        <w:t xml:space="preserve">1.0.2 </w:t>
      </w:r>
      <w:r>
        <w:rPr>
          <w:szCs w:val="21"/>
        </w:rPr>
        <w:t xml:space="preserve"> 本规程适用于采用635</w:t>
      </w:r>
      <w:r>
        <w:rPr>
          <w:rFonts w:hint="eastAsia"/>
          <w:szCs w:val="21"/>
          <w:lang w:val="en-US" w:eastAsia="zh-CN"/>
        </w:rPr>
        <w:t>MPa级</w:t>
      </w:r>
      <w:r>
        <w:rPr>
          <w:szCs w:val="21"/>
        </w:rPr>
        <w:t>热轧带肋高强钢筋的钢筋混凝土工业与民用建筑以及构筑物</w:t>
      </w:r>
      <w:r>
        <w:rPr>
          <w:rFonts w:hint="eastAsia"/>
          <w:szCs w:val="21"/>
        </w:rPr>
        <w:t>的</w:t>
      </w:r>
      <w:r>
        <w:rPr>
          <w:szCs w:val="21"/>
        </w:rPr>
        <w:t>设计、施工与验收</w:t>
      </w:r>
      <w:r>
        <w:rPr>
          <w:rFonts w:hint="eastAsia"/>
          <w:szCs w:val="21"/>
        </w:rPr>
        <w:t>。</w:t>
      </w:r>
    </w:p>
    <w:p>
      <w:pPr>
        <w:tabs>
          <w:tab w:val="left" w:pos="3969"/>
        </w:tabs>
        <w:snapToGrid w:val="0"/>
        <w:spacing w:line="440" w:lineRule="exact"/>
        <w:ind w:firstLine="361" w:firstLineChars="200"/>
        <w:rPr>
          <w:rFonts w:hint="eastAsia" w:eastAsia="宋体"/>
          <w:sz w:val="18"/>
          <w:szCs w:val="18"/>
          <w:lang w:eastAsia="zh-CN"/>
        </w:rPr>
      </w:pPr>
      <w:r>
        <w:rPr>
          <w:rFonts w:hint="eastAsia" w:ascii="宋体" w:hAnsi="宋体"/>
          <w:b/>
          <w:bCs/>
          <w:sz w:val="18"/>
          <w:szCs w:val="18"/>
        </w:rPr>
        <w:t>条文说明</w:t>
      </w:r>
      <w:r>
        <w:rPr>
          <w:rFonts w:hint="eastAsia" w:ascii="宋体" w:hAnsi="宋体"/>
          <w:b/>
          <w:bCs/>
          <w:sz w:val="18"/>
          <w:szCs w:val="18"/>
          <w:lang w:eastAsia="zh-CN"/>
        </w:rPr>
        <w:t>：</w:t>
      </w:r>
    </w:p>
    <w:p>
      <w:pPr>
        <w:tabs>
          <w:tab w:val="left" w:pos="3969"/>
        </w:tabs>
        <w:snapToGrid w:val="0"/>
        <w:spacing w:line="440" w:lineRule="exact"/>
        <w:ind w:firstLine="360" w:firstLineChars="200"/>
        <w:rPr>
          <w:rFonts w:hint="default" w:eastAsia="宋体"/>
          <w:color w:val="0000FF"/>
          <w:sz w:val="18"/>
          <w:szCs w:val="18"/>
          <w:lang w:val="en-US" w:eastAsia="zh-CN"/>
        </w:rPr>
      </w:pPr>
      <w:r>
        <w:rPr>
          <w:rFonts w:hint="eastAsia"/>
          <w:sz w:val="18"/>
          <w:szCs w:val="18"/>
        </w:rPr>
        <w:t>本规程所指的高强钢筋</w:t>
      </w:r>
      <w:r>
        <w:rPr>
          <w:rFonts w:hint="eastAsia"/>
          <w:sz w:val="18"/>
          <w:szCs w:val="18"/>
          <w:lang w:val="en-US" w:eastAsia="zh-CN"/>
        </w:rPr>
        <w:t>是</w:t>
      </w:r>
      <w:r>
        <w:rPr>
          <w:rFonts w:hint="eastAsia"/>
          <w:sz w:val="18"/>
          <w:szCs w:val="18"/>
        </w:rPr>
        <w:t>指</w:t>
      </w:r>
      <w:r>
        <w:rPr>
          <w:sz w:val="18"/>
          <w:szCs w:val="18"/>
        </w:rPr>
        <w:t>HRB635</w:t>
      </w:r>
      <w:r>
        <w:rPr>
          <w:rFonts w:hint="eastAsia"/>
          <w:sz w:val="18"/>
          <w:szCs w:val="18"/>
        </w:rPr>
        <w:t>热轧带肋高强钢筋</w:t>
      </w:r>
      <w:r>
        <w:rPr>
          <w:rFonts w:hint="eastAsia"/>
          <w:sz w:val="18"/>
          <w:szCs w:val="18"/>
          <w:lang w:eastAsia="zh-CN"/>
        </w:rPr>
        <w:t>，</w:t>
      </w:r>
      <w:r>
        <w:rPr>
          <w:rFonts w:hint="eastAsia"/>
          <w:sz w:val="18"/>
          <w:szCs w:val="18"/>
          <w:lang w:val="en-US" w:eastAsia="zh-CN"/>
        </w:rPr>
        <w:t>其</w:t>
      </w:r>
      <w:r>
        <w:rPr>
          <w:rFonts w:hint="eastAsia"/>
          <w:sz w:val="18"/>
          <w:szCs w:val="18"/>
        </w:rPr>
        <w:t>抗拉设计强度设计值是</w:t>
      </w:r>
      <w:r>
        <w:rPr>
          <w:sz w:val="18"/>
          <w:szCs w:val="18"/>
        </w:rPr>
        <w:t>550N/mm</w:t>
      </w:r>
      <w:r>
        <w:rPr>
          <w:rFonts w:hint="eastAsia"/>
          <w:sz w:val="18"/>
          <w:szCs w:val="18"/>
        </w:rPr>
        <w:t>²</w:t>
      </w:r>
      <w:r>
        <w:rPr>
          <w:rFonts w:hint="eastAsia"/>
          <w:sz w:val="18"/>
          <w:szCs w:val="18"/>
          <w:lang w:eastAsia="zh-CN"/>
        </w:rPr>
        <w:t>。</w:t>
      </w:r>
      <w:r>
        <w:rPr>
          <w:rFonts w:hint="eastAsia"/>
          <w:sz w:val="18"/>
          <w:szCs w:val="18"/>
          <w:lang w:val="en-US" w:eastAsia="zh-CN"/>
        </w:rPr>
        <w:t>因钢筋的热轧工艺成型，钢筋的最大力下的总伸长率、钢筋的弹性模量、钢筋的强屈比等延性指标与</w:t>
      </w:r>
      <w:r>
        <w:rPr>
          <w:sz w:val="18"/>
          <w:szCs w:val="18"/>
        </w:rPr>
        <w:t>HRB</w:t>
      </w:r>
      <w:r>
        <w:rPr>
          <w:rFonts w:hint="eastAsia"/>
          <w:sz w:val="18"/>
          <w:szCs w:val="18"/>
          <w:lang w:val="en-US" w:eastAsia="zh-CN"/>
        </w:rPr>
        <w:t>400钢筋基本一致，适用于各种</w:t>
      </w:r>
      <w:r>
        <w:rPr>
          <w:sz w:val="18"/>
          <w:szCs w:val="18"/>
        </w:rPr>
        <w:t>钢筋混凝土工业与民用建筑以及构筑物</w:t>
      </w:r>
      <w:r>
        <w:rPr>
          <w:rFonts w:hint="eastAsia"/>
          <w:sz w:val="18"/>
          <w:szCs w:val="18"/>
          <w:lang w:eastAsia="zh-CN"/>
        </w:rPr>
        <w:t>，</w:t>
      </w:r>
      <w:r>
        <w:rPr>
          <w:rFonts w:hint="eastAsia"/>
          <w:color w:val="0000FF"/>
          <w:sz w:val="18"/>
          <w:szCs w:val="18"/>
          <w:lang w:val="en-US" w:eastAsia="zh-CN"/>
        </w:rPr>
        <w:t>在大跨度、较大使用荷载的结构及构件中使用具有良好的经济性。</w:t>
      </w:r>
    </w:p>
    <w:p>
      <w:pPr>
        <w:tabs>
          <w:tab w:val="left" w:pos="3969"/>
        </w:tabs>
        <w:snapToGrid w:val="0"/>
        <w:spacing w:line="440" w:lineRule="exact"/>
        <w:rPr>
          <w:rStyle w:val="14"/>
          <w:szCs w:val="21"/>
        </w:rPr>
      </w:pPr>
      <w:r>
        <w:rPr>
          <w:b/>
          <w:szCs w:val="21"/>
        </w:rPr>
        <w:t>1.0.3</w:t>
      </w:r>
      <w:r>
        <w:rPr>
          <w:szCs w:val="21"/>
        </w:rPr>
        <w:t xml:space="preserve">  采用635</w:t>
      </w:r>
      <w:r>
        <w:rPr>
          <w:rFonts w:hint="eastAsia"/>
          <w:szCs w:val="21"/>
          <w:lang w:val="en-US" w:eastAsia="zh-CN"/>
        </w:rPr>
        <w:t>MPa级</w:t>
      </w:r>
      <w:r>
        <w:rPr>
          <w:szCs w:val="21"/>
        </w:rPr>
        <w:t>热轧带肋高强钢筋的钢筋混凝土结构</w:t>
      </w:r>
      <w:r>
        <w:rPr>
          <w:rFonts w:hint="eastAsia"/>
          <w:color w:val="auto"/>
          <w:szCs w:val="21"/>
        </w:rPr>
        <w:t>构件的</w:t>
      </w:r>
      <w:r>
        <w:rPr>
          <w:color w:val="auto"/>
          <w:szCs w:val="21"/>
        </w:rPr>
        <w:t>设计、施工与验收除应符合本规程的规定外，尚应符合国家</w:t>
      </w:r>
      <w:r>
        <w:rPr>
          <w:szCs w:val="21"/>
        </w:rPr>
        <w:t>现行有关标准的规定。</w:t>
      </w:r>
    </w:p>
    <w:p>
      <w:pPr>
        <w:spacing w:line="440" w:lineRule="exact"/>
        <w:ind w:firstLine="361" w:firstLineChars="200"/>
        <w:rPr>
          <w:sz w:val="18"/>
          <w:szCs w:val="18"/>
        </w:rPr>
      </w:pPr>
      <w:r>
        <w:rPr>
          <w:rFonts w:hint="eastAsia"/>
          <w:b/>
          <w:bCs/>
          <w:sz w:val="18"/>
          <w:szCs w:val="18"/>
        </w:rPr>
        <w:t>条文说明：</w:t>
      </w:r>
      <w:r>
        <w:rPr>
          <w:rFonts w:hint="eastAsia"/>
          <w:sz w:val="18"/>
          <w:szCs w:val="18"/>
        </w:rPr>
        <w:t>本条明确了本规程仅在钢筋混凝土构件层面进行设计，钢筋混凝土结构分析计算仍然依托于现行标准。</w:t>
      </w:r>
    </w:p>
    <w:p>
      <w:pPr>
        <w:widowControl/>
        <w:jc w:val="left"/>
        <w:rPr>
          <w:rFonts w:ascii="宋体" w:hAnsi="宋体" w:cs="宋体"/>
          <w:bCs/>
          <w:szCs w:val="21"/>
        </w:rPr>
      </w:pPr>
      <w:bookmarkStart w:id="14" w:name="_Toc13763"/>
      <w:bookmarkStart w:id="15" w:name="_Toc501118172"/>
      <w:bookmarkStart w:id="16" w:name="_Toc71810068"/>
      <w:bookmarkStart w:id="17" w:name="_Toc501119286"/>
      <w:r>
        <w:rPr>
          <w:rFonts w:cs="宋体"/>
          <w:b/>
          <w:szCs w:val="21"/>
        </w:rPr>
        <w:br w:type="page"/>
      </w:r>
    </w:p>
    <w:p>
      <w:pPr>
        <w:pStyle w:val="2"/>
        <w:spacing w:after="468"/>
        <w:rPr>
          <w:rFonts w:ascii="Times New Roman" w:hAnsi="Times New Roman"/>
        </w:rPr>
      </w:pPr>
      <w:bookmarkStart w:id="18" w:name="_Toc14566"/>
      <w:r>
        <w:rPr>
          <w:rFonts w:ascii="Times New Roman" w:hAnsi="Times New Roman"/>
        </w:rPr>
        <w:t xml:space="preserve">2  </w:t>
      </w:r>
      <w:r>
        <w:rPr>
          <w:rFonts w:ascii="Times New Roman"/>
        </w:rPr>
        <w:t>术语和符号</w:t>
      </w:r>
      <w:bookmarkEnd w:id="14"/>
      <w:bookmarkEnd w:id="15"/>
      <w:bookmarkEnd w:id="16"/>
      <w:bookmarkEnd w:id="17"/>
      <w:bookmarkEnd w:id="18"/>
    </w:p>
    <w:p>
      <w:pPr>
        <w:pStyle w:val="3"/>
        <w:spacing w:before="156" w:after="156"/>
        <w:rPr>
          <w:rFonts w:ascii="Times New Roman" w:hAnsi="Times New Roman"/>
        </w:rPr>
      </w:pPr>
      <w:bookmarkStart w:id="19" w:name="_Toc11814"/>
      <w:bookmarkStart w:id="20" w:name="_Toc501119287"/>
      <w:bookmarkStart w:id="21" w:name="_Toc1668"/>
      <w:bookmarkStart w:id="22" w:name="_Toc525117285"/>
      <w:bookmarkStart w:id="23" w:name="_Toc71810069"/>
      <w:bookmarkStart w:id="24" w:name="_Toc501118173"/>
      <w:r>
        <w:rPr>
          <w:rFonts w:ascii="Times New Roman" w:hAnsi="Times New Roman"/>
        </w:rPr>
        <w:t xml:space="preserve">2.1  </w:t>
      </w:r>
      <w:r>
        <w:rPr>
          <w:rFonts w:ascii="Times New Roman"/>
        </w:rPr>
        <w:t>术语</w:t>
      </w:r>
      <w:bookmarkEnd w:id="19"/>
      <w:bookmarkEnd w:id="20"/>
      <w:bookmarkEnd w:id="21"/>
      <w:bookmarkEnd w:id="22"/>
      <w:bookmarkEnd w:id="23"/>
      <w:bookmarkEnd w:id="24"/>
    </w:p>
    <w:p>
      <w:pPr>
        <w:tabs>
          <w:tab w:val="left" w:pos="3969"/>
        </w:tabs>
        <w:snapToGrid w:val="0"/>
        <w:spacing w:line="440" w:lineRule="exact"/>
        <w:rPr>
          <w:color w:val="auto"/>
          <w:szCs w:val="21"/>
        </w:rPr>
      </w:pPr>
      <w:r>
        <w:rPr>
          <w:color w:val="auto"/>
          <w:szCs w:val="21"/>
        </w:rPr>
        <w:t>2.1.</w:t>
      </w:r>
      <w:r>
        <w:rPr>
          <w:rFonts w:hint="eastAsia"/>
          <w:color w:val="auto"/>
          <w:szCs w:val="21"/>
        </w:rPr>
        <w:t>1</w:t>
      </w:r>
      <w:r>
        <w:rPr>
          <w:rFonts w:hint="eastAsia"/>
          <w:color w:val="FF0000"/>
          <w:szCs w:val="21"/>
        </w:rPr>
        <w:t xml:space="preserve">  </w:t>
      </w:r>
      <w:r>
        <w:rPr>
          <w:color w:val="auto"/>
          <w:szCs w:val="21"/>
        </w:rPr>
        <w:t>635</w:t>
      </w:r>
      <w:r>
        <w:rPr>
          <w:rFonts w:hint="eastAsia"/>
          <w:color w:val="auto"/>
          <w:szCs w:val="21"/>
        </w:rPr>
        <w:t>MPa</w:t>
      </w:r>
      <w:r>
        <w:rPr>
          <w:rFonts w:hint="eastAsia"/>
          <w:color w:val="auto"/>
          <w:szCs w:val="21"/>
          <w:lang w:val="en-US" w:eastAsia="zh-CN"/>
        </w:rPr>
        <w:t>级</w:t>
      </w:r>
      <w:r>
        <w:rPr>
          <w:color w:val="auto"/>
          <w:szCs w:val="21"/>
        </w:rPr>
        <w:t>热轧带肋高强钢筋hot rolled ribbed high-strength steel bar</w:t>
      </w:r>
    </w:p>
    <w:p>
      <w:pPr>
        <w:tabs>
          <w:tab w:val="left" w:pos="3969"/>
        </w:tabs>
        <w:snapToGrid w:val="0"/>
        <w:spacing w:line="440" w:lineRule="exact"/>
        <w:ind w:firstLine="420" w:firstLineChars="200"/>
        <w:rPr>
          <w:color w:val="auto"/>
          <w:szCs w:val="21"/>
        </w:rPr>
      </w:pPr>
      <w:r>
        <w:rPr>
          <w:color w:val="auto"/>
          <w:szCs w:val="21"/>
        </w:rPr>
        <w:t>按热轧状态交货的、横截面为圆形且表面带肋的屈服强度标准值为635MPa的钢筋。</w:t>
      </w:r>
      <w:r>
        <w:rPr>
          <w:rFonts w:hint="eastAsia"/>
          <w:color w:val="auto"/>
          <w:szCs w:val="21"/>
        </w:rPr>
        <w:t>其金相组织主要是铁素体加珠光体，不得有影响</w:t>
      </w:r>
      <w:r>
        <w:rPr>
          <w:rFonts w:hint="eastAsia"/>
          <w:color w:val="auto"/>
          <w:szCs w:val="21"/>
          <w:lang w:val="en-US" w:eastAsia="zh-CN"/>
        </w:rPr>
        <w:t>使用</w:t>
      </w:r>
      <w:r>
        <w:rPr>
          <w:rFonts w:hint="eastAsia"/>
          <w:color w:val="auto"/>
          <w:szCs w:val="21"/>
        </w:rPr>
        <w:t>性能的其它组织存在。</w:t>
      </w:r>
    </w:p>
    <w:p>
      <w:pPr>
        <w:tabs>
          <w:tab w:val="left" w:pos="3969"/>
        </w:tabs>
        <w:snapToGrid w:val="0"/>
        <w:spacing w:line="440" w:lineRule="exact"/>
        <w:rPr>
          <w:szCs w:val="21"/>
        </w:rPr>
      </w:pPr>
      <w:bookmarkStart w:id="25" w:name="_Toc501119288"/>
      <w:bookmarkStart w:id="26" w:name="_Toc525117286"/>
      <w:bookmarkStart w:id="27" w:name="_Toc501118174"/>
      <w:r>
        <w:rPr>
          <w:rFonts w:hint="eastAsia"/>
          <w:szCs w:val="21"/>
        </w:rPr>
        <w:t>2.1.2  套筒sleeve</w:t>
      </w:r>
    </w:p>
    <w:p>
      <w:pPr>
        <w:tabs>
          <w:tab w:val="left" w:pos="3969"/>
        </w:tabs>
        <w:snapToGrid w:val="0"/>
        <w:spacing w:line="440" w:lineRule="exact"/>
        <w:rPr>
          <w:szCs w:val="21"/>
        </w:rPr>
      </w:pPr>
      <w:r>
        <w:rPr>
          <w:rFonts w:hint="eastAsia"/>
          <w:szCs w:val="21"/>
        </w:rPr>
        <w:t xml:space="preserve">    用于传递钢筋轴向拉力或压力的钢筋机械连接用钢套管。</w:t>
      </w:r>
    </w:p>
    <w:p>
      <w:pPr>
        <w:tabs>
          <w:tab w:val="left" w:pos="3969"/>
        </w:tabs>
        <w:snapToGrid w:val="0"/>
        <w:spacing w:line="440" w:lineRule="exact"/>
        <w:rPr>
          <w:szCs w:val="21"/>
        </w:rPr>
      </w:pPr>
      <w:r>
        <w:rPr>
          <w:rFonts w:hint="eastAsia"/>
          <w:szCs w:val="21"/>
        </w:rPr>
        <w:t>2.1.3  锚固板anchorage head for rebar</w:t>
      </w:r>
    </w:p>
    <w:p>
      <w:pPr>
        <w:tabs>
          <w:tab w:val="left" w:pos="3969"/>
        </w:tabs>
        <w:snapToGrid w:val="0"/>
        <w:spacing w:line="440" w:lineRule="exact"/>
        <w:ind w:firstLine="435"/>
        <w:rPr>
          <w:szCs w:val="21"/>
        </w:rPr>
      </w:pPr>
      <w:r>
        <w:rPr>
          <w:rFonts w:hint="eastAsia"/>
          <w:szCs w:val="21"/>
        </w:rPr>
        <w:t>设置于钢筋端部用于钢筋锚固的承压板。</w:t>
      </w:r>
    </w:p>
    <w:p>
      <w:pPr>
        <w:pStyle w:val="3"/>
        <w:spacing w:before="156" w:after="156" w:line="440" w:lineRule="exact"/>
        <w:rPr>
          <w:rFonts w:ascii="Times New Roman"/>
        </w:rPr>
      </w:pPr>
      <w:bookmarkStart w:id="28" w:name="_Toc3632"/>
      <w:bookmarkStart w:id="29" w:name="_Toc71810070"/>
      <w:bookmarkStart w:id="30" w:name="_Toc7974"/>
      <w:r>
        <w:rPr>
          <w:rFonts w:ascii="Times New Roman" w:hAnsi="Times New Roman"/>
        </w:rPr>
        <w:t xml:space="preserve">2.2  </w:t>
      </w:r>
      <w:r>
        <w:rPr>
          <w:rFonts w:ascii="Times New Roman"/>
        </w:rPr>
        <w:t>符号</w:t>
      </w:r>
      <w:bookmarkEnd w:id="25"/>
      <w:bookmarkEnd w:id="26"/>
      <w:bookmarkEnd w:id="27"/>
      <w:bookmarkEnd w:id="28"/>
      <w:bookmarkEnd w:id="29"/>
      <w:bookmarkEnd w:id="30"/>
    </w:p>
    <w:p>
      <w:pPr>
        <w:tabs>
          <w:tab w:val="left" w:pos="3969"/>
        </w:tabs>
        <w:snapToGrid w:val="0"/>
        <w:spacing w:line="440" w:lineRule="exact"/>
        <w:rPr>
          <w:szCs w:val="21"/>
        </w:rPr>
      </w:pPr>
      <w:r>
        <w:rPr>
          <w:szCs w:val="21"/>
        </w:rPr>
        <w:t>2.2.1  材料指标</w:t>
      </w:r>
    </w:p>
    <w:p>
      <w:pPr>
        <w:tabs>
          <w:tab w:val="left" w:pos="3969"/>
        </w:tabs>
        <w:snapToGrid w:val="0"/>
        <w:spacing w:line="440" w:lineRule="exact"/>
        <w:ind w:firstLine="420" w:firstLineChars="200"/>
        <w:rPr>
          <w:rFonts w:hint="eastAsia"/>
          <w:szCs w:val="21"/>
        </w:rPr>
      </w:pPr>
      <w:bookmarkStart w:id="31" w:name="_Hlk146807288"/>
      <w:r>
        <w:rPr>
          <w:iCs/>
          <w:szCs w:val="21"/>
        </w:rPr>
        <w:t>HRB635</w:t>
      </w:r>
      <w:r>
        <w:rPr>
          <w:szCs w:val="21"/>
        </w:rPr>
        <w:t>——强度</w:t>
      </w:r>
      <w:r>
        <w:rPr>
          <w:rFonts w:hint="eastAsia"/>
          <w:szCs w:val="21"/>
        </w:rPr>
        <w:t>级别</w:t>
      </w:r>
      <w:r>
        <w:rPr>
          <w:szCs w:val="21"/>
        </w:rPr>
        <w:t>为635MPa的热轧带肋高强钢筋</w:t>
      </w:r>
      <w:r>
        <w:rPr>
          <w:rFonts w:hint="eastAsia"/>
          <w:szCs w:val="21"/>
        </w:rPr>
        <w:t>；</w:t>
      </w:r>
    </w:p>
    <w:p>
      <w:pPr>
        <w:tabs>
          <w:tab w:val="left" w:pos="3969"/>
        </w:tabs>
        <w:snapToGrid w:val="0"/>
        <w:spacing w:line="440" w:lineRule="exact"/>
        <w:ind w:firstLine="420" w:firstLineChars="200"/>
        <w:rPr>
          <w:rFonts w:hint="eastAsia"/>
          <w:szCs w:val="21"/>
        </w:rPr>
      </w:pPr>
      <w:r>
        <w:rPr>
          <w:iCs/>
          <w:szCs w:val="21"/>
        </w:rPr>
        <w:t>HRB635</w:t>
      </w:r>
      <w:r>
        <w:rPr>
          <w:rFonts w:hint="eastAsia"/>
          <w:iCs/>
          <w:szCs w:val="21"/>
          <w:lang w:val="en-US" w:eastAsia="zh-CN"/>
        </w:rPr>
        <w:t>E</w:t>
      </w:r>
      <w:r>
        <w:rPr>
          <w:szCs w:val="21"/>
        </w:rPr>
        <w:t>——</w:t>
      </w:r>
      <w:r>
        <w:rPr>
          <w:rFonts w:hint="eastAsia"/>
          <w:szCs w:val="21"/>
          <w:lang w:val="en-US" w:eastAsia="zh-CN"/>
        </w:rPr>
        <w:t>符合抗震性能要求的</w:t>
      </w:r>
      <w:r>
        <w:rPr>
          <w:szCs w:val="21"/>
        </w:rPr>
        <w:t>强度</w:t>
      </w:r>
      <w:r>
        <w:rPr>
          <w:rFonts w:hint="eastAsia"/>
          <w:szCs w:val="21"/>
        </w:rPr>
        <w:t>级别</w:t>
      </w:r>
      <w:r>
        <w:rPr>
          <w:szCs w:val="21"/>
        </w:rPr>
        <w:t>为635MPa的热轧带肋高强钢筋</w:t>
      </w:r>
      <w:r>
        <w:rPr>
          <w:rFonts w:hint="eastAsia"/>
          <w:szCs w:val="21"/>
        </w:rPr>
        <w:t>；</w:t>
      </w:r>
    </w:p>
    <w:p>
      <w:pPr>
        <w:tabs>
          <w:tab w:val="left" w:pos="3969"/>
        </w:tabs>
        <w:snapToGrid w:val="0"/>
        <w:spacing w:line="440" w:lineRule="exact"/>
        <w:ind w:firstLine="420" w:firstLineChars="200"/>
        <w:rPr>
          <w:szCs w:val="21"/>
        </w:rPr>
      </w:pPr>
      <w:r>
        <w:rPr>
          <w:position w:val="-14"/>
        </w:rPr>
        <w:object>
          <v:shape id="_x0000_i1025" o:spt="75" type="#_x0000_t75" style="height:18pt;width:16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Cs w:val="21"/>
        </w:rPr>
        <w:t>——钢筋的屈服强度标准值</w:t>
      </w:r>
      <w:r>
        <w:rPr>
          <w:rFonts w:hint="eastAsia"/>
          <w:szCs w:val="21"/>
        </w:rPr>
        <w:t>；</w:t>
      </w:r>
    </w:p>
    <w:p>
      <w:pPr>
        <w:tabs>
          <w:tab w:val="left" w:pos="3969"/>
        </w:tabs>
        <w:snapToGrid w:val="0"/>
        <w:spacing w:line="440" w:lineRule="exact"/>
        <w:ind w:firstLine="420" w:firstLineChars="200"/>
        <w:rPr>
          <w:szCs w:val="21"/>
        </w:rPr>
      </w:pPr>
      <w:r>
        <w:rPr>
          <w:position w:val="-10"/>
        </w:rPr>
        <w:object>
          <v:shape id="_x0000_i1026" o:spt="75" type="#_x0000_t75" style="height:16pt;width:1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szCs w:val="21"/>
        </w:rPr>
        <w:t>——钢筋的极限强度标准值</w:t>
      </w:r>
      <w:r>
        <w:rPr>
          <w:rFonts w:hint="eastAsia"/>
          <w:szCs w:val="21"/>
        </w:rPr>
        <w:t>；</w:t>
      </w:r>
    </w:p>
    <w:p>
      <w:pPr>
        <w:tabs>
          <w:tab w:val="left" w:pos="3969"/>
        </w:tabs>
        <w:snapToGrid w:val="0"/>
        <w:spacing w:line="440" w:lineRule="exact"/>
        <w:ind w:firstLine="420" w:firstLineChars="200"/>
        <w:rPr>
          <w:szCs w:val="21"/>
        </w:rPr>
      </w:pPr>
      <w:r>
        <w:rPr>
          <w:position w:val="-14"/>
        </w:rPr>
        <w:object>
          <v:shape id="_x0000_i1027" o:spt="75" type="#_x0000_t75" style="height:18pt;width:13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szCs w:val="21"/>
        </w:rPr>
        <w:t>——钢筋的抗拉强度设计值</w:t>
      </w:r>
      <w:r>
        <w:rPr>
          <w:rFonts w:hint="eastAsia"/>
          <w:szCs w:val="21"/>
        </w:rPr>
        <w:t>；</w:t>
      </w:r>
    </w:p>
    <w:p>
      <w:pPr>
        <w:tabs>
          <w:tab w:val="left" w:pos="3969"/>
        </w:tabs>
        <w:snapToGrid w:val="0"/>
        <w:spacing w:line="440" w:lineRule="exact"/>
        <w:ind w:firstLine="420" w:firstLineChars="200"/>
        <w:rPr>
          <w:szCs w:val="21"/>
        </w:rPr>
      </w:pPr>
      <w:r>
        <w:rPr>
          <w:position w:val="-14"/>
        </w:rPr>
        <w:object>
          <v:shape id="_x0000_i1028" o:spt="75" type="#_x0000_t75" style="height:18pt;width: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szCs w:val="21"/>
        </w:rPr>
        <w:t>——</w:t>
      </w:r>
      <w:r>
        <w:rPr>
          <w:rFonts w:hint="eastAsia"/>
          <w:szCs w:val="21"/>
          <w:lang w:val="en-US" w:eastAsia="zh-CN"/>
        </w:rPr>
        <w:t>横向</w:t>
      </w:r>
      <w:r>
        <w:rPr>
          <w:szCs w:val="21"/>
        </w:rPr>
        <w:t>钢筋的抗拉强度设计值</w:t>
      </w:r>
      <w:r>
        <w:rPr>
          <w:rFonts w:hint="eastAsia"/>
          <w:szCs w:val="21"/>
        </w:rPr>
        <w:t>；</w:t>
      </w:r>
    </w:p>
    <w:p>
      <w:pPr>
        <w:tabs>
          <w:tab w:val="left" w:pos="3969"/>
        </w:tabs>
        <w:snapToGrid w:val="0"/>
        <w:spacing w:line="440" w:lineRule="exact"/>
        <w:ind w:firstLine="420" w:firstLineChars="200"/>
        <w:rPr>
          <w:szCs w:val="21"/>
        </w:rPr>
      </w:pPr>
      <w:r>
        <w:rPr>
          <w:position w:val="-14"/>
        </w:rPr>
        <w:object>
          <v:shape id="_x0000_i1029" o:spt="75" type="#_x0000_t75" style="height:19pt;width:13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szCs w:val="21"/>
        </w:rPr>
        <w:t>——钢筋的抗压强度设计值</w:t>
      </w:r>
      <w:r>
        <w:rPr>
          <w:rFonts w:hint="eastAsia"/>
          <w:szCs w:val="21"/>
        </w:rPr>
        <w:t>；</w:t>
      </w:r>
    </w:p>
    <w:p>
      <w:pPr>
        <w:tabs>
          <w:tab w:val="left" w:pos="3969"/>
        </w:tabs>
        <w:snapToGrid w:val="0"/>
        <w:spacing w:line="440" w:lineRule="exact"/>
        <w:ind w:firstLine="420" w:firstLineChars="200"/>
        <w:rPr>
          <w:szCs w:val="21"/>
        </w:rPr>
      </w:pPr>
      <w:r>
        <w:rPr>
          <w:position w:val="-10"/>
        </w:rPr>
        <w:object>
          <v:shape id="_x0000_i1030" o:spt="75" type="#_x0000_t75" style="height:16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szCs w:val="21"/>
        </w:rPr>
        <w:t>——钢筋的弹性模量</w:t>
      </w:r>
      <w:r>
        <w:rPr>
          <w:rFonts w:hint="eastAsia"/>
          <w:szCs w:val="21"/>
        </w:rPr>
        <w:t>；</w:t>
      </w:r>
    </w:p>
    <w:p>
      <w:pPr>
        <w:tabs>
          <w:tab w:val="left" w:pos="3969"/>
        </w:tabs>
        <w:snapToGrid w:val="0"/>
        <w:spacing w:line="440" w:lineRule="exact"/>
        <w:ind w:firstLine="420" w:firstLineChars="200"/>
        <w:rPr>
          <w:szCs w:val="21"/>
        </w:rPr>
      </w:pPr>
      <w:r>
        <w:rPr>
          <w:position w:val="-6"/>
        </w:rPr>
        <w:object>
          <v:shape id="_x0000_i1031" o:spt="75" type="#_x0000_t75" style="height:13pt;width:10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szCs w:val="21"/>
        </w:rPr>
        <w:t>——钢筋的断后伸长率</w:t>
      </w:r>
      <w:r>
        <w:rPr>
          <w:rFonts w:hint="eastAsia"/>
          <w:szCs w:val="21"/>
        </w:rPr>
        <w:t>；</w:t>
      </w:r>
    </w:p>
    <w:p>
      <w:pPr>
        <w:tabs>
          <w:tab w:val="left" w:pos="3969"/>
        </w:tabs>
        <w:snapToGrid w:val="0"/>
        <w:spacing w:line="440" w:lineRule="exact"/>
        <w:ind w:firstLine="420" w:firstLineChars="200"/>
        <w:rPr>
          <w:szCs w:val="21"/>
        </w:rPr>
      </w:pPr>
      <w:r>
        <w:rPr>
          <w:position w:val="-14"/>
        </w:rPr>
        <w:object>
          <v:shape id="_x0000_i1032" o:spt="75" type="#_x0000_t75" style="height:18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szCs w:val="21"/>
        </w:rPr>
        <w:t>——钢筋在最大力下的伸长率</w:t>
      </w:r>
      <w:r>
        <w:rPr>
          <w:rFonts w:hint="eastAsia"/>
          <w:szCs w:val="21"/>
        </w:rPr>
        <w:t>；</w:t>
      </w:r>
    </w:p>
    <w:p>
      <w:pPr>
        <w:tabs>
          <w:tab w:val="left" w:pos="3969"/>
        </w:tabs>
        <w:snapToGrid w:val="0"/>
        <w:spacing w:line="440" w:lineRule="exact"/>
        <w:ind w:firstLine="420" w:firstLineChars="200"/>
        <w:rPr>
          <w:szCs w:val="21"/>
        </w:rPr>
      </w:pPr>
      <w:r>
        <w:rPr>
          <w:position w:val="-10"/>
        </w:rPr>
        <w:object>
          <v:shape id="_x0000_i1033" o:spt="75" type="#_x0000_t75" style="height:16pt;width:11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szCs w:val="21"/>
        </w:rPr>
        <w:t>——混凝土轴心抗拉强度设计值</w:t>
      </w:r>
      <w:r>
        <w:rPr>
          <w:rFonts w:hint="eastAsia"/>
          <w:szCs w:val="21"/>
        </w:rPr>
        <w:t>。</w:t>
      </w:r>
    </w:p>
    <w:p>
      <w:pPr>
        <w:tabs>
          <w:tab w:val="left" w:pos="3969"/>
        </w:tabs>
        <w:snapToGrid w:val="0"/>
        <w:spacing w:line="440" w:lineRule="exact"/>
        <w:rPr>
          <w:szCs w:val="21"/>
        </w:rPr>
      </w:pPr>
      <w:r>
        <w:rPr>
          <w:szCs w:val="21"/>
        </w:rPr>
        <w:t>2.2.2  系数</w:t>
      </w:r>
    </w:p>
    <w:p>
      <w:pPr>
        <w:snapToGrid w:val="0"/>
        <w:spacing w:line="440" w:lineRule="exact"/>
        <w:ind w:firstLine="420" w:firstLineChars="200"/>
        <w:rPr>
          <w:szCs w:val="21"/>
        </w:rPr>
      </w:pPr>
      <w:r>
        <w:rPr>
          <w:kern w:val="0"/>
          <w:position w:val="-10"/>
          <w:szCs w:val="21"/>
        </w:rPr>
        <w:object>
          <v:shape id="_x0000_i1034" o:spt="75" type="#_x0000_t75" style="height:16pt;width:1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szCs w:val="21"/>
        </w:rPr>
        <w:t>——</w:t>
      </w:r>
      <w:r>
        <w:rPr>
          <w:szCs w:val="21"/>
          <w:shd w:val="clear" w:color="auto" w:fill="FFFFFF"/>
        </w:rPr>
        <w:t>构件</w:t>
      </w:r>
      <w:r>
        <w:rPr>
          <w:kern w:val="0"/>
          <w:szCs w:val="21"/>
        </w:rPr>
        <w:t>受力特征系数；</w:t>
      </w:r>
    </w:p>
    <w:p>
      <w:pPr>
        <w:snapToGrid w:val="0"/>
        <w:spacing w:line="440" w:lineRule="exact"/>
        <w:ind w:firstLine="420" w:firstLineChars="200"/>
        <w:rPr>
          <w:kern w:val="0"/>
          <w:szCs w:val="21"/>
        </w:rPr>
      </w:pPr>
      <w:r>
        <w:rPr>
          <w:kern w:val="0"/>
          <w:position w:val="-10"/>
          <w:szCs w:val="21"/>
        </w:rPr>
        <w:object>
          <v:shape id="_x0000_i1035" o:spt="75" type="#_x0000_t75" style="height:12pt;width:11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szCs w:val="21"/>
        </w:rPr>
        <w:t>——</w:t>
      </w:r>
      <w:r>
        <w:rPr>
          <w:kern w:val="0"/>
          <w:szCs w:val="21"/>
        </w:rPr>
        <w:t>裂缝间纵向受拉钢筋应变不均匀系数；</w:t>
      </w:r>
    </w:p>
    <w:p>
      <w:pPr>
        <w:snapToGrid w:val="0"/>
        <w:spacing w:line="440" w:lineRule="exact"/>
        <w:ind w:firstLine="420" w:firstLineChars="200"/>
        <w:rPr>
          <w:szCs w:val="21"/>
          <w:shd w:val="clear" w:color="auto" w:fill="FFFFFF"/>
        </w:rPr>
      </w:pPr>
      <w:r>
        <w:rPr>
          <w:position w:val="-10"/>
          <w:szCs w:val="21"/>
          <w:shd w:val="clear" w:color="auto" w:fill="FFFFFF"/>
        </w:rPr>
        <w:object>
          <v:shape id="_x0000_i1036" o:spt="75" type="#_x0000_t75" style="height:16pt;width:10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szCs w:val="21"/>
          <w:shd w:val="clear" w:color="auto" w:fill="FFFFFF"/>
        </w:rPr>
        <w:t>——受拉区第</w:t>
      </w:r>
      <w:r>
        <w:rPr>
          <w:position w:val="-6"/>
          <w:szCs w:val="21"/>
          <w:shd w:val="clear" w:color="auto" w:fill="FFFFFF"/>
        </w:rPr>
        <w:object>
          <v:shape id="_x0000_i1037" o:spt="75" type="#_x0000_t75" style="height:13pt;width:6.9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szCs w:val="21"/>
          <w:shd w:val="clear" w:color="auto" w:fill="FFFFFF"/>
        </w:rPr>
        <w:t>种纵向钢筋的相对粘结特性系数；</w:t>
      </w:r>
    </w:p>
    <w:p>
      <w:pPr>
        <w:snapToGrid w:val="0"/>
        <w:spacing w:line="440" w:lineRule="exact"/>
        <w:ind w:firstLine="420" w:firstLineChars="200"/>
        <w:rPr>
          <w:szCs w:val="21"/>
          <w:shd w:val="clear" w:color="auto" w:fill="FFFFFF"/>
        </w:rPr>
      </w:pPr>
      <w:r>
        <w:rPr>
          <w:position w:val="-10"/>
          <w:szCs w:val="21"/>
          <w:shd w:val="clear" w:color="auto" w:fill="FFFFFF"/>
        </w:rPr>
        <w:object>
          <v:shape id="_x0000_i1038" o:spt="75" type="#_x0000_t75" style="height:16pt;width:13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szCs w:val="21"/>
          <w:shd w:val="clear" w:color="auto" w:fill="FFFFFF"/>
        </w:rPr>
        <w:t>——锚固长度修正系数；</w:t>
      </w:r>
    </w:p>
    <w:p>
      <w:pPr>
        <w:snapToGrid w:val="0"/>
        <w:spacing w:line="440" w:lineRule="exact"/>
        <w:ind w:firstLine="420" w:firstLineChars="200"/>
        <w:rPr>
          <w:szCs w:val="21"/>
          <w:shd w:val="clear" w:color="auto" w:fill="FFFFFF"/>
        </w:rPr>
      </w:pPr>
      <w:r>
        <w:rPr>
          <w:position w:val="-10"/>
          <w:szCs w:val="21"/>
          <w:shd w:val="clear" w:color="auto" w:fill="FFFFFF"/>
        </w:rPr>
        <w:object>
          <v:shape id="_x0000_i1039" o:spt="75" type="#_x0000_t75" style="height:16pt;width:16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szCs w:val="21"/>
          <w:shd w:val="clear" w:color="auto" w:fill="FFFFFF"/>
        </w:rPr>
        <w:t>——抗震锚固长度修正系数；</w:t>
      </w:r>
    </w:p>
    <w:p>
      <w:pPr>
        <w:snapToGrid w:val="0"/>
        <w:spacing w:line="440" w:lineRule="exact"/>
        <w:ind w:firstLine="420" w:firstLineChars="200"/>
        <w:rPr>
          <w:color w:val="0000FF"/>
          <w:szCs w:val="21"/>
          <w:shd w:val="clear" w:color="auto" w:fill="FFFFFF"/>
        </w:rPr>
      </w:pPr>
      <w:r>
        <w:rPr>
          <w:color w:val="0000FF"/>
          <w:position w:val="-10"/>
          <w:szCs w:val="21"/>
          <w:shd w:val="clear" w:color="auto" w:fill="FFFFFF"/>
        </w:rPr>
        <w:object>
          <v:shape id="_x0000_i1040" o:spt="75" type="#_x0000_t75" style="height:16pt;width:21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color w:val="0000FF"/>
          <w:szCs w:val="21"/>
          <w:shd w:val="clear" w:color="auto" w:fill="FFFFFF"/>
        </w:rPr>
        <w:t>——</w:t>
      </w:r>
      <w:r>
        <w:rPr>
          <w:rFonts w:hint="eastAsia"/>
          <w:color w:val="0000FF"/>
          <w:szCs w:val="21"/>
          <w:shd w:val="clear" w:color="auto" w:fill="FFFFFF"/>
          <w:lang w:val="en-US" w:eastAsia="zh-CN"/>
        </w:rPr>
        <w:t>按荷载准永久组合或标准组合，并考虑长期作用影响的计算</w:t>
      </w:r>
      <w:r>
        <w:rPr>
          <w:color w:val="0000FF"/>
          <w:szCs w:val="21"/>
          <w:shd w:val="clear" w:color="auto" w:fill="FFFFFF"/>
        </w:rPr>
        <w:t>最大裂缝宽度；</w:t>
      </w:r>
    </w:p>
    <w:p>
      <w:pPr>
        <w:tabs>
          <w:tab w:val="left" w:pos="3969"/>
        </w:tabs>
        <w:snapToGrid w:val="0"/>
        <w:spacing w:line="440" w:lineRule="exact"/>
        <w:ind w:firstLine="420" w:firstLineChars="200"/>
        <w:rPr>
          <w:rFonts w:hAnsi="Arial"/>
          <w:szCs w:val="21"/>
          <w:shd w:val="clear" w:color="auto" w:fill="FFFFFF"/>
        </w:rPr>
      </w:pPr>
      <w:r>
        <w:rPr>
          <w:position w:val="-10"/>
          <w:szCs w:val="21"/>
          <w:shd w:val="clear" w:color="auto" w:fill="FFFFFF"/>
        </w:rPr>
        <w:object>
          <v:shape id="_x0000_i1041" o:spt="75" type="#_x0000_t75" style="height:16pt;width:19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szCs w:val="21"/>
          <w:shd w:val="clear" w:color="auto" w:fill="FFFFFF"/>
        </w:rPr>
        <w:t>——最大裂缝宽度限值</w:t>
      </w:r>
      <w:bookmarkStart w:id="32" w:name="_Toc71810071"/>
      <w:bookmarkStart w:id="33" w:name="_Toc501119289"/>
      <w:bookmarkStart w:id="34" w:name="_Toc501118175"/>
      <w:bookmarkStart w:id="35" w:name="_Toc12925"/>
      <w:bookmarkStart w:id="36" w:name="_Toc486253642"/>
      <w:r>
        <w:rPr>
          <w:rFonts w:hint="eastAsia"/>
          <w:szCs w:val="21"/>
          <w:shd w:val="clear" w:color="auto" w:fill="FFFFFF"/>
        </w:rPr>
        <w:t>；</w:t>
      </w:r>
    </w:p>
    <w:p>
      <w:pPr>
        <w:tabs>
          <w:tab w:val="left" w:pos="3969"/>
        </w:tabs>
        <w:snapToGrid w:val="0"/>
        <w:spacing w:line="440" w:lineRule="exact"/>
        <w:ind w:firstLine="420" w:firstLineChars="200"/>
        <w:rPr>
          <w:rFonts w:hAnsi="Arial"/>
          <w:szCs w:val="21"/>
          <w:shd w:val="clear" w:color="auto" w:fill="FFFFFF"/>
        </w:rPr>
      </w:pPr>
      <w:r>
        <w:rPr>
          <w:rFonts w:hint="eastAsia"/>
          <w:color w:val="FF0000"/>
          <w:position w:val="-10"/>
          <w:szCs w:val="21"/>
        </w:rPr>
        <w:object>
          <v:shape id="_x0000_i1042" o:spt="75" type="#_x0000_t75" style="height:16pt;width:17pt;" o:ole="t" filled="f" o:preferrelative="t" stroked="f" coordsize="21600,21600">
            <v:path/>
            <v:fill on="f" focussize="0,0"/>
            <v:stroke on="f"/>
            <v:imagedata r:id="rId40" o:title=""/>
            <o:lock v:ext="edit" aspectratio="t"/>
            <w10:wrap type="none"/>
            <w10:anchorlock/>
          </v:shape>
          <o:OLEObject Type="Embed" ProgID="Equation.3" ShapeID="_x0000_i1042" DrawAspect="Content" ObjectID="_1468075742" r:id="rId39">
            <o:LockedField>false</o:LockedField>
          </o:OLEObject>
        </w:object>
      </w:r>
      <w:r>
        <w:rPr>
          <w:color w:val="FF0000"/>
          <w:szCs w:val="21"/>
        </w:rPr>
        <w:t>——</w:t>
      </w:r>
      <w:r>
        <w:rPr>
          <w:rFonts w:hint="eastAsia"/>
          <w:szCs w:val="21"/>
        </w:rPr>
        <w:t>裂缝宽度修正系数。</w:t>
      </w:r>
    </w:p>
    <w:bookmarkEnd w:id="31"/>
    <w:p>
      <w:pPr>
        <w:widowControl/>
        <w:jc w:val="left"/>
        <w:rPr>
          <w:b/>
          <w:bCs/>
          <w:kern w:val="44"/>
          <w:sz w:val="30"/>
          <w:szCs w:val="30"/>
        </w:rPr>
      </w:pPr>
      <w:r>
        <w:br w:type="page"/>
      </w:r>
    </w:p>
    <w:p>
      <w:pPr>
        <w:pStyle w:val="2"/>
        <w:spacing w:after="468"/>
        <w:rPr>
          <w:rFonts w:ascii="Times New Roman" w:hAnsi="Times New Roman"/>
        </w:rPr>
      </w:pPr>
      <w:bookmarkStart w:id="37" w:name="_Toc2146"/>
      <w:r>
        <w:rPr>
          <w:rFonts w:ascii="Times New Roman" w:hAnsi="Times New Roman"/>
        </w:rPr>
        <w:t xml:space="preserve">3  </w:t>
      </w:r>
      <w:r>
        <w:rPr>
          <w:rFonts w:ascii="Times New Roman"/>
        </w:rPr>
        <w:t>基本规定</w:t>
      </w:r>
      <w:bookmarkEnd w:id="32"/>
      <w:bookmarkEnd w:id="33"/>
      <w:bookmarkEnd w:id="34"/>
      <w:bookmarkEnd w:id="35"/>
      <w:bookmarkEnd w:id="36"/>
      <w:bookmarkEnd w:id="37"/>
    </w:p>
    <w:p>
      <w:pPr>
        <w:tabs>
          <w:tab w:val="left" w:pos="3969"/>
        </w:tabs>
        <w:snapToGrid w:val="0"/>
        <w:spacing w:line="440" w:lineRule="exact"/>
        <w:rPr>
          <w:color w:val="auto"/>
          <w:szCs w:val="21"/>
        </w:rPr>
      </w:pPr>
      <w:r>
        <w:rPr>
          <w:szCs w:val="21"/>
        </w:rPr>
        <w:t xml:space="preserve">3.0.1  </w:t>
      </w:r>
      <w:r>
        <w:rPr>
          <w:color w:val="auto"/>
          <w:szCs w:val="21"/>
        </w:rPr>
        <w:t>HRB635热轧带肋高强钢筋可应用于</w:t>
      </w:r>
      <w:r>
        <w:rPr>
          <w:rFonts w:hint="eastAsia"/>
          <w:color w:val="auto"/>
          <w:szCs w:val="21"/>
        </w:rPr>
        <w:t>各类</w:t>
      </w:r>
      <w:r>
        <w:rPr>
          <w:color w:val="auto"/>
          <w:szCs w:val="21"/>
        </w:rPr>
        <w:t>钢筋混凝土</w:t>
      </w:r>
      <w:r>
        <w:rPr>
          <w:rFonts w:hint="eastAsia"/>
          <w:color w:val="auto"/>
          <w:szCs w:val="21"/>
        </w:rPr>
        <w:t>结构构件，</w:t>
      </w:r>
      <w:r>
        <w:rPr>
          <w:rFonts w:hint="eastAsia"/>
          <w:color w:val="0000FF"/>
          <w:szCs w:val="21"/>
        </w:rPr>
        <w:t>其主要</w:t>
      </w:r>
      <w:r>
        <w:rPr>
          <w:rFonts w:hint="eastAsia"/>
          <w:color w:val="0000FF"/>
          <w:szCs w:val="21"/>
          <w:lang w:val="en-US" w:eastAsia="zh-CN"/>
        </w:rPr>
        <w:t>适用于</w:t>
      </w:r>
      <w:r>
        <w:rPr>
          <w:color w:val="0000FF"/>
          <w:szCs w:val="21"/>
        </w:rPr>
        <w:t>钢筋混凝土</w:t>
      </w:r>
      <w:r>
        <w:rPr>
          <w:rFonts w:hint="eastAsia"/>
          <w:color w:val="0000FF"/>
          <w:szCs w:val="21"/>
        </w:rPr>
        <w:t>结构构件的纵向受</w:t>
      </w:r>
      <w:r>
        <w:rPr>
          <w:rFonts w:hint="eastAsia"/>
          <w:color w:val="0000FF"/>
          <w:szCs w:val="21"/>
          <w:lang w:val="en-US" w:eastAsia="zh-CN"/>
        </w:rPr>
        <w:t>拉</w:t>
      </w:r>
      <w:r>
        <w:rPr>
          <w:rFonts w:hint="eastAsia"/>
          <w:color w:val="0000FF"/>
          <w:szCs w:val="21"/>
        </w:rPr>
        <w:t>钢筋</w:t>
      </w:r>
      <w:r>
        <w:rPr>
          <w:rFonts w:hint="eastAsia"/>
          <w:color w:val="auto"/>
          <w:szCs w:val="21"/>
        </w:rPr>
        <w:t>。</w:t>
      </w:r>
    </w:p>
    <w:p>
      <w:pPr>
        <w:snapToGrid w:val="0"/>
        <w:spacing w:line="440" w:lineRule="exact"/>
        <w:ind w:firstLine="361" w:firstLineChars="200"/>
        <w:rPr>
          <w:rFonts w:hint="eastAsia" w:ascii="宋体" w:hAnsi="宋体"/>
          <w:sz w:val="18"/>
          <w:szCs w:val="18"/>
        </w:rPr>
      </w:pPr>
      <w:r>
        <w:rPr>
          <w:rFonts w:hint="eastAsia"/>
          <w:b/>
          <w:bCs/>
          <w:sz w:val="18"/>
          <w:szCs w:val="18"/>
        </w:rPr>
        <w:t>条文说明：</w:t>
      </w:r>
      <w:r>
        <w:rPr>
          <w:rFonts w:hint="eastAsia" w:ascii="宋体" w:hAnsi="宋体"/>
          <w:sz w:val="18"/>
          <w:szCs w:val="18"/>
        </w:rPr>
        <w:t>本条着重强调钢筋的</w:t>
      </w:r>
      <w:r>
        <w:rPr>
          <w:rFonts w:hint="eastAsia" w:ascii="宋体" w:hAnsi="宋体"/>
          <w:sz w:val="18"/>
          <w:szCs w:val="18"/>
          <w:lang w:val="en-US" w:eastAsia="zh-CN"/>
        </w:rPr>
        <w:t>适用部位</w:t>
      </w:r>
      <w:r>
        <w:rPr>
          <w:rFonts w:hint="eastAsia" w:ascii="宋体" w:hAnsi="宋体"/>
          <w:sz w:val="18"/>
          <w:szCs w:val="18"/>
        </w:rPr>
        <w:t>。</w:t>
      </w:r>
    </w:p>
    <w:p>
      <w:pPr>
        <w:snapToGrid w:val="0"/>
        <w:spacing w:line="440" w:lineRule="exact"/>
        <w:ind w:firstLine="360" w:firstLineChars="200"/>
        <w:rPr>
          <w:sz w:val="18"/>
          <w:szCs w:val="18"/>
        </w:rPr>
      </w:pPr>
      <w:r>
        <w:rPr>
          <w:sz w:val="18"/>
          <w:szCs w:val="18"/>
        </w:rPr>
        <w:t>HRB635</w:t>
      </w:r>
      <w:r>
        <w:rPr>
          <w:rFonts w:hint="eastAsia" w:ascii="宋体" w:hAnsi="宋体"/>
          <w:sz w:val="18"/>
          <w:szCs w:val="18"/>
        </w:rPr>
        <w:t>热轧带肋高强钢筋适用于现行国家标准《建筑抗震设计规范》</w:t>
      </w:r>
      <w:r>
        <w:rPr>
          <w:sz w:val="18"/>
          <w:szCs w:val="18"/>
        </w:rPr>
        <w:t>GB 50011</w:t>
      </w:r>
      <w:r>
        <w:rPr>
          <w:rFonts w:hint="eastAsia" w:ascii="宋体" w:hAnsi="宋体"/>
          <w:sz w:val="18"/>
          <w:szCs w:val="18"/>
        </w:rPr>
        <w:t>和现行行业标准《高层建筑混凝土结构技术规程》</w:t>
      </w:r>
      <w:r>
        <w:rPr>
          <w:sz w:val="18"/>
          <w:szCs w:val="18"/>
        </w:rPr>
        <w:t>JGJ 3</w:t>
      </w:r>
      <w:r>
        <w:rPr>
          <w:rFonts w:hint="eastAsia" w:ascii="宋体" w:hAnsi="宋体"/>
          <w:sz w:val="18"/>
          <w:szCs w:val="18"/>
        </w:rPr>
        <w:t>中所罗列的结构体系。</w:t>
      </w:r>
    </w:p>
    <w:p>
      <w:pPr>
        <w:snapToGrid w:val="0"/>
        <w:spacing w:line="440" w:lineRule="exact"/>
        <w:ind w:firstLine="360" w:firstLineChars="200"/>
        <w:rPr>
          <w:rFonts w:hint="eastAsia"/>
          <w:color w:val="0000FF"/>
          <w:sz w:val="18"/>
          <w:szCs w:val="18"/>
        </w:rPr>
      </w:pPr>
      <w:r>
        <w:rPr>
          <w:rFonts w:hint="eastAsia" w:ascii="宋体" w:hAnsi="宋体"/>
          <w:color w:val="0000FF"/>
          <w:sz w:val="18"/>
          <w:szCs w:val="18"/>
        </w:rPr>
        <w:t>由实验研究表明，</w:t>
      </w:r>
      <w:r>
        <w:rPr>
          <w:color w:val="0000FF"/>
          <w:sz w:val="18"/>
          <w:szCs w:val="18"/>
        </w:rPr>
        <w:t xml:space="preserve"> HRB635</w:t>
      </w:r>
      <w:r>
        <w:rPr>
          <w:rFonts w:hint="eastAsia" w:ascii="宋体" w:hAnsi="宋体"/>
          <w:color w:val="0000FF"/>
          <w:sz w:val="18"/>
          <w:szCs w:val="18"/>
        </w:rPr>
        <w:t>热轧带肋高强钢筋在受压构件中优势不明显，如轴压柱、轴心压杆，因钢筋</w:t>
      </w:r>
      <w:r>
        <w:rPr>
          <w:rFonts w:hint="eastAsia" w:ascii="宋体" w:hAnsi="宋体"/>
          <w:color w:val="0000FF"/>
          <w:sz w:val="18"/>
          <w:szCs w:val="18"/>
          <w:lang w:val="en-US" w:eastAsia="zh-CN"/>
        </w:rPr>
        <w:t>的本构关系、</w:t>
      </w:r>
      <w:r>
        <w:rPr>
          <w:rFonts w:hint="eastAsia" w:ascii="宋体" w:hAnsi="宋体"/>
          <w:color w:val="0000FF"/>
          <w:sz w:val="18"/>
          <w:szCs w:val="18"/>
        </w:rPr>
        <w:t>混凝土的本构关系以及钢筋与混凝土的</w:t>
      </w:r>
      <w:r>
        <w:rPr>
          <w:rFonts w:hint="eastAsia" w:ascii="宋体" w:hAnsi="宋体"/>
          <w:color w:val="0000FF"/>
          <w:sz w:val="18"/>
          <w:szCs w:val="18"/>
          <w:lang w:val="en-US" w:eastAsia="zh-CN"/>
        </w:rPr>
        <w:t>粘结滑移理论及</w:t>
      </w:r>
      <w:r>
        <w:rPr>
          <w:rFonts w:hint="eastAsia" w:ascii="宋体" w:hAnsi="宋体"/>
          <w:color w:val="0000FF"/>
          <w:sz w:val="18"/>
          <w:szCs w:val="18"/>
        </w:rPr>
        <w:t>协同工作关系，混凝土在</w:t>
      </w:r>
      <w:r>
        <w:rPr>
          <w:rFonts w:hint="eastAsia" w:ascii="宋体" w:hAnsi="宋体"/>
          <w:color w:val="0000FF"/>
          <w:sz w:val="18"/>
          <w:szCs w:val="18"/>
          <w:lang w:val="en-US" w:eastAsia="zh-CN"/>
        </w:rPr>
        <w:t>受压</w:t>
      </w:r>
      <w:r>
        <w:rPr>
          <w:rFonts w:hint="eastAsia" w:ascii="宋体" w:hAnsi="宋体"/>
          <w:color w:val="0000FF"/>
          <w:sz w:val="18"/>
          <w:szCs w:val="18"/>
        </w:rPr>
        <w:t>构件中</w:t>
      </w:r>
      <w:r>
        <w:rPr>
          <w:rFonts w:hint="eastAsia" w:ascii="宋体" w:hAnsi="宋体"/>
          <w:color w:val="0000FF"/>
          <w:sz w:val="18"/>
          <w:szCs w:val="18"/>
          <w:lang w:val="en-US" w:eastAsia="zh-CN"/>
        </w:rPr>
        <w:t>的</w:t>
      </w:r>
      <w:r>
        <w:rPr>
          <w:rFonts w:hint="eastAsia" w:ascii="宋体" w:hAnsi="宋体"/>
          <w:color w:val="0000FF"/>
          <w:sz w:val="18"/>
          <w:szCs w:val="18"/>
        </w:rPr>
        <w:t>受力起主导作用，钢筋的优势得不到充分发挥。</w:t>
      </w:r>
    </w:p>
    <w:p>
      <w:pPr>
        <w:tabs>
          <w:tab w:val="left" w:pos="3969"/>
        </w:tabs>
        <w:snapToGrid w:val="0"/>
        <w:spacing w:line="440" w:lineRule="exact"/>
        <w:rPr>
          <w:szCs w:val="21"/>
        </w:rPr>
      </w:pPr>
      <w:r>
        <w:rPr>
          <w:szCs w:val="21"/>
        </w:rPr>
        <w:t>3.0.2  HRB635热轧带肋高强钢筋应满足强度、延性、可连接性等要求。</w:t>
      </w:r>
    </w:p>
    <w:p>
      <w:pPr>
        <w:tabs>
          <w:tab w:val="left" w:pos="3969"/>
        </w:tabs>
        <w:snapToGrid w:val="0"/>
        <w:spacing w:line="440" w:lineRule="exact"/>
        <w:ind w:firstLine="361" w:firstLineChars="200"/>
        <w:rPr>
          <w:rFonts w:hint="eastAsia" w:ascii="宋体" w:hAnsi="宋体"/>
          <w:sz w:val="18"/>
          <w:szCs w:val="18"/>
        </w:rPr>
      </w:pPr>
      <w:r>
        <w:rPr>
          <w:rFonts w:hint="eastAsia"/>
          <w:b/>
          <w:bCs/>
          <w:sz w:val="18"/>
          <w:szCs w:val="18"/>
        </w:rPr>
        <w:t>条文说明：</w:t>
      </w:r>
      <w:r>
        <w:rPr>
          <w:rFonts w:hint="eastAsia" w:ascii="宋体" w:hAnsi="宋体"/>
          <w:sz w:val="18"/>
          <w:szCs w:val="18"/>
        </w:rPr>
        <w:t>本条着重强调钢筋的</w:t>
      </w:r>
      <w:r>
        <w:rPr>
          <w:rFonts w:hint="eastAsia" w:ascii="宋体" w:hAnsi="宋体"/>
          <w:sz w:val="18"/>
          <w:szCs w:val="18"/>
          <w:lang w:val="en-US" w:eastAsia="zh-CN"/>
        </w:rPr>
        <w:t>性能</w:t>
      </w:r>
      <w:r>
        <w:rPr>
          <w:rFonts w:hint="eastAsia" w:ascii="宋体" w:hAnsi="宋体"/>
          <w:sz w:val="18"/>
          <w:szCs w:val="18"/>
        </w:rPr>
        <w:t>。</w:t>
      </w:r>
    </w:p>
    <w:p>
      <w:pPr>
        <w:tabs>
          <w:tab w:val="left" w:pos="3969"/>
        </w:tabs>
        <w:snapToGrid w:val="0"/>
        <w:spacing w:line="440" w:lineRule="exact"/>
        <w:ind w:firstLine="360" w:firstLineChars="200"/>
        <w:rPr>
          <w:szCs w:val="21"/>
        </w:rPr>
      </w:pPr>
      <w:r>
        <w:rPr>
          <w:sz w:val="18"/>
          <w:szCs w:val="18"/>
        </w:rPr>
        <w:t>HRB635</w:t>
      </w:r>
      <w:r>
        <w:rPr>
          <w:rFonts w:hint="eastAsia"/>
          <w:sz w:val="18"/>
          <w:szCs w:val="18"/>
        </w:rPr>
        <w:t>热轧带肋高强钢筋因其具有强度高、延性好的自身特点，应经过钢筋材料的检测检验来保证其强度、延性、可连接性的要求。</w:t>
      </w:r>
    </w:p>
    <w:p>
      <w:pPr>
        <w:tabs>
          <w:tab w:val="left" w:pos="3969"/>
        </w:tabs>
        <w:snapToGrid w:val="0"/>
        <w:spacing w:line="440" w:lineRule="exact"/>
        <w:rPr>
          <w:color w:val="auto"/>
          <w:szCs w:val="21"/>
        </w:rPr>
      </w:pPr>
      <w:r>
        <w:rPr>
          <w:szCs w:val="21"/>
        </w:rPr>
        <w:t>3.0.</w:t>
      </w:r>
      <w:r>
        <w:rPr>
          <w:rFonts w:hint="eastAsia"/>
          <w:szCs w:val="21"/>
          <w:lang w:val="en-US" w:eastAsia="zh-CN"/>
        </w:rPr>
        <w:t xml:space="preserve">3  </w:t>
      </w:r>
      <w:r>
        <w:rPr>
          <w:color w:val="auto"/>
          <w:szCs w:val="21"/>
        </w:rPr>
        <w:t>HRB635热轧带肋高强钢筋</w:t>
      </w:r>
      <w:r>
        <w:rPr>
          <w:rFonts w:hint="eastAsia"/>
          <w:color w:val="auto"/>
          <w:szCs w:val="21"/>
        </w:rPr>
        <w:t>的接头应满足强度和变形性能的要求。</w:t>
      </w:r>
    </w:p>
    <w:p>
      <w:pPr>
        <w:spacing w:line="440" w:lineRule="exact"/>
        <w:ind w:firstLine="361" w:firstLineChars="200"/>
        <w:rPr>
          <w:rFonts w:hint="eastAsia" w:ascii="宋体" w:hAnsi="宋体"/>
          <w:sz w:val="18"/>
          <w:szCs w:val="18"/>
        </w:rPr>
      </w:pPr>
      <w:r>
        <w:rPr>
          <w:rFonts w:hint="eastAsia"/>
          <w:b/>
          <w:bCs/>
          <w:sz w:val="18"/>
          <w:szCs w:val="18"/>
        </w:rPr>
        <w:t>条文说明：</w:t>
      </w:r>
      <w:r>
        <w:rPr>
          <w:rFonts w:hint="eastAsia" w:ascii="宋体" w:hAnsi="宋体"/>
          <w:sz w:val="18"/>
          <w:szCs w:val="18"/>
        </w:rPr>
        <w:t>本条着重强调钢筋的</w:t>
      </w:r>
      <w:r>
        <w:rPr>
          <w:rFonts w:hint="eastAsia" w:ascii="宋体" w:hAnsi="宋体"/>
          <w:sz w:val="18"/>
          <w:szCs w:val="18"/>
          <w:lang w:val="en-US" w:eastAsia="zh-CN"/>
        </w:rPr>
        <w:t>接头</w:t>
      </w:r>
      <w:r>
        <w:rPr>
          <w:rFonts w:hint="eastAsia" w:ascii="宋体" w:hAnsi="宋体"/>
          <w:sz w:val="18"/>
          <w:szCs w:val="18"/>
        </w:rPr>
        <w:t>。</w:t>
      </w:r>
    </w:p>
    <w:p>
      <w:pPr>
        <w:spacing w:line="440" w:lineRule="exact"/>
        <w:ind w:firstLine="360" w:firstLineChars="200"/>
        <w:rPr>
          <w:rFonts w:hint="eastAsia"/>
          <w:sz w:val="18"/>
          <w:szCs w:val="18"/>
        </w:rPr>
      </w:pPr>
      <w:r>
        <w:rPr>
          <w:rFonts w:hint="eastAsia"/>
          <w:sz w:val="18"/>
          <w:szCs w:val="18"/>
        </w:rPr>
        <w:t>钢筋的接头至关重要，关乎结构的安全，接头包括套筒、钢筋丝口，钢筋的接头强度应高于钢筋的母材强度。</w:t>
      </w:r>
    </w:p>
    <w:p>
      <w:pPr>
        <w:tabs>
          <w:tab w:val="left" w:pos="3969"/>
        </w:tabs>
        <w:snapToGrid w:val="0"/>
        <w:spacing w:line="440" w:lineRule="exact"/>
        <w:rPr>
          <w:szCs w:val="21"/>
        </w:rPr>
      </w:pPr>
      <w:r>
        <w:rPr>
          <w:szCs w:val="21"/>
        </w:rPr>
        <w:t>3.0.</w:t>
      </w:r>
      <w:r>
        <w:rPr>
          <w:rFonts w:hint="eastAsia"/>
          <w:szCs w:val="21"/>
          <w:lang w:val="en-US" w:eastAsia="zh-CN"/>
        </w:rPr>
        <w:t>4</w:t>
      </w:r>
      <w:r>
        <w:rPr>
          <w:szCs w:val="21"/>
        </w:rPr>
        <w:t xml:space="preserve">  HRB635热轧带肋高强钢筋的连接</w:t>
      </w:r>
      <w:r>
        <w:rPr>
          <w:rFonts w:hint="eastAsia"/>
          <w:szCs w:val="21"/>
        </w:rPr>
        <w:t>方式应</w:t>
      </w:r>
      <w:r>
        <w:rPr>
          <w:szCs w:val="21"/>
        </w:rPr>
        <w:t>采用绑扎搭接</w:t>
      </w:r>
      <w:r>
        <w:rPr>
          <w:rFonts w:hint="eastAsia"/>
          <w:szCs w:val="21"/>
        </w:rPr>
        <w:t>或机械</w:t>
      </w:r>
      <w:r>
        <w:rPr>
          <w:szCs w:val="21"/>
        </w:rPr>
        <w:t>连接，</w:t>
      </w:r>
      <w:r>
        <w:rPr>
          <w:rFonts w:hint="eastAsia"/>
          <w:szCs w:val="21"/>
        </w:rPr>
        <w:t>不宜在施工现场采用焊接方式连接</w:t>
      </w:r>
      <w:r>
        <w:rPr>
          <w:szCs w:val="21"/>
        </w:rPr>
        <w:t>。</w:t>
      </w:r>
    </w:p>
    <w:p>
      <w:pPr>
        <w:snapToGrid w:val="0"/>
        <w:spacing w:line="440" w:lineRule="exact"/>
        <w:ind w:firstLine="361" w:firstLineChars="200"/>
        <w:rPr>
          <w:sz w:val="18"/>
          <w:szCs w:val="18"/>
        </w:rPr>
      </w:pPr>
      <w:r>
        <w:rPr>
          <w:rFonts w:hint="eastAsia"/>
          <w:b/>
          <w:bCs/>
          <w:sz w:val="18"/>
          <w:szCs w:val="18"/>
        </w:rPr>
        <w:t>条文说明：</w:t>
      </w:r>
      <w:r>
        <w:rPr>
          <w:rFonts w:hint="eastAsia" w:ascii="宋体" w:hAnsi="宋体"/>
          <w:sz w:val="18"/>
          <w:szCs w:val="18"/>
        </w:rPr>
        <w:t>本条着重强调钢筋的连接。</w:t>
      </w:r>
    </w:p>
    <w:p>
      <w:pPr>
        <w:snapToGrid w:val="0"/>
        <w:spacing w:line="440" w:lineRule="exact"/>
        <w:ind w:firstLine="360" w:firstLineChars="200"/>
        <w:rPr>
          <w:color w:val="0000FF"/>
          <w:sz w:val="18"/>
          <w:szCs w:val="18"/>
        </w:rPr>
      </w:pPr>
      <w:r>
        <w:rPr>
          <w:rFonts w:hint="eastAsia" w:ascii="宋体" w:hAnsi="宋体"/>
          <w:color w:val="0000FF"/>
          <w:sz w:val="18"/>
          <w:szCs w:val="18"/>
        </w:rPr>
        <w:t>钢筋直径在</w:t>
      </w:r>
      <w:r>
        <w:rPr>
          <w:color w:val="0000FF"/>
          <w:sz w:val="18"/>
          <w:szCs w:val="18"/>
        </w:rPr>
        <w:t>14</w:t>
      </w:r>
      <w:r>
        <w:rPr>
          <w:rFonts w:hint="eastAsia" w:ascii="宋体" w:hAnsi="宋体"/>
          <w:color w:val="0000FF"/>
          <w:sz w:val="18"/>
          <w:szCs w:val="18"/>
        </w:rPr>
        <w:t>毫米及以上的钢筋宜采用套筒连接方式，钢筋直径在</w:t>
      </w:r>
      <w:r>
        <w:rPr>
          <w:color w:val="0000FF"/>
          <w:sz w:val="18"/>
          <w:szCs w:val="18"/>
        </w:rPr>
        <w:t>1</w:t>
      </w:r>
      <w:r>
        <w:rPr>
          <w:rFonts w:hint="eastAsia"/>
          <w:color w:val="0000FF"/>
          <w:sz w:val="18"/>
          <w:szCs w:val="18"/>
          <w:lang w:val="en-US" w:eastAsia="zh-CN"/>
        </w:rPr>
        <w:t>4</w:t>
      </w:r>
      <w:r>
        <w:rPr>
          <w:rFonts w:hint="eastAsia" w:ascii="宋体" w:hAnsi="宋体"/>
          <w:color w:val="0000FF"/>
          <w:sz w:val="18"/>
          <w:szCs w:val="18"/>
        </w:rPr>
        <w:t>毫米及以下的钢筋宜采用绑扎连接方式。</w:t>
      </w:r>
    </w:p>
    <w:p>
      <w:pPr>
        <w:snapToGrid w:val="0"/>
        <w:spacing w:line="440" w:lineRule="exact"/>
        <w:ind w:firstLine="360" w:firstLineChars="200"/>
        <w:rPr>
          <w:color w:val="0000FF"/>
          <w:sz w:val="18"/>
          <w:szCs w:val="18"/>
        </w:rPr>
      </w:pPr>
      <w:r>
        <w:rPr>
          <w:color w:val="auto"/>
          <w:sz w:val="18"/>
          <w:szCs w:val="18"/>
        </w:rPr>
        <w:t>HRB635</w:t>
      </w:r>
      <w:r>
        <w:rPr>
          <w:rFonts w:hint="eastAsia" w:ascii="宋体" w:hAnsi="宋体"/>
          <w:color w:val="auto"/>
          <w:sz w:val="18"/>
          <w:szCs w:val="18"/>
        </w:rPr>
        <w:t>热轧带肋高强钢筋因材料强度高，</w:t>
      </w:r>
      <w:r>
        <w:rPr>
          <w:rFonts w:hint="eastAsia" w:ascii="宋体" w:hAnsi="宋体"/>
          <w:color w:val="auto"/>
          <w:sz w:val="18"/>
          <w:szCs w:val="18"/>
          <w:lang w:val="en-US" w:eastAsia="zh-CN"/>
        </w:rPr>
        <w:t>焊接难度大，</w:t>
      </w:r>
      <w:r>
        <w:rPr>
          <w:rFonts w:hint="eastAsia" w:ascii="宋体" w:hAnsi="宋体"/>
          <w:color w:val="auto"/>
          <w:sz w:val="18"/>
          <w:szCs w:val="18"/>
        </w:rPr>
        <w:t>焊接技术要求会更加严格，由于受到施工现场条件限制及环境影响，如：室外场地会遇到刮风、下雨、严寒天气等不利因素，高空作业、操作空间受到限制，焊工心里会受到影响，焊工的技术水平、焊接作业环境，都会对焊接质量产生不利影响。为保证钢筋焊接连接有效、焊接可靠，因此不宜在施工现场采用焊接连接方式。</w:t>
      </w:r>
    </w:p>
    <w:p>
      <w:pPr>
        <w:snapToGrid w:val="0"/>
        <w:spacing w:line="440" w:lineRule="exact"/>
        <w:ind w:firstLine="360" w:firstLineChars="200"/>
        <w:rPr>
          <w:sz w:val="18"/>
          <w:szCs w:val="18"/>
        </w:rPr>
      </w:pPr>
      <w:r>
        <w:rPr>
          <w:rFonts w:hint="eastAsia" w:ascii="宋体" w:hAnsi="宋体"/>
          <w:sz w:val="18"/>
          <w:szCs w:val="18"/>
        </w:rPr>
        <w:t>如确需采用焊接连接时，应满足以下要求：</w:t>
      </w:r>
    </w:p>
    <w:p>
      <w:pPr>
        <w:snapToGrid w:val="0"/>
        <w:spacing w:line="440" w:lineRule="exact"/>
        <w:ind w:firstLine="360" w:firstLineChars="200"/>
        <w:rPr>
          <w:sz w:val="18"/>
          <w:szCs w:val="18"/>
        </w:rPr>
      </w:pPr>
      <w:r>
        <w:rPr>
          <w:sz w:val="18"/>
          <w:szCs w:val="18"/>
        </w:rPr>
        <w:t>1</w:t>
      </w:r>
      <w:r>
        <w:rPr>
          <w:rFonts w:hint="eastAsia" w:ascii="宋体" w:hAnsi="宋体"/>
          <w:sz w:val="18"/>
          <w:szCs w:val="18"/>
        </w:rPr>
        <w:t>、热轧带肋高强钢筋焊接连接应采用电弧焊接，宜采用搭接单面焊接、搭接双面焊接、帮条焊接等，单面焊接搭接长度</w:t>
      </w:r>
      <w:r>
        <w:rPr>
          <w:sz w:val="18"/>
          <w:szCs w:val="18"/>
        </w:rPr>
        <w:t>≥10</w:t>
      </w:r>
      <w:r>
        <w:rPr>
          <w:i/>
          <w:iCs/>
          <w:sz w:val="18"/>
          <w:szCs w:val="18"/>
        </w:rPr>
        <w:t>d</w:t>
      </w:r>
      <w:r>
        <w:rPr>
          <w:rFonts w:hint="eastAsia" w:ascii="宋体" w:hAnsi="宋体"/>
          <w:sz w:val="18"/>
          <w:szCs w:val="18"/>
        </w:rPr>
        <w:t>、双面焊接搭接长度</w:t>
      </w:r>
      <w:r>
        <w:rPr>
          <w:sz w:val="18"/>
          <w:szCs w:val="18"/>
        </w:rPr>
        <w:t>≥5</w:t>
      </w:r>
      <w:r>
        <w:rPr>
          <w:i/>
          <w:iCs/>
          <w:sz w:val="18"/>
          <w:szCs w:val="18"/>
        </w:rPr>
        <w:t>d</w:t>
      </w:r>
      <w:r>
        <w:rPr>
          <w:rFonts w:hint="eastAsia" w:ascii="宋体" w:hAnsi="宋体"/>
          <w:sz w:val="18"/>
          <w:szCs w:val="18"/>
        </w:rPr>
        <w:t>，帮条长度和搭接长度相同；</w:t>
      </w:r>
    </w:p>
    <w:p>
      <w:pPr>
        <w:snapToGrid w:val="0"/>
        <w:spacing w:line="440" w:lineRule="exact"/>
        <w:ind w:firstLine="360" w:firstLineChars="200"/>
        <w:rPr>
          <w:sz w:val="18"/>
          <w:szCs w:val="18"/>
        </w:rPr>
      </w:pPr>
      <w:r>
        <w:rPr>
          <w:sz w:val="18"/>
          <w:szCs w:val="18"/>
        </w:rPr>
        <w:t>2</w:t>
      </w:r>
      <w:r>
        <w:rPr>
          <w:rFonts w:hint="eastAsia" w:ascii="宋体" w:hAnsi="宋体"/>
          <w:sz w:val="18"/>
          <w:szCs w:val="18"/>
        </w:rPr>
        <w:t>、电弧焊接连接宜用于直径不小于</w:t>
      </w:r>
      <w:r>
        <w:rPr>
          <w:sz w:val="18"/>
          <w:szCs w:val="18"/>
        </w:rPr>
        <w:t>16mm</w:t>
      </w:r>
      <w:r>
        <w:rPr>
          <w:rFonts w:hint="eastAsia" w:ascii="宋体" w:hAnsi="宋体"/>
          <w:sz w:val="18"/>
          <w:szCs w:val="18"/>
        </w:rPr>
        <w:t>的受力钢筋的连接，应按现行行业标准《钢筋焊接接头试验方法标准》</w:t>
      </w:r>
      <w:r>
        <w:rPr>
          <w:sz w:val="18"/>
          <w:szCs w:val="18"/>
        </w:rPr>
        <w:t>JGJ 27</w:t>
      </w:r>
      <w:r>
        <w:rPr>
          <w:rFonts w:hint="eastAsia" w:ascii="宋体" w:hAnsi="宋体"/>
          <w:sz w:val="18"/>
          <w:szCs w:val="18"/>
        </w:rPr>
        <w:t>规定执行，满足现行行业标准《钢筋焊接及验收规程》</w:t>
      </w:r>
      <w:r>
        <w:rPr>
          <w:sz w:val="18"/>
          <w:szCs w:val="18"/>
        </w:rPr>
        <w:t>JGJ 18</w:t>
      </w:r>
      <w:r>
        <w:rPr>
          <w:rFonts w:hint="eastAsia" w:ascii="宋体" w:hAnsi="宋体"/>
          <w:sz w:val="18"/>
          <w:szCs w:val="18"/>
        </w:rPr>
        <w:t>中相关评定规定；</w:t>
      </w:r>
    </w:p>
    <w:p>
      <w:pPr>
        <w:snapToGrid w:val="0"/>
        <w:spacing w:line="440" w:lineRule="exact"/>
        <w:ind w:firstLine="360" w:firstLineChars="200"/>
        <w:rPr>
          <w:color w:val="auto"/>
          <w:sz w:val="18"/>
          <w:szCs w:val="18"/>
        </w:rPr>
      </w:pPr>
      <w:r>
        <w:rPr>
          <w:color w:val="auto"/>
          <w:sz w:val="18"/>
          <w:szCs w:val="18"/>
        </w:rPr>
        <w:t>3</w:t>
      </w:r>
      <w:r>
        <w:rPr>
          <w:rFonts w:hint="eastAsia" w:ascii="宋体" w:hAnsi="宋体"/>
          <w:color w:val="auto"/>
          <w:sz w:val="18"/>
          <w:szCs w:val="18"/>
        </w:rPr>
        <w:t>、在钢筋焊接之前，应进行焊接工艺评定与焊接工艺试验，经试验合格后，才能进行焊接；</w:t>
      </w:r>
    </w:p>
    <w:p>
      <w:pPr>
        <w:snapToGrid w:val="0"/>
        <w:spacing w:line="440" w:lineRule="exact"/>
        <w:ind w:firstLine="360" w:firstLineChars="200"/>
        <w:rPr>
          <w:color w:val="auto"/>
          <w:sz w:val="18"/>
          <w:szCs w:val="18"/>
        </w:rPr>
      </w:pPr>
      <w:r>
        <w:rPr>
          <w:color w:val="auto"/>
          <w:sz w:val="18"/>
          <w:szCs w:val="18"/>
        </w:rPr>
        <w:t>4</w:t>
      </w:r>
      <w:r>
        <w:rPr>
          <w:rFonts w:hint="eastAsia" w:ascii="宋体" w:hAnsi="宋体"/>
          <w:color w:val="auto"/>
          <w:sz w:val="18"/>
          <w:szCs w:val="18"/>
        </w:rPr>
        <w:t>、焊接的焊工除应有焊工合格证之外，还应进行焊接考试。考试合格后，才能上岗作业；</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color w:val="auto"/>
          <w:sz w:val="18"/>
          <w:szCs w:val="18"/>
        </w:rPr>
      </w:pPr>
      <w:r>
        <w:rPr>
          <w:color w:val="auto"/>
          <w:sz w:val="18"/>
          <w:szCs w:val="18"/>
        </w:rPr>
        <w:t>5</w:t>
      </w:r>
      <w:r>
        <w:rPr>
          <w:rFonts w:hint="eastAsia" w:ascii="宋体" w:hAnsi="宋体"/>
          <w:color w:val="auto"/>
          <w:sz w:val="18"/>
          <w:szCs w:val="18"/>
        </w:rPr>
        <w:t>、钢筋的焊接应有钢筋焊接施工方案，钢筋焊接施工方案应进行专家评审，评审合格后才能进行钢筋焊接施工。</w:t>
      </w:r>
      <w:bookmarkStart w:id="38" w:name="_Toc501119290"/>
      <w:bookmarkStart w:id="39" w:name="_Toc501118176"/>
      <w:bookmarkStart w:id="40" w:name="_Toc71810072"/>
      <w:bookmarkStart w:id="41" w:name="_Toc9973"/>
      <w:bookmarkStart w:id="42" w:name="_Toc486253643"/>
    </w:p>
    <w:p>
      <w:pPr>
        <w:pStyle w:val="2"/>
        <w:spacing w:after="468"/>
        <w:rPr>
          <w:rFonts w:ascii="Times New Roman" w:hAnsi="Times New Roman"/>
        </w:rPr>
      </w:pPr>
    </w:p>
    <w:p>
      <w:pPr>
        <w:pStyle w:val="2"/>
        <w:spacing w:after="468"/>
        <w:rPr>
          <w:rFonts w:ascii="Times New Roman" w:hAnsi="Times New Roman"/>
        </w:rPr>
      </w:pPr>
    </w:p>
    <w:p>
      <w:pPr>
        <w:pStyle w:val="2"/>
        <w:spacing w:after="468"/>
        <w:rPr>
          <w:rFonts w:ascii="Times New Roman" w:hAnsi="Times New Roman"/>
        </w:rPr>
      </w:pPr>
    </w:p>
    <w:p>
      <w:pPr>
        <w:pStyle w:val="2"/>
        <w:spacing w:after="468"/>
        <w:jc w:val="both"/>
        <w:rPr>
          <w:rFonts w:ascii="Times New Roman" w:hAnsi="Times New Roman"/>
        </w:rPr>
      </w:pPr>
    </w:p>
    <w:p>
      <w:pPr>
        <w:rPr>
          <w:rFonts w:ascii="Times New Roman" w:hAnsi="Times New Roman"/>
        </w:rPr>
      </w:pPr>
      <w:r>
        <w:rPr>
          <w:rFonts w:ascii="Times New Roman" w:hAnsi="Times New Roman"/>
        </w:rPr>
        <w:br w:type="page"/>
      </w:r>
    </w:p>
    <w:p>
      <w:pPr>
        <w:pStyle w:val="2"/>
        <w:spacing w:after="468"/>
        <w:jc w:val="center"/>
        <w:rPr>
          <w:rFonts w:ascii="Times New Roman" w:hAnsi="Times New Roman"/>
        </w:rPr>
      </w:pPr>
      <w:bookmarkStart w:id="43" w:name="_Toc32204"/>
      <w:r>
        <w:rPr>
          <w:rFonts w:ascii="Times New Roman" w:hAnsi="Times New Roman"/>
        </w:rPr>
        <w:t xml:space="preserve">4  </w:t>
      </w:r>
      <w:r>
        <w:rPr>
          <w:rFonts w:ascii="Times New Roman"/>
        </w:rPr>
        <w:t>材</w:t>
      </w:r>
      <w:r>
        <w:rPr>
          <w:rFonts w:hint="eastAsia" w:ascii="Times New Roman"/>
        </w:rPr>
        <w:t xml:space="preserve"> </w:t>
      </w:r>
      <w:r>
        <w:rPr>
          <w:rFonts w:ascii="Times New Roman"/>
        </w:rPr>
        <w:t>料</w:t>
      </w:r>
      <w:bookmarkEnd w:id="38"/>
      <w:bookmarkEnd w:id="39"/>
      <w:bookmarkEnd w:id="40"/>
      <w:bookmarkEnd w:id="41"/>
      <w:bookmarkEnd w:id="42"/>
      <w:bookmarkEnd w:id="43"/>
    </w:p>
    <w:p>
      <w:pPr>
        <w:pStyle w:val="3"/>
        <w:spacing w:before="156" w:after="156"/>
        <w:rPr>
          <w:rFonts w:ascii="Times New Roman" w:hAnsi="Times New Roman"/>
          <w:highlight w:val="blue"/>
        </w:rPr>
      </w:pPr>
      <w:bookmarkStart w:id="44" w:name="_Toc6334"/>
      <w:bookmarkStart w:id="45" w:name="_Toc525117290"/>
      <w:bookmarkStart w:id="46" w:name="_Toc501118178"/>
      <w:bookmarkStart w:id="47" w:name="_Toc501119292"/>
      <w:bookmarkStart w:id="48" w:name="_Toc11143"/>
      <w:bookmarkStart w:id="49" w:name="_Toc486253645"/>
      <w:bookmarkStart w:id="50" w:name="_Toc71810073"/>
      <w:r>
        <w:rPr>
          <w:rFonts w:ascii="Times New Roman" w:hAnsi="Times New Roman"/>
        </w:rPr>
        <w:t>4.1  HRB635</w:t>
      </w:r>
      <w:r>
        <w:rPr>
          <w:rFonts w:ascii="Times New Roman"/>
        </w:rPr>
        <w:t>热轧带肋高强钢筋</w:t>
      </w:r>
      <w:bookmarkEnd w:id="44"/>
      <w:bookmarkEnd w:id="45"/>
      <w:bookmarkEnd w:id="46"/>
      <w:bookmarkEnd w:id="47"/>
      <w:bookmarkEnd w:id="48"/>
      <w:bookmarkEnd w:id="49"/>
      <w:bookmarkEnd w:id="50"/>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r>
        <w:rPr>
          <w:szCs w:val="21"/>
        </w:rPr>
        <w:t>4.1.1  HRB635热轧带肋高强钢筋</w:t>
      </w:r>
      <w:r>
        <w:rPr>
          <w:rFonts w:hint="eastAsia"/>
          <w:color w:val="auto"/>
          <w:szCs w:val="21"/>
        </w:rPr>
        <w:t>的技术条件</w:t>
      </w:r>
      <w:r>
        <w:rPr>
          <w:szCs w:val="21"/>
        </w:rPr>
        <w:t>应</w:t>
      </w:r>
      <w:r>
        <w:rPr>
          <w:rFonts w:hint="eastAsia"/>
          <w:szCs w:val="21"/>
        </w:rPr>
        <w:t>参照</w:t>
      </w:r>
      <w:r>
        <w:rPr>
          <w:szCs w:val="21"/>
        </w:rPr>
        <w:t>现行国家标准《钢筋混凝土用钢 第2部分：热轧带肋钢筋》GB/T 1499.2</w:t>
      </w:r>
      <w:r>
        <w:rPr>
          <w:rFonts w:hint="eastAsia"/>
          <w:szCs w:val="21"/>
        </w:rPr>
        <w:t>以及本</w:t>
      </w:r>
      <w:r>
        <w:rPr>
          <w:rFonts w:hint="eastAsia"/>
          <w:color w:val="0000FF"/>
          <w:szCs w:val="21"/>
          <w:lang w:val="en-US" w:eastAsia="zh-CN"/>
        </w:rPr>
        <w:t>规程</w:t>
      </w:r>
      <w:r>
        <w:rPr>
          <w:rFonts w:hint="eastAsia"/>
          <w:szCs w:val="21"/>
        </w:rPr>
        <w:t>附录A</w:t>
      </w:r>
      <w:r>
        <w:rPr>
          <w:szCs w:val="21"/>
        </w:rPr>
        <w:t>的规定。</w:t>
      </w:r>
    </w:p>
    <w:p>
      <w:pPr>
        <w:keepNext w:val="0"/>
        <w:keepLines w:val="0"/>
        <w:pageBreakBefore w:val="0"/>
        <w:widowControl w:val="0"/>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b/>
          <w:bCs/>
          <w:sz w:val="18"/>
          <w:szCs w:val="18"/>
        </w:rPr>
        <w:t>条文说明：</w:t>
      </w:r>
      <w:r>
        <w:rPr>
          <w:rFonts w:hint="eastAsia" w:ascii="宋体" w:hAnsi="宋体"/>
          <w:sz w:val="18"/>
          <w:szCs w:val="18"/>
        </w:rPr>
        <w:t>本条是对</w:t>
      </w:r>
      <w:r>
        <w:rPr>
          <w:sz w:val="18"/>
          <w:szCs w:val="18"/>
        </w:rPr>
        <w:t>HRB635</w:t>
      </w:r>
      <w:r>
        <w:rPr>
          <w:rFonts w:hint="eastAsia" w:ascii="宋体" w:hAnsi="宋体"/>
          <w:sz w:val="18"/>
          <w:szCs w:val="18"/>
        </w:rPr>
        <w:t>热轧带肋高强钢筋材料的要求。</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rFonts w:hint="eastAsia"/>
          <w:sz w:val="18"/>
          <w:szCs w:val="18"/>
        </w:rPr>
      </w:pPr>
      <w:r>
        <w:rPr>
          <w:sz w:val="18"/>
          <w:szCs w:val="18"/>
        </w:rPr>
        <w:t>HRB635</w:t>
      </w:r>
      <w:r>
        <w:rPr>
          <w:rFonts w:hint="eastAsia" w:ascii="宋体" w:hAnsi="宋体"/>
          <w:sz w:val="18"/>
          <w:szCs w:val="18"/>
        </w:rPr>
        <w:t>热轧带肋高强钢筋的技术条件除应参照现行国家标准《钢筋混凝土用钢</w:t>
      </w:r>
      <w:r>
        <w:rPr>
          <w:sz w:val="18"/>
          <w:szCs w:val="18"/>
        </w:rPr>
        <w:t xml:space="preserve"> </w:t>
      </w:r>
      <w:r>
        <w:rPr>
          <w:rFonts w:hint="eastAsia" w:ascii="宋体" w:hAnsi="宋体"/>
          <w:sz w:val="18"/>
          <w:szCs w:val="18"/>
        </w:rPr>
        <w:t>第</w:t>
      </w:r>
      <w:r>
        <w:rPr>
          <w:sz w:val="18"/>
          <w:szCs w:val="18"/>
        </w:rPr>
        <w:t>2</w:t>
      </w:r>
      <w:r>
        <w:rPr>
          <w:rFonts w:hint="eastAsia" w:ascii="宋体" w:hAnsi="宋体"/>
          <w:sz w:val="18"/>
          <w:szCs w:val="18"/>
        </w:rPr>
        <w:t>部分：热轧带肋钢筋》</w:t>
      </w:r>
      <w:r>
        <w:rPr>
          <w:sz w:val="18"/>
          <w:szCs w:val="18"/>
        </w:rPr>
        <w:t>GB/T 1499.2</w:t>
      </w:r>
      <w:r>
        <w:rPr>
          <w:rFonts w:hint="eastAsia" w:ascii="宋体" w:hAnsi="宋体"/>
          <w:sz w:val="18"/>
          <w:szCs w:val="18"/>
        </w:rPr>
        <w:t>的相关要求外，还应参照本规程的附录</w:t>
      </w:r>
      <w:r>
        <w:rPr>
          <w:sz w:val="18"/>
          <w:szCs w:val="18"/>
        </w:rPr>
        <w:t>A</w:t>
      </w:r>
      <w:r>
        <w:rPr>
          <w:rFonts w:hint="eastAsia" w:ascii="宋体" w:hAnsi="宋体"/>
          <w:sz w:val="18"/>
          <w:szCs w:val="18"/>
        </w:rPr>
        <w:t>《</w:t>
      </w:r>
      <w:r>
        <w:rPr>
          <w:sz w:val="18"/>
          <w:szCs w:val="18"/>
        </w:rPr>
        <w:t>HRB635</w:t>
      </w:r>
      <w:r>
        <w:rPr>
          <w:rFonts w:hint="eastAsia" w:ascii="宋体" w:hAnsi="宋体"/>
          <w:sz w:val="18"/>
          <w:szCs w:val="18"/>
        </w:rPr>
        <w:t>热轧带肋高强钢筋技术条件》的规定。</w:t>
      </w:r>
    </w:p>
    <w:p>
      <w:pPr>
        <w:tabs>
          <w:tab w:val="left" w:pos="3969"/>
        </w:tabs>
        <w:snapToGrid w:val="0"/>
        <w:spacing w:line="440" w:lineRule="exact"/>
        <w:rPr>
          <w:color w:val="0000FF"/>
          <w:szCs w:val="21"/>
        </w:rPr>
      </w:pPr>
      <w:r>
        <w:rPr>
          <w:color w:val="0000FF"/>
          <w:szCs w:val="21"/>
        </w:rPr>
        <w:t>4.1.</w:t>
      </w:r>
      <w:r>
        <w:rPr>
          <w:rFonts w:hint="eastAsia"/>
          <w:color w:val="0000FF"/>
          <w:szCs w:val="21"/>
          <w:lang w:val="en-US" w:eastAsia="zh-CN"/>
        </w:rPr>
        <w:t>2</w:t>
      </w:r>
      <w:r>
        <w:rPr>
          <w:color w:val="0000FF"/>
          <w:szCs w:val="21"/>
        </w:rPr>
        <w:t xml:space="preserve"> </w:t>
      </w:r>
      <w:r>
        <w:rPr>
          <w:szCs w:val="21"/>
        </w:rPr>
        <w:t xml:space="preserve"> </w:t>
      </w:r>
      <w:r>
        <w:rPr>
          <w:color w:val="0000FF"/>
          <w:szCs w:val="21"/>
        </w:rPr>
        <w:t>HRB635热轧带肋高强钢筋的公称直径和常用的公称直径为：</w:t>
      </w:r>
    </w:p>
    <w:p>
      <w:pPr>
        <w:snapToGrid w:val="0"/>
        <w:spacing w:line="440" w:lineRule="exact"/>
        <w:ind w:firstLine="420" w:firstLineChars="200"/>
        <w:rPr>
          <w:color w:val="0000FF"/>
          <w:szCs w:val="21"/>
        </w:rPr>
      </w:pPr>
      <w:r>
        <w:rPr>
          <w:color w:val="0000FF"/>
          <w:szCs w:val="21"/>
        </w:rPr>
        <w:t xml:space="preserve">1  </w:t>
      </w:r>
      <w:r>
        <w:rPr>
          <w:rFonts w:hAnsi="Arial"/>
          <w:color w:val="0000FF"/>
          <w:szCs w:val="21"/>
        </w:rPr>
        <w:t>公称直径为：</w:t>
      </w:r>
      <w:r>
        <w:rPr>
          <w:color w:val="0000FF"/>
          <w:szCs w:val="21"/>
        </w:rPr>
        <w:t>6mm</w:t>
      </w:r>
      <w:r>
        <w:rPr>
          <w:rFonts w:hAnsi="Arial"/>
          <w:color w:val="0000FF"/>
          <w:szCs w:val="21"/>
        </w:rPr>
        <w:t>、</w:t>
      </w:r>
      <w:r>
        <w:rPr>
          <w:color w:val="0000FF"/>
          <w:szCs w:val="21"/>
        </w:rPr>
        <w:t>8mm</w:t>
      </w:r>
      <w:r>
        <w:rPr>
          <w:rFonts w:hAnsi="Arial"/>
          <w:color w:val="0000FF"/>
          <w:szCs w:val="21"/>
        </w:rPr>
        <w:t>、</w:t>
      </w:r>
      <w:r>
        <w:rPr>
          <w:color w:val="0000FF"/>
          <w:szCs w:val="21"/>
        </w:rPr>
        <w:t>10mm</w:t>
      </w:r>
      <w:r>
        <w:rPr>
          <w:rFonts w:hAnsi="Arial"/>
          <w:color w:val="0000FF"/>
          <w:szCs w:val="21"/>
        </w:rPr>
        <w:t>、</w:t>
      </w:r>
      <w:r>
        <w:rPr>
          <w:color w:val="0000FF"/>
          <w:szCs w:val="21"/>
        </w:rPr>
        <w:t>12mm</w:t>
      </w:r>
      <w:r>
        <w:rPr>
          <w:rFonts w:hAnsi="Arial"/>
          <w:color w:val="0000FF"/>
          <w:szCs w:val="21"/>
        </w:rPr>
        <w:t>、</w:t>
      </w:r>
      <w:r>
        <w:rPr>
          <w:color w:val="0000FF"/>
          <w:szCs w:val="21"/>
        </w:rPr>
        <w:t>14mm</w:t>
      </w:r>
      <w:r>
        <w:rPr>
          <w:rFonts w:hAnsi="Arial"/>
          <w:color w:val="0000FF"/>
          <w:szCs w:val="21"/>
        </w:rPr>
        <w:t>、</w:t>
      </w:r>
      <w:r>
        <w:rPr>
          <w:color w:val="0000FF"/>
          <w:szCs w:val="21"/>
        </w:rPr>
        <w:t>16mm</w:t>
      </w:r>
      <w:r>
        <w:rPr>
          <w:rFonts w:hAnsi="Arial"/>
          <w:color w:val="0000FF"/>
          <w:szCs w:val="21"/>
        </w:rPr>
        <w:t>、</w:t>
      </w:r>
      <w:r>
        <w:rPr>
          <w:color w:val="0000FF"/>
          <w:szCs w:val="21"/>
        </w:rPr>
        <w:t>18mm</w:t>
      </w:r>
      <w:r>
        <w:rPr>
          <w:rFonts w:hAnsi="Arial"/>
          <w:color w:val="0000FF"/>
          <w:szCs w:val="21"/>
        </w:rPr>
        <w:t>、</w:t>
      </w:r>
      <w:r>
        <w:rPr>
          <w:color w:val="0000FF"/>
          <w:szCs w:val="21"/>
        </w:rPr>
        <w:t>20mm</w:t>
      </w:r>
      <w:r>
        <w:rPr>
          <w:rFonts w:hAnsi="Arial"/>
          <w:color w:val="0000FF"/>
          <w:szCs w:val="21"/>
        </w:rPr>
        <w:t>、</w:t>
      </w:r>
      <w:r>
        <w:rPr>
          <w:color w:val="0000FF"/>
          <w:szCs w:val="21"/>
        </w:rPr>
        <w:t>22mm</w:t>
      </w:r>
      <w:r>
        <w:rPr>
          <w:rFonts w:hAnsi="Arial"/>
          <w:color w:val="0000FF"/>
          <w:szCs w:val="21"/>
        </w:rPr>
        <w:t>、</w:t>
      </w:r>
      <w:r>
        <w:rPr>
          <w:color w:val="0000FF"/>
          <w:szCs w:val="21"/>
        </w:rPr>
        <w:t>25mm</w:t>
      </w:r>
      <w:r>
        <w:rPr>
          <w:rFonts w:hAnsi="Arial"/>
          <w:color w:val="0000FF"/>
          <w:szCs w:val="21"/>
        </w:rPr>
        <w:t>、</w:t>
      </w:r>
      <w:r>
        <w:rPr>
          <w:color w:val="0000FF"/>
          <w:szCs w:val="21"/>
        </w:rPr>
        <w:t>28mm</w:t>
      </w:r>
      <w:r>
        <w:rPr>
          <w:rFonts w:hAnsi="Arial"/>
          <w:color w:val="0000FF"/>
          <w:szCs w:val="21"/>
        </w:rPr>
        <w:t>、</w:t>
      </w:r>
      <w:r>
        <w:rPr>
          <w:color w:val="0000FF"/>
          <w:szCs w:val="21"/>
        </w:rPr>
        <w:t>32mm</w:t>
      </w:r>
      <w:r>
        <w:rPr>
          <w:rFonts w:hAnsi="Arial"/>
          <w:color w:val="0000FF"/>
          <w:szCs w:val="21"/>
        </w:rPr>
        <w:t>、</w:t>
      </w:r>
      <w:r>
        <w:rPr>
          <w:color w:val="0000FF"/>
          <w:szCs w:val="21"/>
        </w:rPr>
        <w:t>36mm</w:t>
      </w:r>
      <w:r>
        <w:rPr>
          <w:rFonts w:hAnsi="Arial"/>
          <w:color w:val="0000FF"/>
          <w:szCs w:val="21"/>
        </w:rPr>
        <w:t>、</w:t>
      </w:r>
      <w:r>
        <w:rPr>
          <w:color w:val="0000FF"/>
          <w:szCs w:val="21"/>
        </w:rPr>
        <w:t>40mm</w:t>
      </w:r>
      <w:r>
        <w:rPr>
          <w:rFonts w:hAnsi="Arial"/>
          <w:color w:val="0000FF"/>
          <w:szCs w:val="21"/>
        </w:rPr>
        <w:t>、</w:t>
      </w:r>
      <w:r>
        <w:rPr>
          <w:color w:val="0000FF"/>
          <w:szCs w:val="21"/>
        </w:rPr>
        <w:t>50mm</w:t>
      </w:r>
      <w:r>
        <w:rPr>
          <w:rFonts w:hAnsi="Arial"/>
          <w:color w:val="0000FF"/>
          <w:szCs w:val="21"/>
        </w:rPr>
        <w:t>；</w:t>
      </w:r>
    </w:p>
    <w:p>
      <w:pPr>
        <w:snapToGrid w:val="0"/>
        <w:spacing w:line="440" w:lineRule="exact"/>
        <w:ind w:firstLine="420" w:firstLineChars="200"/>
        <w:rPr>
          <w:rFonts w:hAnsi="Arial"/>
          <w:color w:val="0000FF"/>
          <w:szCs w:val="21"/>
        </w:rPr>
      </w:pPr>
      <w:r>
        <w:rPr>
          <w:color w:val="0000FF"/>
          <w:szCs w:val="21"/>
        </w:rPr>
        <w:t xml:space="preserve">2  </w:t>
      </w:r>
      <w:r>
        <w:rPr>
          <w:rFonts w:hAnsi="Arial"/>
          <w:color w:val="0000FF"/>
          <w:szCs w:val="21"/>
        </w:rPr>
        <w:t>常用的公称直径为：</w:t>
      </w:r>
      <w:r>
        <w:rPr>
          <w:color w:val="0000FF"/>
          <w:szCs w:val="21"/>
        </w:rPr>
        <w:t>6mm</w:t>
      </w:r>
      <w:r>
        <w:rPr>
          <w:rFonts w:hAnsi="Arial"/>
          <w:color w:val="0000FF"/>
          <w:szCs w:val="21"/>
        </w:rPr>
        <w:t>、</w:t>
      </w:r>
      <w:r>
        <w:rPr>
          <w:color w:val="0000FF"/>
          <w:szCs w:val="21"/>
        </w:rPr>
        <w:t>8mm</w:t>
      </w:r>
      <w:r>
        <w:rPr>
          <w:rFonts w:hAnsi="Arial"/>
          <w:color w:val="0000FF"/>
          <w:szCs w:val="21"/>
        </w:rPr>
        <w:t>、</w:t>
      </w:r>
      <w:r>
        <w:rPr>
          <w:color w:val="0000FF"/>
          <w:szCs w:val="21"/>
        </w:rPr>
        <w:t>10mm</w:t>
      </w:r>
      <w:r>
        <w:rPr>
          <w:rFonts w:hAnsi="Arial"/>
          <w:color w:val="0000FF"/>
          <w:szCs w:val="21"/>
        </w:rPr>
        <w:t>、</w:t>
      </w:r>
      <w:r>
        <w:rPr>
          <w:color w:val="0000FF"/>
          <w:szCs w:val="21"/>
        </w:rPr>
        <w:t>12mm</w:t>
      </w:r>
      <w:r>
        <w:rPr>
          <w:rFonts w:hAnsi="Arial"/>
          <w:color w:val="0000FF"/>
          <w:szCs w:val="21"/>
        </w:rPr>
        <w:t>、</w:t>
      </w:r>
      <w:r>
        <w:rPr>
          <w:color w:val="0000FF"/>
          <w:szCs w:val="21"/>
        </w:rPr>
        <w:t>14mm</w:t>
      </w:r>
      <w:r>
        <w:rPr>
          <w:rFonts w:hAnsi="Arial"/>
          <w:color w:val="0000FF"/>
          <w:szCs w:val="21"/>
        </w:rPr>
        <w:t>、</w:t>
      </w:r>
      <w:r>
        <w:rPr>
          <w:color w:val="0000FF"/>
          <w:szCs w:val="21"/>
        </w:rPr>
        <w:t>16mm</w:t>
      </w:r>
      <w:r>
        <w:rPr>
          <w:rFonts w:hAnsi="Arial"/>
          <w:color w:val="0000FF"/>
          <w:szCs w:val="21"/>
        </w:rPr>
        <w:t>、</w:t>
      </w:r>
      <w:r>
        <w:rPr>
          <w:color w:val="0000FF"/>
          <w:szCs w:val="21"/>
        </w:rPr>
        <w:t>18mm</w:t>
      </w:r>
      <w:r>
        <w:rPr>
          <w:rFonts w:hAnsi="Arial"/>
          <w:color w:val="0000FF"/>
          <w:szCs w:val="21"/>
        </w:rPr>
        <w:t>、</w:t>
      </w:r>
      <w:r>
        <w:rPr>
          <w:color w:val="0000FF"/>
          <w:szCs w:val="21"/>
        </w:rPr>
        <w:t>20mm</w:t>
      </w:r>
      <w:r>
        <w:rPr>
          <w:rFonts w:hAnsi="Arial"/>
          <w:color w:val="0000FF"/>
          <w:szCs w:val="21"/>
        </w:rPr>
        <w:t>、</w:t>
      </w:r>
      <w:r>
        <w:rPr>
          <w:color w:val="0000FF"/>
          <w:szCs w:val="21"/>
        </w:rPr>
        <w:t>22mm</w:t>
      </w:r>
      <w:r>
        <w:rPr>
          <w:rFonts w:hAnsi="Arial"/>
          <w:color w:val="0000FF"/>
          <w:szCs w:val="21"/>
        </w:rPr>
        <w:t>、</w:t>
      </w:r>
      <w:r>
        <w:rPr>
          <w:color w:val="0000FF"/>
          <w:szCs w:val="21"/>
        </w:rPr>
        <w:t>25mm</w:t>
      </w:r>
      <w:r>
        <w:rPr>
          <w:rFonts w:hAnsi="Arial"/>
          <w:color w:val="0000FF"/>
          <w:szCs w:val="21"/>
        </w:rPr>
        <w:t>、</w:t>
      </w:r>
      <w:r>
        <w:rPr>
          <w:color w:val="0000FF"/>
          <w:szCs w:val="21"/>
        </w:rPr>
        <w:t>28mm</w:t>
      </w:r>
      <w:r>
        <w:rPr>
          <w:rFonts w:hAnsi="Arial"/>
          <w:color w:val="0000FF"/>
          <w:szCs w:val="21"/>
        </w:rPr>
        <w:t>。</w:t>
      </w:r>
    </w:p>
    <w:p>
      <w:pPr>
        <w:snapToGrid w:val="0"/>
        <w:spacing w:line="440" w:lineRule="exact"/>
        <w:ind w:firstLine="361" w:firstLineChars="200"/>
        <w:rPr>
          <w:sz w:val="18"/>
          <w:szCs w:val="18"/>
        </w:rPr>
      </w:pPr>
      <w:r>
        <w:rPr>
          <w:rFonts w:hint="eastAsia"/>
          <w:b/>
          <w:bCs/>
          <w:sz w:val="18"/>
          <w:szCs w:val="18"/>
        </w:rPr>
        <w:t>条文说明：</w:t>
      </w:r>
      <w:r>
        <w:rPr>
          <w:rFonts w:hint="eastAsia"/>
          <w:sz w:val="18"/>
          <w:szCs w:val="18"/>
        </w:rPr>
        <w:t>本条规定了钢筋直径。</w:t>
      </w:r>
    </w:p>
    <w:p>
      <w:pPr>
        <w:spacing w:line="440" w:lineRule="exact"/>
        <w:ind w:firstLine="360" w:firstLineChars="200"/>
        <w:rPr>
          <w:rFonts w:hint="eastAsia"/>
          <w:sz w:val="18"/>
          <w:szCs w:val="18"/>
        </w:rPr>
      </w:pPr>
      <w:r>
        <w:rPr>
          <w:rFonts w:hint="eastAsia"/>
          <w:sz w:val="18"/>
          <w:szCs w:val="18"/>
        </w:rPr>
        <w:t>为方便采购</w:t>
      </w:r>
      <w:r>
        <w:rPr>
          <w:rFonts w:hint="eastAsia"/>
          <w:sz w:val="18"/>
          <w:szCs w:val="18"/>
          <w:lang w:eastAsia="zh-CN"/>
        </w:rPr>
        <w:t>，</w:t>
      </w:r>
      <w:r>
        <w:rPr>
          <w:rFonts w:hint="eastAsia"/>
          <w:sz w:val="18"/>
          <w:szCs w:val="18"/>
        </w:rPr>
        <w:t>使用</w:t>
      </w:r>
      <w:r>
        <w:rPr>
          <w:sz w:val="18"/>
          <w:szCs w:val="18"/>
        </w:rPr>
        <w:t>HRB635</w:t>
      </w:r>
      <w:r>
        <w:rPr>
          <w:rFonts w:hint="eastAsia"/>
          <w:sz w:val="18"/>
          <w:szCs w:val="18"/>
        </w:rPr>
        <w:t>热轧带肋高强钢筋</w:t>
      </w:r>
      <w:r>
        <w:rPr>
          <w:rFonts w:hint="eastAsia"/>
          <w:sz w:val="18"/>
          <w:szCs w:val="18"/>
          <w:lang w:val="en-US" w:eastAsia="zh-CN"/>
        </w:rPr>
        <w:t>时</w:t>
      </w:r>
      <w:r>
        <w:rPr>
          <w:rFonts w:hint="eastAsia"/>
          <w:sz w:val="18"/>
          <w:szCs w:val="18"/>
        </w:rPr>
        <w:t>，对其公称直径和常用的公称直径进行了规定。</w:t>
      </w:r>
    </w:p>
    <w:p>
      <w:pPr>
        <w:tabs>
          <w:tab w:val="left" w:pos="3969"/>
        </w:tabs>
        <w:snapToGrid w:val="0"/>
        <w:spacing w:line="440" w:lineRule="exact"/>
        <w:rPr>
          <w:szCs w:val="21"/>
        </w:rPr>
      </w:pPr>
      <w:r>
        <w:rPr>
          <w:szCs w:val="21"/>
        </w:rPr>
        <w:t>4.1.</w:t>
      </w:r>
      <w:r>
        <w:rPr>
          <w:rFonts w:hint="eastAsia"/>
          <w:szCs w:val="21"/>
          <w:lang w:val="en-US" w:eastAsia="zh-CN"/>
        </w:rPr>
        <w:t>3</w:t>
      </w:r>
      <w:r>
        <w:rPr>
          <w:szCs w:val="21"/>
        </w:rPr>
        <w:t xml:space="preserve">  HRB635热轧带肋高强钢筋的强度标准值应具有不小于95%的保证率。HRB635热轧带肋高强钢筋的屈服强度标准值</w:t>
      </w:r>
      <w:r>
        <w:rPr>
          <w:position w:val="-14"/>
        </w:rPr>
        <w:object>
          <v:shape id="_x0000_i1043" o:spt="75" type="#_x0000_t75" style="height:18pt;width:16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szCs w:val="21"/>
        </w:rPr>
        <w:t>、极限强度标准值</w:t>
      </w:r>
      <w:r>
        <w:rPr>
          <w:position w:val="-10"/>
          <w:sz w:val="18"/>
          <w:szCs w:val="18"/>
        </w:rPr>
        <w:object>
          <v:shape id="_x0000_i1044" o:spt="75" type="#_x0000_t75" style="height:16pt;width:17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szCs w:val="21"/>
        </w:rPr>
        <w:t>应按表4.1.2采用。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rFonts w:hAnsi="宋体"/>
          <w:b/>
          <w:sz w:val="18"/>
          <w:szCs w:val="18"/>
        </w:rPr>
        <w:t>表</w:t>
      </w:r>
      <w:r>
        <w:rPr>
          <w:b/>
          <w:sz w:val="18"/>
          <w:szCs w:val="18"/>
        </w:rPr>
        <w:t xml:space="preserve">4.1.2 </w:t>
      </w:r>
      <w:r>
        <w:rPr>
          <w:rFonts w:hint="eastAsia"/>
          <w:b/>
          <w:sz w:val="18"/>
          <w:szCs w:val="18"/>
        </w:rPr>
        <w:t xml:space="preserve"> </w:t>
      </w:r>
      <w:r>
        <w:rPr>
          <w:b/>
          <w:sz w:val="18"/>
          <w:szCs w:val="18"/>
        </w:rPr>
        <w:t>HRB635</w:t>
      </w:r>
      <w:r>
        <w:rPr>
          <w:rFonts w:hAnsi="宋体"/>
          <w:b/>
          <w:sz w:val="18"/>
          <w:szCs w:val="18"/>
        </w:rPr>
        <w:t>热轧带肋高强钢筋强度标准值</w:t>
      </w:r>
      <w:r>
        <w:rPr>
          <w:b/>
          <w:sz w:val="18"/>
          <w:szCs w:val="18"/>
        </w:rPr>
        <w:t>(N/mm</w:t>
      </w:r>
      <w:r>
        <w:rPr>
          <w:b/>
          <w:sz w:val="18"/>
          <w:szCs w:val="18"/>
          <w:vertAlign w:val="superscript"/>
        </w:rPr>
        <w:t>2</w:t>
      </w:r>
      <w:r>
        <w:rPr>
          <w:b/>
          <w:sz w:val="18"/>
          <w:szCs w:val="18"/>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651"/>
        <w:gridCol w:w="1009"/>
        <w:gridCol w:w="159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Ansi="宋体"/>
                <w:sz w:val="18"/>
                <w:szCs w:val="18"/>
              </w:rPr>
              <w:t>牌号</w:t>
            </w:r>
          </w:p>
        </w:tc>
        <w:tc>
          <w:tcPr>
            <w:tcW w:w="55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Ansi="宋体"/>
                <w:sz w:val="18"/>
                <w:szCs w:val="18"/>
              </w:rPr>
              <w:t>符号</w:t>
            </w:r>
          </w:p>
        </w:tc>
        <w:tc>
          <w:tcPr>
            <w:tcW w:w="85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Ansi="宋体"/>
                <w:sz w:val="18"/>
                <w:szCs w:val="18"/>
              </w:rPr>
              <w:t>公称直径</w:t>
            </w:r>
          </w:p>
          <w:p>
            <w:pPr>
              <w:spacing w:line="440" w:lineRule="exact"/>
              <w:jc w:val="center"/>
              <w:rPr>
                <w:sz w:val="18"/>
                <w:szCs w:val="18"/>
              </w:rPr>
            </w:pPr>
            <w:r>
              <w:rPr>
                <w:i/>
                <w:iCs/>
                <w:sz w:val="18"/>
                <w:szCs w:val="18"/>
              </w:rPr>
              <w:t>d</w:t>
            </w:r>
            <w:r>
              <w:rPr>
                <w:rFonts w:hAnsi="宋体"/>
                <w:sz w:val="18"/>
                <w:szCs w:val="18"/>
              </w:rPr>
              <w:t>（</w:t>
            </w:r>
            <w:r>
              <w:rPr>
                <w:sz w:val="18"/>
                <w:szCs w:val="18"/>
              </w:rPr>
              <w:t>mm</w:t>
            </w:r>
            <w:r>
              <w:rPr>
                <w:rFonts w:hAnsi="宋体"/>
                <w:sz w:val="18"/>
                <w:szCs w:val="18"/>
              </w:rPr>
              <w:t>）</w:t>
            </w:r>
          </w:p>
        </w:tc>
        <w:tc>
          <w:tcPr>
            <w:tcW w:w="134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 w:val="18"/>
                <w:szCs w:val="18"/>
              </w:rPr>
            </w:pPr>
            <w:r>
              <w:rPr>
                <w:rFonts w:hAnsi="宋体"/>
                <w:sz w:val="18"/>
                <w:szCs w:val="18"/>
              </w:rPr>
              <w:t>屈服强度</w:t>
            </w:r>
            <w:r>
              <w:rPr>
                <w:rFonts w:hint="eastAsia" w:hAnsi="宋体"/>
                <w:sz w:val="18"/>
                <w:szCs w:val="18"/>
              </w:rPr>
              <w:t>标准</w:t>
            </w:r>
            <w:r>
              <w:rPr>
                <w:rFonts w:hAnsi="宋体"/>
                <w:sz w:val="18"/>
                <w:szCs w:val="18"/>
              </w:rPr>
              <w:t>值</w:t>
            </w:r>
            <w:r>
              <w:rPr>
                <w:position w:val="-12"/>
              </w:rPr>
              <w:object>
                <v:shape id="_x0000_i1045" o:spt="75" type="#_x0000_t75" style="height:15pt;width:13.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tc>
        <w:tc>
          <w:tcPr>
            <w:tcW w:w="137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 w:val="18"/>
                <w:szCs w:val="18"/>
              </w:rPr>
            </w:pPr>
            <w:r>
              <w:rPr>
                <w:rFonts w:hAnsi="宋体"/>
                <w:sz w:val="18"/>
                <w:szCs w:val="18"/>
              </w:rPr>
              <w:t>极限强度标准值</w:t>
            </w:r>
            <w:r>
              <w:rPr>
                <w:position w:val="-10"/>
              </w:rPr>
              <w:object>
                <v:shape id="_x0000_i1046" o:spt="75" type="#_x0000_t75" style="height:13.95pt;width:1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w:t>
            </w:r>
          </w:p>
        </w:tc>
        <w:tc>
          <w:tcPr>
            <w:tcW w:w="55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pict>
                <v:shape id="Object 49" o:spid="_x0000_s1030" o:spt="75" type="#_x0000_t75" style="position:absolute;left:0pt;margin-left:3.35pt;margin-top:0.3pt;height:17.45pt;width:20pt;z-index:251659264;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85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6</w:t>
            </w:r>
            <w:r>
              <w:rPr>
                <w:rFonts w:hAnsi="宋体"/>
                <w:sz w:val="18"/>
                <w:szCs w:val="18"/>
              </w:rPr>
              <w:t>～</w:t>
            </w:r>
            <w:r>
              <w:rPr>
                <w:sz w:val="18"/>
                <w:szCs w:val="18"/>
              </w:rPr>
              <w:t>50</w:t>
            </w:r>
          </w:p>
        </w:tc>
        <w:tc>
          <w:tcPr>
            <w:tcW w:w="134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635</w:t>
            </w:r>
          </w:p>
        </w:tc>
        <w:tc>
          <w:tcPr>
            <w:tcW w:w="137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7</w:t>
            </w:r>
            <w:r>
              <w:rPr>
                <w:rFonts w:hint="eastAsia"/>
                <w:sz w:val="18"/>
                <w:szCs w:val="18"/>
              </w:rPr>
              <w:t>9</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HRB635E</w:t>
            </w:r>
          </w:p>
        </w:tc>
        <w:tc>
          <w:tcPr>
            <w:tcW w:w="55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pict>
                <v:shape id="Object 50" o:spid="_x0000_s1029" o:spt="75" type="#_x0000_t75" style="position:absolute;left:0pt;margin-left:3.25pt;margin-top:0.1pt;height:17.45pt;width:20pt;z-index:251660288;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85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int="eastAsia" w:hAnsi="宋体"/>
                <w:sz w:val="18"/>
                <w:szCs w:val="18"/>
              </w:rPr>
              <w:t>1</w:t>
            </w:r>
            <w:r>
              <w:rPr>
                <w:rFonts w:hint="eastAsia" w:hAnsi="宋体"/>
                <w:sz w:val="18"/>
                <w:szCs w:val="18"/>
                <w:lang w:val="en-US" w:eastAsia="zh-CN"/>
              </w:rPr>
              <w:t>6</w:t>
            </w:r>
            <w:r>
              <w:rPr>
                <w:rFonts w:hAnsi="宋体"/>
                <w:sz w:val="18"/>
                <w:szCs w:val="18"/>
              </w:rPr>
              <w:t>～</w:t>
            </w:r>
            <w:r>
              <w:rPr>
                <w:sz w:val="18"/>
                <w:szCs w:val="18"/>
              </w:rPr>
              <w:t>50</w:t>
            </w:r>
          </w:p>
        </w:tc>
        <w:tc>
          <w:tcPr>
            <w:tcW w:w="134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635</w:t>
            </w:r>
          </w:p>
        </w:tc>
        <w:tc>
          <w:tcPr>
            <w:tcW w:w="137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7</w:t>
            </w:r>
            <w:r>
              <w:rPr>
                <w:rFonts w:hint="eastAsia"/>
                <w:sz w:val="18"/>
                <w:szCs w:val="18"/>
              </w:rPr>
              <w:t>9</w:t>
            </w:r>
            <w:r>
              <w:rPr>
                <w:sz w:val="18"/>
                <w:szCs w:val="18"/>
              </w:rPr>
              <w:t>5</w:t>
            </w:r>
          </w:p>
        </w:tc>
      </w:tr>
    </w:tbl>
    <w:p>
      <w:pPr>
        <w:spacing w:line="440" w:lineRule="exact"/>
        <w:ind w:firstLine="360" w:firstLineChars="200"/>
        <w:jc w:val="left"/>
        <w:rPr>
          <w:rFonts w:hAnsi="宋体"/>
          <w:sz w:val="18"/>
          <w:szCs w:val="18"/>
        </w:rPr>
      </w:pPr>
      <w:r>
        <w:rPr>
          <w:rFonts w:hAnsi="宋体"/>
          <w:sz w:val="18"/>
          <w:szCs w:val="18"/>
        </w:rPr>
        <w:t>注：</w:t>
      </w:r>
      <w:r>
        <w:rPr>
          <w:sz w:val="18"/>
          <w:szCs w:val="18"/>
        </w:rPr>
        <w:t>HRB635E</w:t>
      </w:r>
      <w:r>
        <w:rPr>
          <w:rFonts w:hAnsi="宋体"/>
          <w:sz w:val="18"/>
          <w:szCs w:val="18"/>
        </w:rPr>
        <w:t>为</w:t>
      </w:r>
      <w:r>
        <w:rPr>
          <w:rFonts w:hint="eastAsia" w:hAnsi="宋体"/>
          <w:sz w:val="18"/>
          <w:szCs w:val="18"/>
        </w:rPr>
        <w:t>符合</w:t>
      </w:r>
      <w:r>
        <w:rPr>
          <w:rFonts w:hAnsi="宋体"/>
          <w:sz w:val="18"/>
          <w:szCs w:val="18"/>
        </w:rPr>
        <w:t>抗震</w:t>
      </w:r>
      <w:r>
        <w:rPr>
          <w:rFonts w:hint="eastAsia" w:hAnsi="宋体"/>
          <w:sz w:val="18"/>
          <w:szCs w:val="18"/>
        </w:rPr>
        <w:t>性能指标的</w:t>
      </w:r>
      <w:r>
        <w:rPr>
          <w:rFonts w:hAnsi="宋体"/>
          <w:sz w:val="18"/>
          <w:szCs w:val="18"/>
        </w:rPr>
        <w:t>钢筋。</w:t>
      </w:r>
    </w:p>
    <w:p>
      <w:pPr>
        <w:pStyle w:val="15"/>
        <w:spacing w:line="440" w:lineRule="exact"/>
        <w:ind w:firstLine="361" w:firstLineChars="200"/>
        <w:rPr>
          <w:rFonts w:ascii="Times New Roman" w:hAnsi="Times New Roman"/>
          <w:kern w:val="2"/>
          <w:sz w:val="18"/>
          <w:szCs w:val="18"/>
        </w:rPr>
      </w:pPr>
      <w:r>
        <w:rPr>
          <w:rFonts w:hint="eastAsia" w:ascii="Times New Roman" w:hAnsi="Times New Roman"/>
          <w:b/>
          <w:bCs/>
          <w:kern w:val="2"/>
          <w:sz w:val="18"/>
          <w:szCs w:val="18"/>
        </w:rPr>
        <w:t>条文说明：</w:t>
      </w:r>
      <w:r>
        <w:rPr>
          <w:rFonts w:hint="eastAsia" w:ascii="Times New Roman" w:hAnsi="Times New Roman"/>
          <w:kern w:val="2"/>
          <w:sz w:val="18"/>
          <w:szCs w:val="18"/>
        </w:rPr>
        <w:t>本条规定了</w:t>
      </w:r>
      <w:r>
        <w:rPr>
          <w:rFonts w:ascii="Times New Roman" w:hAnsi="Times New Roman"/>
          <w:kern w:val="2"/>
          <w:sz w:val="18"/>
          <w:szCs w:val="18"/>
        </w:rPr>
        <w:t>HRB635</w:t>
      </w:r>
      <w:r>
        <w:rPr>
          <w:rFonts w:hint="eastAsia" w:ascii="Times New Roman" w:hAnsi="Times New Roman"/>
          <w:kern w:val="2"/>
          <w:sz w:val="18"/>
          <w:szCs w:val="18"/>
        </w:rPr>
        <w:t>热轧带肋高强钢筋强度标准值。</w:t>
      </w:r>
    </w:p>
    <w:p>
      <w:pPr>
        <w:pStyle w:val="15"/>
        <w:spacing w:line="440" w:lineRule="exact"/>
        <w:rPr>
          <w:rFonts w:hint="eastAsia" w:ascii="Times New Roman" w:hAnsi="Times New Roman"/>
          <w:kern w:val="2"/>
          <w:sz w:val="18"/>
          <w:szCs w:val="18"/>
        </w:rPr>
      </w:pPr>
      <w:r>
        <w:rPr>
          <w:rFonts w:hint="eastAsia" w:ascii="Times New Roman" w:hAnsi="Times New Roman"/>
          <w:kern w:val="2"/>
          <w:sz w:val="18"/>
          <w:szCs w:val="18"/>
        </w:rPr>
        <w:t>根据现行国家标准《混凝土结构设计规范》</w:t>
      </w:r>
      <w:r>
        <w:rPr>
          <w:rFonts w:ascii="Times New Roman" w:hAnsi="Times New Roman"/>
          <w:kern w:val="2"/>
          <w:sz w:val="18"/>
          <w:szCs w:val="18"/>
        </w:rPr>
        <w:t xml:space="preserve">GB 50010 </w:t>
      </w:r>
      <w:r>
        <w:rPr>
          <w:rFonts w:hint="eastAsia" w:ascii="Times New Roman" w:hAnsi="Times New Roman"/>
          <w:kern w:val="2"/>
          <w:sz w:val="18"/>
          <w:szCs w:val="18"/>
        </w:rPr>
        <w:t>的规定，要求钢筋标准强度的保证率不应小于</w:t>
      </w:r>
      <w:r>
        <w:rPr>
          <w:rFonts w:ascii="Times New Roman" w:hAnsi="Times New Roman"/>
          <w:kern w:val="2"/>
          <w:sz w:val="18"/>
          <w:szCs w:val="18"/>
        </w:rPr>
        <w:t>95%</w:t>
      </w:r>
      <w:r>
        <w:rPr>
          <w:rFonts w:hint="eastAsia" w:ascii="Times New Roman" w:hAnsi="Times New Roman"/>
          <w:kern w:val="2"/>
          <w:sz w:val="18"/>
          <w:szCs w:val="18"/>
        </w:rPr>
        <w:t>。</w:t>
      </w:r>
    </w:p>
    <w:p>
      <w:pPr>
        <w:tabs>
          <w:tab w:val="left" w:pos="3969"/>
        </w:tabs>
        <w:snapToGrid w:val="0"/>
        <w:spacing w:line="440" w:lineRule="exact"/>
        <w:rPr>
          <w:rFonts w:hint="default" w:eastAsia="宋体"/>
          <w:szCs w:val="21"/>
          <w:lang w:val="en-US" w:eastAsia="zh-CN"/>
        </w:rPr>
      </w:pPr>
      <w:r>
        <w:rPr>
          <w:szCs w:val="21"/>
        </w:rPr>
        <w:t>4.1.</w:t>
      </w:r>
      <w:r>
        <w:rPr>
          <w:rFonts w:hint="eastAsia"/>
          <w:szCs w:val="21"/>
          <w:lang w:val="en-US" w:eastAsia="zh-CN"/>
        </w:rPr>
        <w:t>4</w:t>
      </w:r>
      <w:r>
        <w:rPr>
          <w:szCs w:val="21"/>
        </w:rPr>
        <w:t xml:space="preserve">  HRB635热轧带肋高强钢筋</w:t>
      </w:r>
      <w:r>
        <w:rPr>
          <w:rFonts w:hint="eastAsia"/>
          <w:szCs w:val="21"/>
        </w:rPr>
        <w:t>的</w:t>
      </w:r>
      <w:r>
        <w:rPr>
          <w:szCs w:val="21"/>
        </w:rPr>
        <w:t>抗拉强度设计值</w:t>
      </w:r>
      <w:r>
        <w:rPr>
          <w:position w:val="-14"/>
        </w:rPr>
        <w:object>
          <v:shape id="_x0000_i1047" o:spt="75" type="#_x0000_t75" style="height:18pt;width:13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50">
            <o:LockedField>false</o:LockedField>
          </o:OLEObject>
        </w:object>
      </w:r>
      <w:r>
        <w:rPr>
          <w:rFonts w:hAnsi="宋体"/>
          <w:szCs w:val="21"/>
        </w:rPr>
        <w:t>、</w:t>
      </w:r>
      <w:r>
        <w:rPr>
          <w:szCs w:val="21"/>
        </w:rPr>
        <w:t>抗压强度设计值</w:t>
      </w:r>
      <w:r>
        <w:rPr>
          <w:position w:val="-14"/>
        </w:rPr>
        <w:object>
          <v:shape id="_x0000_i1048" o:spt="75" type="#_x0000_t75" style="height:19pt;width:13pt;" o:ole="t" filled="f" o:preferrelative="t" stroked="f" coordsize="21600,21600">
            <v:path/>
            <v:fill on="f" focussize="0,0"/>
            <v:stroke on="f" joinstyle="miter"/>
            <v:imagedata r:id="rId14" o:title=""/>
            <o:lock v:ext="edit" aspectratio="t"/>
            <w10:wrap type="none"/>
            <w10:anchorlock/>
          </v:shape>
          <o:OLEObject Type="Embed" ProgID="Equation.DSMT4" ShapeID="_x0000_i1048" DrawAspect="Content" ObjectID="_1468075748" r:id="rId51">
            <o:LockedField>false</o:LockedField>
          </o:OLEObject>
        </w:object>
      </w:r>
      <w:r>
        <w:rPr>
          <w:szCs w:val="21"/>
        </w:rPr>
        <w:t>应按表 4.1.3 采用。</w:t>
      </w:r>
      <w:r>
        <w:rPr>
          <w:rFonts w:hint="eastAsia"/>
          <w:szCs w:val="21"/>
          <w:lang w:val="en-US" w:eastAsia="zh-CN"/>
        </w:rPr>
        <w:t>钢筋在混凝土构件中的设计强度尚应满足以下要求：</w:t>
      </w:r>
    </w:p>
    <w:p>
      <w:pPr>
        <w:tabs>
          <w:tab w:val="left" w:pos="3969"/>
        </w:tabs>
        <w:snapToGrid w:val="0"/>
        <w:spacing w:line="440" w:lineRule="exact"/>
        <w:ind w:firstLine="420" w:firstLineChars="200"/>
        <w:rPr>
          <w:szCs w:val="21"/>
        </w:rPr>
      </w:pPr>
      <w:r>
        <w:rPr>
          <w:rFonts w:hint="eastAsia"/>
          <w:szCs w:val="21"/>
          <w:lang w:val="en-US" w:eastAsia="zh-CN"/>
        </w:rPr>
        <w:t xml:space="preserve">1 </w:t>
      </w:r>
      <w:r>
        <w:rPr>
          <w:szCs w:val="21"/>
        </w:rPr>
        <w:t>当</w:t>
      </w:r>
      <w:r>
        <w:rPr>
          <w:rFonts w:hint="eastAsia"/>
          <w:szCs w:val="21"/>
        </w:rPr>
        <w:t>构件</w:t>
      </w:r>
      <w:r>
        <w:rPr>
          <w:szCs w:val="21"/>
        </w:rPr>
        <w:t>中配有不同</w:t>
      </w:r>
      <w:r>
        <w:rPr>
          <w:rFonts w:hint="eastAsia"/>
          <w:color w:val="auto"/>
          <w:szCs w:val="21"/>
        </w:rPr>
        <w:t>牌号</w:t>
      </w:r>
      <w:r>
        <w:rPr>
          <w:szCs w:val="21"/>
        </w:rPr>
        <w:t>的钢筋时，每种钢筋应采用各自的强度设计值。</w:t>
      </w:r>
    </w:p>
    <w:p>
      <w:pPr>
        <w:tabs>
          <w:tab w:val="left" w:pos="3969"/>
        </w:tabs>
        <w:snapToGrid w:val="0"/>
        <w:spacing w:line="440" w:lineRule="exact"/>
        <w:ind w:firstLine="420"/>
        <w:rPr>
          <w:color w:val="auto"/>
          <w:szCs w:val="21"/>
        </w:rPr>
      </w:pPr>
      <w:r>
        <w:rPr>
          <w:rFonts w:hint="eastAsia"/>
          <w:color w:val="auto"/>
          <w:szCs w:val="21"/>
          <w:lang w:val="en-US" w:eastAsia="zh-CN"/>
        </w:rPr>
        <w:t xml:space="preserve">2 </w:t>
      </w:r>
      <w:r>
        <w:rPr>
          <w:rFonts w:hint="eastAsia"/>
          <w:color w:val="auto"/>
          <w:szCs w:val="21"/>
        </w:rPr>
        <w:t>对钢筋混凝土受压构件，当采用HRB635</w:t>
      </w:r>
      <w:r>
        <w:rPr>
          <w:color w:val="auto"/>
          <w:szCs w:val="21"/>
        </w:rPr>
        <w:t>热轧带肋高强钢筋</w:t>
      </w:r>
      <w:r>
        <w:rPr>
          <w:rFonts w:hint="eastAsia"/>
          <w:color w:val="auto"/>
          <w:szCs w:val="21"/>
        </w:rPr>
        <w:t>时，对轴心受压构件，钢筋的抗压强度设计值</w:t>
      </w:r>
      <w:r>
        <w:rPr>
          <w:color w:val="auto"/>
          <w:position w:val="-14"/>
        </w:rPr>
        <w:object>
          <v:shape id="_x0000_i1049" o:spt="75" type="#_x0000_t75" style="height:19pt;width:13pt;" o:ole="t" filled="f" o:preferrelative="t" stroked="f" coordsize="21600,21600">
            <v:path/>
            <v:fill on="f" focussize="0,0"/>
            <v:stroke on="f" joinstyle="miter"/>
            <v:imagedata r:id="rId14" o:title=""/>
            <o:lock v:ext="edit" aspectratio="t"/>
            <w10:wrap type="none"/>
            <w10:anchorlock/>
          </v:shape>
          <o:OLEObject Type="Embed" ProgID="Equation.DSMT4" ShapeID="_x0000_i1049" DrawAspect="Content" ObjectID="_1468075749" r:id="rId52">
            <o:LockedField>false</o:LockedField>
          </o:OLEObject>
        </w:object>
      </w:r>
      <w:r>
        <w:rPr>
          <w:color w:val="auto"/>
          <w:szCs w:val="21"/>
        </w:rPr>
        <w:t>应</w:t>
      </w:r>
      <w:r>
        <w:rPr>
          <w:rFonts w:hint="eastAsia"/>
          <w:color w:val="auto"/>
          <w:szCs w:val="21"/>
        </w:rPr>
        <w:t>取400N/mm²</w:t>
      </w:r>
      <w:r>
        <w:rPr>
          <w:rFonts w:hint="eastAsia"/>
          <w:color w:val="auto"/>
          <w:szCs w:val="21"/>
          <w:lang w:eastAsia="zh-CN"/>
        </w:rPr>
        <w:t>；</w:t>
      </w:r>
      <w:r>
        <w:rPr>
          <w:rFonts w:hint="eastAsia"/>
          <w:color w:val="auto"/>
          <w:szCs w:val="21"/>
        </w:rPr>
        <w:t>对偏心受压构件，钢筋的抗压强度设计值</w:t>
      </w:r>
      <w:r>
        <w:rPr>
          <w:color w:val="auto"/>
          <w:position w:val="-14"/>
        </w:rPr>
        <w:object>
          <v:shape id="_x0000_i1050" o:spt="75" type="#_x0000_t75" style="height:19pt;width:13pt;" o:ole="t" filled="f" o:preferrelative="t" stroked="f" coordsize="21600,21600">
            <v:path/>
            <v:fill on="f" focussize="0,0"/>
            <v:stroke on="f" joinstyle="miter"/>
            <v:imagedata r:id="rId14" o:title=""/>
            <o:lock v:ext="edit" aspectratio="t"/>
            <w10:wrap type="none"/>
            <w10:anchorlock/>
          </v:shape>
          <o:OLEObject Type="Embed" ProgID="Equation.DSMT4" ShapeID="_x0000_i1050" DrawAspect="Content" ObjectID="_1468075750" r:id="rId53">
            <o:LockedField>false</o:LockedField>
          </o:OLEObject>
        </w:object>
      </w:r>
      <w:r>
        <w:rPr>
          <w:color w:val="auto"/>
          <w:szCs w:val="21"/>
        </w:rPr>
        <w:t>应</w:t>
      </w:r>
      <w:r>
        <w:rPr>
          <w:rFonts w:hint="eastAsia"/>
          <w:color w:val="auto"/>
          <w:szCs w:val="21"/>
        </w:rPr>
        <w:t>取4</w:t>
      </w:r>
      <w:r>
        <w:rPr>
          <w:rFonts w:hint="eastAsia"/>
          <w:color w:val="auto"/>
          <w:szCs w:val="21"/>
          <w:lang w:val="en-US" w:eastAsia="zh-CN"/>
        </w:rPr>
        <w:t>60</w:t>
      </w:r>
      <w:r>
        <w:rPr>
          <w:rFonts w:hint="eastAsia"/>
          <w:color w:val="auto"/>
          <w:szCs w:val="21"/>
        </w:rPr>
        <w:t>N/mm²。</w:t>
      </w:r>
    </w:p>
    <w:p>
      <w:pPr>
        <w:tabs>
          <w:tab w:val="left" w:pos="3969"/>
        </w:tabs>
        <w:snapToGrid w:val="0"/>
        <w:spacing w:line="440" w:lineRule="exact"/>
        <w:ind w:firstLine="420"/>
        <w:rPr>
          <w:rFonts w:hint="eastAsia"/>
          <w:szCs w:val="21"/>
          <w:lang w:eastAsia="zh-CN"/>
        </w:rPr>
      </w:pPr>
      <w:r>
        <w:rPr>
          <w:rFonts w:hint="eastAsia"/>
          <w:szCs w:val="21"/>
          <w:lang w:val="en-US" w:eastAsia="zh-CN"/>
        </w:rPr>
        <w:t xml:space="preserve">3 </w:t>
      </w:r>
      <w:r>
        <w:rPr>
          <w:rFonts w:hint="eastAsia"/>
          <w:szCs w:val="21"/>
        </w:rPr>
        <w:t>横向钢筋的抗拉强度设计值</w:t>
      </w:r>
      <w:r>
        <w:rPr>
          <w:position w:val="-14"/>
        </w:rPr>
        <w:object>
          <v:shape id="_x0000_i1051" o:spt="75" type="#_x0000_t75" style="height:18pt;width:15pt;" o:ole="t" filled="f" o:preferrelative="t" stroked="f" coordsize="21600,21600">
            <v:path/>
            <v:fill on="f" focussize="0,0"/>
            <v:stroke on="f" joinstyle="miter"/>
            <v:imagedata r:id="rId12" o:title=""/>
            <o:lock v:ext="edit" aspectratio="t"/>
            <w10:wrap type="none"/>
            <w10:anchorlock/>
          </v:shape>
          <o:OLEObject Type="Embed" ProgID="Equation.DSMT4" ShapeID="_x0000_i1051" DrawAspect="Content" ObjectID="_1468075751" r:id="rId54">
            <o:LockedField>false</o:LockedField>
          </o:OLEObject>
        </w:object>
      </w:r>
      <w:r>
        <w:rPr>
          <w:szCs w:val="21"/>
        </w:rPr>
        <w:t>应</w:t>
      </w:r>
      <w:r>
        <w:rPr>
          <w:rFonts w:hint="eastAsia"/>
          <w:szCs w:val="21"/>
        </w:rPr>
        <w:t>按表4.1.3中</w:t>
      </w:r>
      <w:bookmarkStart w:id="51" w:name="_Hlk146807389"/>
      <w:r>
        <w:rPr>
          <w:position w:val="-14"/>
        </w:rPr>
        <w:object>
          <v:shape id="_x0000_i1052" o:spt="75" type="#_x0000_t75" style="height:18pt;width:13pt;" o:ole="t" filled="f" o:preferrelative="t" stroked="f" coordsize="21600,21600">
            <v:path/>
            <v:fill on="f" focussize="0,0"/>
            <v:stroke on="f" joinstyle="miter"/>
            <v:imagedata r:id="rId10" o:title=""/>
            <o:lock v:ext="edit" aspectratio="t"/>
            <w10:wrap type="none"/>
            <w10:anchorlock/>
          </v:shape>
          <o:OLEObject Type="Embed" ProgID="Equation.DSMT4" ShapeID="_x0000_i1052" DrawAspect="Content" ObjectID="_1468075752" r:id="rId55">
            <o:LockedField>false</o:LockedField>
          </o:OLEObject>
        </w:object>
      </w:r>
      <w:bookmarkEnd w:id="51"/>
      <w:r>
        <w:rPr>
          <w:szCs w:val="21"/>
        </w:rPr>
        <w:t>的</w:t>
      </w:r>
      <w:r>
        <w:rPr>
          <w:rFonts w:hint="eastAsia"/>
          <w:szCs w:val="21"/>
        </w:rPr>
        <w:t>数值采用</w:t>
      </w:r>
      <w:r>
        <w:rPr>
          <w:rFonts w:hint="eastAsia"/>
          <w:szCs w:val="21"/>
          <w:lang w:eastAsia="zh-CN"/>
        </w:rPr>
        <w:t>。</w:t>
      </w:r>
    </w:p>
    <w:p>
      <w:pPr>
        <w:tabs>
          <w:tab w:val="left" w:pos="3969"/>
        </w:tabs>
        <w:snapToGrid w:val="0"/>
        <w:spacing w:line="440" w:lineRule="exact"/>
        <w:ind w:firstLine="420"/>
        <w:rPr>
          <w:szCs w:val="21"/>
        </w:rPr>
      </w:pPr>
      <w:r>
        <w:rPr>
          <w:rFonts w:hint="eastAsia"/>
          <w:szCs w:val="21"/>
          <w:lang w:val="en-US" w:eastAsia="zh-CN"/>
        </w:rPr>
        <w:t>4 钢筋</w:t>
      </w:r>
      <w:r>
        <w:rPr>
          <w:rFonts w:hint="eastAsia"/>
          <w:szCs w:val="21"/>
        </w:rPr>
        <w:t>用作受剪、受扭、受冲切承载力计算时，</w:t>
      </w:r>
      <w:r>
        <w:rPr>
          <w:rFonts w:hint="eastAsia"/>
          <w:szCs w:val="21"/>
          <w:lang w:val="en-US" w:eastAsia="zh-CN"/>
        </w:rPr>
        <w:t>钢筋强度设计值</w:t>
      </w:r>
      <w:r>
        <w:rPr>
          <w:rFonts w:hint="eastAsia"/>
          <w:szCs w:val="21"/>
        </w:rPr>
        <w:t>应取360N/mm²。</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Cs/>
          <w:sz w:val="18"/>
          <w:szCs w:val="18"/>
        </w:rPr>
      </w:pPr>
      <w:r>
        <w:rPr>
          <w:rFonts w:hAnsi="宋体"/>
          <w:b/>
          <w:sz w:val="18"/>
          <w:szCs w:val="18"/>
        </w:rPr>
        <w:t>表</w:t>
      </w:r>
      <w:r>
        <w:rPr>
          <w:b/>
          <w:sz w:val="18"/>
          <w:szCs w:val="18"/>
        </w:rPr>
        <w:t>4.1.3  HRB635</w:t>
      </w:r>
      <w:r>
        <w:rPr>
          <w:rFonts w:hAnsi="宋体"/>
          <w:b/>
          <w:sz w:val="18"/>
          <w:szCs w:val="18"/>
        </w:rPr>
        <w:t>热轧带肋高强钢筋强度设计值</w:t>
      </w:r>
      <w:r>
        <w:rPr>
          <w:rFonts w:hAnsi="宋体"/>
          <w:bCs/>
          <w:sz w:val="18"/>
          <w:szCs w:val="18"/>
        </w:rPr>
        <w:t>（</w:t>
      </w:r>
      <w:r>
        <w:rPr>
          <w:bCs/>
          <w:sz w:val="18"/>
          <w:szCs w:val="18"/>
        </w:rPr>
        <w:t>N/mm</w:t>
      </w:r>
      <w:r>
        <w:rPr>
          <w:bCs/>
          <w:sz w:val="18"/>
          <w:szCs w:val="18"/>
          <w:vertAlign w:val="superscript"/>
        </w:rPr>
        <w:t>2</w:t>
      </w:r>
      <w:r>
        <w:rPr>
          <w:rFonts w:hAnsi="宋体"/>
          <w:bCs/>
          <w:sz w:val="18"/>
          <w:szCs w:val="18"/>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98"/>
        <w:gridCol w:w="1082"/>
        <w:gridCol w:w="160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59" w:type="pct"/>
            <w:vAlign w:val="center"/>
          </w:tcPr>
          <w:p>
            <w:pPr>
              <w:spacing w:line="300" w:lineRule="auto"/>
              <w:jc w:val="center"/>
              <w:rPr>
                <w:sz w:val="18"/>
                <w:szCs w:val="18"/>
              </w:rPr>
            </w:pPr>
            <w:r>
              <w:rPr>
                <w:rFonts w:hAnsi="宋体"/>
                <w:sz w:val="18"/>
                <w:szCs w:val="18"/>
              </w:rPr>
              <w:t>牌号</w:t>
            </w:r>
          </w:p>
        </w:tc>
        <w:tc>
          <w:tcPr>
            <w:tcW w:w="507" w:type="pct"/>
            <w:vAlign w:val="center"/>
          </w:tcPr>
          <w:p>
            <w:pPr>
              <w:spacing w:line="300" w:lineRule="auto"/>
              <w:jc w:val="center"/>
              <w:rPr>
                <w:sz w:val="18"/>
                <w:szCs w:val="18"/>
              </w:rPr>
            </w:pPr>
            <w:r>
              <w:rPr>
                <w:rFonts w:hAnsi="宋体"/>
                <w:sz w:val="18"/>
                <w:szCs w:val="18"/>
              </w:rPr>
              <w:t>符号</w:t>
            </w:r>
          </w:p>
        </w:tc>
        <w:tc>
          <w:tcPr>
            <w:tcW w:w="917" w:type="pct"/>
            <w:vAlign w:val="center"/>
          </w:tcPr>
          <w:p>
            <w:pPr>
              <w:jc w:val="center"/>
              <w:rPr>
                <w:sz w:val="18"/>
                <w:szCs w:val="18"/>
              </w:rPr>
            </w:pPr>
            <w:r>
              <w:rPr>
                <w:rFonts w:hAnsi="宋体"/>
                <w:sz w:val="18"/>
                <w:szCs w:val="18"/>
              </w:rPr>
              <w:t>公称直径</w:t>
            </w:r>
          </w:p>
          <w:p>
            <w:pPr>
              <w:spacing w:line="300" w:lineRule="auto"/>
              <w:jc w:val="center"/>
              <w:rPr>
                <w:sz w:val="18"/>
                <w:szCs w:val="18"/>
              </w:rPr>
            </w:pPr>
            <w:r>
              <w:rPr>
                <w:i/>
                <w:iCs/>
                <w:sz w:val="18"/>
                <w:szCs w:val="18"/>
              </w:rPr>
              <w:t>d</w:t>
            </w:r>
            <w:r>
              <w:rPr>
                <w:rFonts w:hAnsi="宋体"/>
                <w:sz w:val="18"/>
                <w:szCs w:val="18"/>
              </w:rPr>
              <w:t>（</w:t>
            </w:r>
            <w:r>
              <w:rPr>
                <w:sz w:val="18"/>
                <w:szCs w:val="18"/>
              </w:rPr>
              <w:t>mm</w:t>
            </w:r>
            <w:r>
              <w:rPr>
                <w:rFonts w:hAnsi="宋体"/>
                <w:sz w:val="18"/>
                <w:szCs w:val="18"/>
              </w:rPr>
              <w:t>）</w:t>
            </w:r>
          </w:p>
        </w:tc>
        <w:tc>
          <w:tcPr>
            <w:tcW w:w="1358" w:type="pct"/>
            <w:vAlign w:val="center"/>
          </w:tcPr>
          <w:p>
            <w:pPr>
              <w:spacing w:line="300" w:lineRule="auto"/>
              <w:jc w:val="center"/>
              <w:rPr>
                <w:i/>
                <w:sz w:val="18"/>
                <w:szCs w:val="18"/>
              </w:rPr>
            </w:pPr>
            <w:r>
              <w:rPr>
                <w:rFonts w:hAnsi="宋体"/>
                <w:sz w:val="18"/>
                <w:szCs w:val="18"/>
              </w:rPr>
              <w:t>抗拉强度设计</w:t>
            </w:r>
            <w:r>
              <w:rPr>
                <w:position w:val="-12"/>
              </w:rPr>
              <w:object>
                <v:shape id="_x0000_i1053" o:spt="75" type="#_x0000_t75" style="height:15pt;width:12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56">
                  <o:LockedField>false</o:LockedField>
                </o:OLEObject>
              </w:object>
            </w:r>
          </w:p>
        </w:tc>
        <w:tc>
          <w:tcPr>
            <w:tcW w:w="1357" w:type="pct"/>
            <w:vAlign w:val="center"/>
          </w:tcPr>
          <w:p>
            <w:pPr>
              <w:spacing w:line="300" w:lineRule="auto"/>
              <w:jc w:val="center"/>
              <w:rPr>
                <w:i/>
                <w:sz w:val="18"/>
                <w:szCs w:val="18"/>
              </w:rPr>
            </w:pPr>
            <w:r>
              <w:rPr>
                <w:rFonts w:hAnsi="宋体"/>
                <w:sz w:val="18"/>
                <w:szCs w:val="18"/>
              </w:rPr>
              <w:t>抗压强度设计</w:t>
            </w:r>
            <w:bookmarkStart w:id="52" w:name="_Hlk146807397"/>
            <w:r>
              <w:rPr>
                <w:position w:val="-12"/>
              </w:rPr>
              <w:object>
                <v:shape id="_x0000_i1054" o:spt="75" type="#_x0000_t75" style="height:16pt;width:12pt;" o:ole="t" filled="f" o:preferrelative="t" stroked="f" coordsize="21600,21600">
                  <v:path/>
                  <v:fill on="f" focussize="0,0"/>
                  <v:stroke on="f" joinstyle="miter"/>
                  <v:imagedata r:id="rId59" o:title=""/>
                  <o:lock v:ext="edit" aspectratio="t"/>
                  <w10:wrap type="none"/>
                  <w10:anchorlock/>
                </v:shape>
                <o:OLEObject Type="Embed" ProgID="Equation.DSMT4" ShapeID="_x0000_i1054" DrawAspect="Content" ObjectID="_1468075754" r:id="rId58">
                  <o:LockedField>false</o:LockedField>
                </o:OLEObject>
              </w:objec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pPr>
              <w:spacing w:line="300" w:lineRule="auto"/>
              <w:jc w:val="center"/>
              <w:rPr>
                <w:sz w:val="18"/>
                <w:szCs w:val="18"/>
              </w:rPr>
            </w:pPr>
            <w:r>
              <w:rPr>
                <w:sz w:val="18"/>
                <w:szCs w:val="18"/>
              </w:rPr>
              <w:t>HRB635</w:t>
            </w:r>
          </w:p>
        </w:tc>
        <w:tc>
          <w:tcPr>
            <w:tcW w:w="507" w:type="pct"/>
            <w:vAlign w:val="center"/>
          </w:tcPr>
          <w:p>
            <w:pPr>
              <w:spacing w:line="300" w:lineRule="auto"/>
              <w:jc w:val="center"/>
              <w:rPr>
                <w:sz w:val="18"/>
                <w:szCs w:val="18"/>
              </w:rPr>
            </w:pPr>
            <w:r>
              <w:rPr>
                <w:sz w:val="18"/>
                <w:szCs w:val="18"/>
              </w:rPr>
              <w:pict>
                <v:shape id="Object 51" o:spid="_x0000_s1031" o:spt="75" type="#_x0000_t75" style="position:absolute;left:0pt;margin-left:2.3pt;margin-top:0.3pt;height:17.45pt;width:20pt;z-index:251661312;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917" w:type="pct"/>
            <w:vAlign w:val="center"/>
          </w:tcPr>
          <w:p>
            <w:pPr>
              <w:spacing w:line="300" w:lineRule="auto"/>
              <w:jc w:val="center"/>
              <w:rPr>
                <w:sz w:val="18"/>
                <w:szCs w:val="18"/>
              </w:rPr>
            </w:pPr>
            <w:r>
              <w:rPr>
                <w:sz w:val="18"/>
                <w:szCs w:val="18"/>
              </w:rPr>
              <w:t>6</w:t>
            </w:r>
            <w:r>
              <w:rPr>
                <w:rFonts w:hAnsi="宋体"/>
                <w:sz w:val="18"/>
                <w:szCs w:val="18"/>
              </w:rPr>
              <w:t>～</w:t>
            </w:r>
            <w:r>
              <w:rPr>
                <w:sz w:val="18"/>
                <w:szCs w:val="18"/>
              </w:rPr>
              <w:t>50</w:t>
            </w:r>
          </w:p>
        </w:tc>
        <w:tc>
          <w:tcPr>
            <w:tcW w:w="1358" w:type="pct"/>
            <w:vAlign w:val="center"/>
          </w:tcPr>
          <w:p>
            <w:pPr>
              <w:spacing w:line="300" w:lineRule="auto"/>
              <w:jc w:val="center"/>
              <w:rPr>
                <w:sz w:val="18"/>
                <w:szCs w:val="18"/>
              </w:rPr>
            </w:pPr>
            <w:r>
              <w:rPr>
                <w:sz w:val="18"/>
                <w:szCs w:val="18"/>
              </w:rPr>
              <w:t>5</w:t>
            </w:r>
            <w:r>
              <w:rPr>
                <w:rFonts w:hint="eastAsia"/>
                <w:sz w:val="18"/>
                <w:szCs w:val="18"/>
              </w:rPr>
              <w:t>50</w:t>
            </w:r>
          </w:p>
        </w:tc>
        <w:tc>
          <w:tcPr>
            <w:tcW w:w="1357" w:type="pct"/>
            <w:vAlign w:val="center"/>
          </w:tcPr>
          <w:p>
            <w:pPr>
              <w:spacing w:line="300" w:lineRule="auto"/>
              <w:jc w:val="center"/>
              <w:rPr>
                <w:sz w:val="18"/>
                <w:szCs w:val="18"/>
              </w:rPr>
            </w:pPr>
            <w:r>
              <w:rPr>
                <w:rFonts w:hint="eastAsia"/>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pPr>
              <w:spacing w:line="300" w:lineRule="auto"/>
              <w:jc w:val="center"/>
              <w:rPr>
                <w:sz w:val="18"/>
                <w:szCs w:val="18"/>
              </w:rPr>
            </w:pPr>
            <w:r>
              <w:rPr>
                <w:sz w:val="18"/>
                <w:szCs w:val="18"/>
              </w:rPr>
              <w:t>HRB635E</w:t>
            </w:r>
          </w:p>
        </w:tc>
        <w:tc>
          <w:tcPr>
            <w:tcW w:w="507" w:type="pct"/>
            <w:vAlign w:val="center"/>
          </w:tcPr>
          <w:p>
            <w:pPr>
              <w:spacing w:line="300" w:lineRule="auto"/>
              <w:jc w:val="center"/>
              <w:rPr>
                <w:sz w:val="18"/>
                <w:szCs w:val="18"/>
              </w:rPr>
            </w:pPr>
            <w:r>
              <w:rPr>
                <w:sz w:val="18"/>
                <w:szCs w:val="18"/>
              </w:rPr>
              <w:pict>
                <v:shape id="Object 52" o:spid="_x0000_s1032" o:spt="75" type="#_x0000_t75" style="position:absolute;left:0pt;margin-left:1.75pt;margin-top:-0.25pt;height:17.45pt;width:20pt;z-index:251661312;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917" w:type="pct"/>
            <w:vAlign w:val="center"/>
          </w:tcPr>
          <w:p>
            <w:pPr>
              <w:spacing w:line="300" w:lineRule="auto"/>
              <w:jc w:val="center"/>
              <w:rPr>
                <w:sz w:val="18"/>
                <w:szCs w:val="18"/>
              </w:rPr>
            </w:pPr>
            <w:r>
              <w:rPr>
                <w:rFonts w:hint="eastAsia"/>
                <w:sz w:val="18"/>
                <w:szCs w:val="18"/>
              </w:rPr>
              <w:t>1</w:t>
            </w:r>
            <w:r>
              <w:rPr>
                <w:sz w:val="18"/>
                <w:szCs w:val="18"/>
              </w:rPr>
              <w:t>6</w:t>
            </w:r>
            <w:r>
              <w:rPr>
                <w:rFonts w:hAnsi="宋体"/>
                <w:sz w:val="18"/>
                <w:szCs w:val="18"/>
              </w:rPr>
              <w:t>～</w:t>
            </w:r>
            <w:r>
              <w:rPr>
                <w:sz w:val="18"/>
                <w:szCs w:val="18"/>
              </w:rPr>
              <w:t>50</w:t>
            </w:r>
          </w:p>
        </w:tc>
        <w:tc>
          <w:tcPr>
            <w:tcW w:w="1358" w:type="pct"/>
            <w:vAlign w:val="center"/>
          </w:tcPr>
          <w:p>
            <w:pPr>
              <w:spacing w:line="300" w:lineRule="auto"/>
              <w:jc w:val="center"/>
              <w:rPr>
                <w:sz w:val="18"/>
                <w:szCs w:val="18"/>
              </w:rPr>
            </w:pPr>
            <w:r>
              <w:rPr>
                <w:sz w:val="18"/>
                <w:szCs w:val="18"/>
              </w:rPr>
              <w:t>5</w:t>
            </w:r>
            <w:r>
              <w:rPr>
                <w:rFonts w:hint="eastAsia"/>
                <w:sz w:val="18"/>
                <w:szCs w:val="18"/>
              </w:rPr>
              <w:t>50</w:t>
            </w:r>
          </w:p>
        </w:tc>
        <w:tc>
          <w:tcPr>
            <w:tcW w:w="1357" w:type="pct"/>
            <w:vAlign w:val="center"/>
          </w:tcPr>
          <w:p>
            <w:pPr>
              <w:spacing w:line="300" w:lineRule="auto"/>
              <w:jc w:val="center"/>
              <w:rPr>
                <w:sz w:val="18"/>
                <w:szCs w:val="18"/>
              </w:rPr>
            </w:pPr>
            <w:r>
              <w:rPr>
                <w:rFonts w:hint="eastAsia"/>
                <w:sz w:val="18"/>
                <w:szCs w:val="18"/>
              </w:rPr>
              <w:t>550</w:t>
            </w:r>
          </w:p>
        </w:tc>
      </w:tr>
    </w:tbl>
    <w:p>
      <w:pPr>
        <w:snapToGrid w:val="0"/>
        <w:spacing w:line="440" w:lineRule="exact"/>
        <w:ind w:firstLine="361" w:firstLineChars="200"/>
        <w:rPr>
          <w:sz w:val="18"/>
          <w:szCs w:val="18"/>
        </w:rPr>
      </w:pPr>
      <w:r>
        <w:rPr>
          <w:rFonts w:hint="eastAsia" w:ascii="宋体" w:hAnsi="宋体"/>
          <w:b/>
          <w:bCs/>
          <w:sz w:val="18"/>
          <w:szCs w:val="18"/>
        </w:rPr>
        <w:t>条文说明：</w:t>
      </w:r>
      <w:r>
        <w:rPr>
          <w:rFonts w:hint="eastAsia" w:ascii="宋体" w:hAnsi="宋体"/>
          <w:sz w:val="18"/>
          <w:szCs w:val="18"/>
        </w:rPr>
        <w:t>本条规定了</w:t>
      </w:r>
      <w:r>
        <w:rPr>
          <w:sz w:val="18"/>
          <w:szCs w:val="18"/>
        </w:rPr>
        <w:t>HRB635</w:t>
      </w:r>
      <w:r>
        <w:rPr>
          <w:rFonts w:hint="eastAsia" w:ascii="宋体" w:hAnsi="宋体"/>
          <w:sz w:val="18"/>
          <w:szCs w:val="18"/>
        </w:rPr>
        <w:t>热轧带肋高强钢筋强度设计值。</w:t>
      </w:r>
    </w:p>
    <w:p>
      <w:pPr>
        <w:snapToGrid w:val="0"/>
        <w:spacing w:line="440" w:lineRule="exact"/>
        <w:ind w:firstLine="360" w:firstLineChars="200"/>
        <w:rPr>
          <w:rFonts w:hint="default" w:ascii="宋体" w:hAnsi="宋体" w:eastAsia="宋体"/>
          <w:color w:val="0000FF"/>
          <w:sz w:val="18"/>
          <w:szCs w:val="18"/>
          <w:lang w:val="en-US" w:eastAsia="zh-CN"/>
        </w:rPr>
      </w:pPr>
      <w:r>
        <w:rPr>
          <w:rFonts w:hint="eastAsia" w:ascii="宋体" w:hAnsi="宋体"/>
          <w:color w:val="0000FF"/>
          <w:sz w:val="18"/>
          <w:szCs w:val="18"/>
          <w:lang w:val="en-US" w:eastAsia="zh-CN"/>
        </w:rPr>
        <w:t>钢筋的强度设计值由强度标准值除以材料分项系数得到，</w:t>
      </w:r>
      <w:r>
        <w:rPr>
          <w:color w:val="0000FF"/>
          <w:sz w:val="18"/>
          <w:szCs w:val="18"/>
        </w:rPr>
        <w:t>HRB635</w:t>
      </w:r>
      <w:r>
        <w:rPr>
          <w:rFonts w:hint="eastAsia" w:ascii="宋体" w:hAnsi="宋体"/>
          <w:color w:val="0000FF"/>
          <w:sz w:val="18"/>
          <w:szCs w:val="18"/>
        </w:rPr>
        <w:t>热轧带肋高强钢筋</w:t>
      </w:r>
      <w:r>
        <w:rPr>
          <w:rFonts w:hint="eastAsia" w:ascii="宋体" w:hAnsi="宋体"/>
          <w:color w:val="0000FF"/>
          <w:sz w:val="18"/>
          <w:szCs w:val="18"/>
          <w:lang w:val="en-US" w:eastAsia="zh-CN"/>
        </w:rPr>
        <w:t>的材料分项系数取1.15，相对于延性较好的热轧钢筋一般取1.10，适当提高了安全储备。</w:t>
      </w:r>
    </w:p>
    <w:p>
      <w:pPr>
        <w:snapToGrid w:val="0"/>
        <w:spacing w:line="440" w:lineRule="exact"/>
        <w:ind w:firstLine="360" w:firstLineChars="200"/>
        <w:rPr>
          <w:sz w:val="18"/>
          <w:szCs w:val="18"/>
        </w:rPr>
      </w:pPr>
      <w:r>
        <w:rPr>
          <w:rFonts w:hint="eastAsia" w:ascii="宋体" w:hAnsi="宋体"/>
          <w:sz w:val="18"/>
          <w:szCs w:val="18"/>
        </w:rPr>
        <w:t>安徽省建筑科学研究设计院朱华教授级高工、陈安英博士研究团队课题组</w:t>
      </w:r>
      <w:r>
        <w:rPr>
          <w:rFonts w:hint="eastAsia" w:ascii="宋体" w:hAnsi="宋体"/>
          <w:sz w:val="18"/>
          <w:szCs w:val="18"/>
          <w:lang w:val="en-US" w:eastAsia="zh-CN"/>
        </w:rPr>
        <w:t>在2020年</w:t>
      </w:r>
      <w:r>
        <w:rPr>
          <w:rFonts w:hint="eastAsia" w:ascii="宋体" w:hAnsi="宋体"/>
          <w:sz w:val="18"/>
          <w:szCs w:val="18"/>
        </w:rPr>
        <w:t>做了</w:t>
      </w:r>
      <w:r>
        <w:rPr>
          <w:sz w:val="18"/>
          <w:szCs w:val="18"/>
        </w:rPr>
        <w:t>HRB635</w:t>
      </w:r>
      <w:r>
        <w:rPr>
          <w:rFonts w:hint="eastAsia" w:ascii="宋体" w:hAnsi="宋体"/>
          <w:sz w:val="18"/>
          <w:szCs w:val="18"/>
        </w:rPr>
        <w:t>热轧带肋高强钢筋数十组梁的受弯实验和数十组柱子的偏压、轴压试验</w:t>
      </w:r>
      <w:r>
        <w:rPr>
          <w:rFonts w:hint="eastAsia" w:ascii="宋体" w:hAnsi="宋体"/>
          <w:sz w:val="18"/>
          <w:szCs w:val="18"/>
          <w:lang w:eastAsia="zh-CN"/>
        </w:rPr>
        <w:t>。</w:t>
      </w:r>
      <w:r>
        <w:rPr>
          <w:rFonts w:hint="eastAsia" w:ascii="宋体" w:hAnsi="宋体"/>
          <w:sz w:val="18"/>
          <w:szCs w:val="18"/>
        </w:rPr>
        <w:t>合肥工业大学王静峰教授团队在</w:t>
      </w:r>
      <w:r>
        <w:rPr>
          <w:sz w:val="18"/>
          <w:szCs w:val="18"/>
        </w:rPr>
        <w:t>2018</w:t>
      </w:r>
      <w:r>
        <w:rPr>
          <w:rFonts w:hint="eastAsia" w:ascii="宋体" w:hAnsi="宋体"/>
          <w:sz w:val="18"/>
          <w:szCs w:val="18"/>
        </w:rPr>
        <w:t>年完成的</w:t>
      </w:r>
      <w:r>
        <w:rPr>
          <w:sz w:val="18"/>
          <w:szCs w:val="18"/>
        </w:rPr>
        <w:t xml:space="preserve">19 </w:t>
      </w:r>
      <w:r>
        <w:rPr>
          <w:rFonts w:hint="eastAsia" w:ascii="宋体" w:hAnsi="宋体"/>
          <w:sz w:val="18"/>
          <w:szCs w:val="18"/>
        </w:rPr>
        <w:t>根偏心受压柱承载力试验</w:t>
      </w:r>
      <w:r>
        <w:rPr>
          <w:rFonts w:hint="eastAsia" w:ascii="宋体" w:hAnsi="宋体"/>
          <w:sz w:val="18"/>
          <w:szCs w:val="18"/>
          <w:lang w:eastAsia="zh-CN"/>
        </w:rPr>
        <w:t>。</w:t>
      </w:r>
      <w:r>
        <w:rPr>
          <w:rFonts w:hint="eastAsia" w:ascii="宋体" w:hAnsi="宋体"/>
          <w:sz w:val="18"/>
          <w:szCs w:val="18"/>
          <w:lang w:val="en-US" w:eastAsia="zh-CN"/>
        </w:rPr>
        <w:t>两个课题组都</w:t>
      </w:r>
      <w:r>
        <w:rPr>
          <w:rFonts w:hint="eastAsia" w:ascii="宋体" w:hAnsi="宋体"/>
          <w:sz w:val="18"/>
          <w:szCs w:val="18"/>
        </w:rPr>
        <w:t>验证了</w:t>
      </w:r>
      <w:r>
        <w:rPr>
          <w:sz w:val="18"/>
          <w:szCs w:val="18"/>
        </w:rPr>
        <w:t>HRB635</w:t>
      </w:r>
      <w:r>
        <w:rPr>
          <w:rFonts w:hint="eastAsia" w:ascii="宋体" w:hAnsi="宋体"/>
          <w:sz w:val="18"/>
          <w:szCs w:val="18"/>
        </w:rPr>
        <w:t>热轧带肋高强钢筋在混凝土中具有良好的工作性能，从实验构件的受力机理与破坏形态来看，构件在实验过程中没有异常，</w:t>
      </w:r>
      <w:r>
        <w:rPr>
          <w:sz w:val="18"/>
          <w:szCs w:val="18"/>
        </w:rPr>
        <w:t>HRB635</w:t>
      </w:r>
      <w:r>
        <w:rPr>
          <w:rFonts w:hint="eastAsia" w:ascii="宋体" w:hAnsi="宋体"/>
          <w:sz w:val="18"/>
          <w:szCs w:val="18"/>
        </w:rPr>
        <w:t>热轧带肋高强钢筋的工作机理适用于钢筋混凝土的基本理论，钢筋、混凝土的本构关系没有因钢筋强度的提高而发生变化。</w:t>
      </w:r>
    </w:p>
    <w:p>
      <w:pPr>
        <w:snapToGrid w:val="0"/>
        <w:spacing w:line="440" w:lineRule="exact"/>
        <w:ind w:firstLine="360" w:firstLineChars="200"/>
        <w:rPr>
          <w:sz w:val="18"/>
          <w:szCs w:val="18"/>
        </w:rPr>
      </w:pPr>
      <w:r>
        <w:rPr>
          <w:rFonts w:hint="eastAsia" w:ascii="宋体" w:hAnsi="宋体"/>
          <w:sz w:val="18"/>
          <w:szCs w:val="18"/>
        </w:rPr>
        <w:t>实验研究结论表明：</w:t>
      </w:r>
    </w:p>
    <w:p>
      <w:pPr>
        <w:snapToGrid w:val="0"/>
        <w:spacing w:line="440" w:lineRule="exact"/>
        <w:ind w:firstLine="360" w:firstLineChars="200"/>
        <w:rPr>
          <w:sz w:val="18"/>
          <w:szCs w:val="18"/>
        </w:rPr>
      </w:pPr>
      <w:r>
        <w:rPr>
          <w:sz w:val="18"/>
          <w:szCs w:val="18"/>
        </w:rPr>
        <w:t xml:space="preserve">1  </w:t>
      </w:r>
      <w:r>
        <w:rPr>
          <w:rFonts w:hint="eastAsia" w:ascii="宋体" w:hAnsi="宋体"/>
          <w:sz w:val="18"/>
          <w:szCs w:val="18"/>
        </w:rPr>
        <w:t>梁等受弯构件受拉区钢筋强度设计值取</w:t>
      </w:r>
      <w:r>
        <w:rPr>
          <w:sz w:val="18"/>
          <w:szCs w:val="18"/>
        </w:rPr>
        <w:t>550N/mm</w:t>
      </w:r>
      <w:r>
        <w:rPr>
          <w:sz w:val="18"/>
          <w:szCs w:val="18"/>
          <w:vertAlign w:val="superscript"/>
        </w:rPr>
        <w:t>2</w:t>
      </w:r>
      <w:r>
        <w:rPr>
          <w:rFonts w:hint="eastAsia" w:ascii="宋体" w:hAnsi="宋体"/>
          <w:sz w:val="18"/>
          <w:szCs w:val="18"/>
        </w:rPr>
        <w:t>、受压区钢筋强度设计值取</w:t>
      </w:r>
      <w:r>
        <w:rPr>
          <w:sz w:val="18"/>
          <w:szCs w:val="18"/>
        </w:rPr>
        <w:t>4</w:t>
      </w:r>
      <w:r>
        <w:rPr>
          <w:rFonts w:hint="eastAsia"/>
          <w:sz w:val="18"/>
          <w:szCs w:val="18"/>
          <w:lang w:val="en-US" w:eastAsia="zh-CN"/>
        </w:rPr>
        <w:t>60</w:t>
      </w:r>
      <w:r>
        <w:rPr>
          <w:sz w:val="18"/>
          <w:szCs w:val="18"/>
        </w:rPr>
        <w:t>N/mm</w:t>
      </w:r>
      <w:r>
        <w:rPr>
          <w:sz w:val="18"/>
          <w:szCs w:val="18"/>
          <w:vertAlign w:val="superscript"/>
        </w:rPr>
        <w:t xml:space="preserve">2 </w:t>
      </w:r>
      <w:r>
        <w:rPr>
          <w:rFonts w:hint="eastAsia" w:ascii="宋体" w:hAnsi="宋体"/>
          <w:sz w:val="18"/>
          <w:szCs w:val="18"/>
        </w:rPr>
        <w:t>，钢筋抗拉强度设计值与钢筋抗压强度设计值取值应有所区别；</w:t>
      </w:r>
    </w:p>
    <w:p>
      <w:pPr>
        <w:snapToGrid w:val="0"/>
        <w:spacing w:line="440" w:lineRule="exact"/>
        <w:ind w:firstLine="360" w:firstLineChars="200"/>
        <w:rPr>
          <w:rFonts w:hint="default" w:eastAsia="宋体"/>
          <w:color w:val="0000FF"/>
          <w:sz w:val="18"/>
          <w:szCs w:val="18"/>
          <w:vertAlign w:val="subscript"/>
          <w:lang w:val="en-US" w:eastAsia="zh-CN"/>
        </w:rPr>
      </w:pPr>
      <w:r>
        <w:rPr>
          <w:sz w:val="18"/>
          <w:szCs w:val="18"/>
        </w:rPr>
        <w:t xml:space="preserve">2  </w:t>
      </w:r>
      <w:r>
        <w:rPr>
          <w:rFonts w:hint="eastAsia" w:ascii="宋体" w:hAnsi="宋体"/>
          <w:color w:val="0000FF"/>
          <w:sz w:val="18"/>
          <w:szCs w:val="18"/>
        </w:rPr>
        <w:t>对于柱子、剪力墙等受压构件</w:t>
      </w:r>
      <w:r>
        <w:rPr>
          <w:rFonts w:hint="eastAsia" w:ascii="宋体" w:hAnsi="宋体"/>
          <w:color w:val="0000FF"/>
          <w:sz w:val="18"/>
          <w:szCs w:val="18"/>
          <w:lang w:val="en-US" w:eastAsia="zh-CN"/>
        </w:rPr>
        <w:t>从实验结果看</w:t>
      </w:r>
      <w:r>
        <w:rPr>
          <w:rFonts w:hint="eastAsia" w:ascii="宋体" w:hAnsi="宋体"/>
          <w:color w:val="0000FF"/>
          <w:sz w:val="18"/>
          <w:szCs w:val="18"/>
        </w:rPr>
        <w:t>，</w:t>
      </w:r>
      <w:r>
        <w:rPr>
          <w:rFonts w:hint="eastAsia" w:ascii="宋体" w:hAnsi="宋体"/>
          <w:color w:val="0000FF"/>
          <w:sz w:val="18"/>
          <w:szCs w:val="18"/>
          <w:lang w:val="en-US" w:eastAsia="zh-CN"/>
        </w:rPr>
        <w:t>钢筋在柱子里的实际压应力在460</w:t>
      </w:r>
      <w:r>
        <w:rPr>
          <w:color w:val="0000FF"/>
          <w:sz w:val="18"/>
          <w:szCs w:val="18"/>
        </w:rPr>
        <w:t>N/mm</w:t>
      </w:r>
      <w:r>
        <w:rPr>
          <w:color w:val="0000FF"/>
          <w:sz w:val="18"/>
          <w:szCs w:val="18"/>
          <w:vertAlign w:val="superscript"/>
        </w:rPr>
        <w:t>2</w:t>
      </w:r>
      <w:r>
        <w:rPr>
          <w:rFonts w:hint="eastAsia"/>
          <w:color w:val="0000FF"/>
          <w:sz w:val="18"/>
          <w:szCs w:val="18"/>
          <w:vertAlign w:val="superscript"/>
          <w:lang w:val="en-US" w:eastAsia="zh-CN"/>
        </w:rPr>
        <w:t xml:space="preserve">  </w:t>
      </w:r>
      <w:r>
        <w:rPr>
          <w:rFonts w:hint="eastAsia"/>
          <w:color w:val="0000FF"/>
          <w:sz w:val="18"/>
          <w:szCs w:val="18"/>
          <w:vertAlign w:val="baseline"/>
          <w:lang w:val="en-US" w:eastAsia="zh-CN"/>
        </w:rPr>
        <w:t>左右，</w:t>
      </w:r>
      <w:r>
        <w:rPr>
          <w:rFonts w:hint="eastAsia" w:ascii="宋体" w:hAnsi="宋体"/>
          <w:color w:val="0000FF"/>
          <w:sz w:val="18"/>
          <w:szCs w:val="18"/>
        </w:rPr>
        <w:t>由于柱子、剪力墙作为竖向承重构件的重要性，因此偏压取</w:t>
      </w:r>
      <w:r>
        <w:rPr>
          <w:color w:val="0000FF"/>
          <w:sz w:val="18"/>
          <w:szCs w:val="18"/>
        </w:rPr>
        <w:t>4</w:t>
      </w:r>
      <w:r>
        <w:rPr>
          <w:rFonts w:hint="eastAsia"/>
          <w:color w:val="0000FF"/>
          <w:sz w:val="18"/>
          <w:szCs w:val="18"/>
          <w:lang w:val="en-US" w:eastAsia="zh-CN"/>
        </w:rPr>
        <w:t>60</w:t>
      </w:r>
      <w:r>
        <w:rPr>
          <w:color w:val="0000FF"/>
          <w:sz w:val="18"/>
          <w:szCs w:val="18"/>
        </w:rPr>
        <w:t>N/mm</w:t>
      </w:r>
      <w:r>
        <w:rPr>
          <w:color w:val="0000FF"/>
          <w:sz w:val="18"/>
          <w:szCs w:val="18"/>
          <w:vertAlign w:val="superscript"/>
        </w:rPr>
        <w:t>2</w:t>
      </w:r>
      <w:r>
        <w:rPr>
          <w:rFonts w:hint="eastAsia" w:ascii="宋体" w:hAnsi="宋体"/>
          <w:color w:val="0000FF"/>
          <w:sz w:val="18"/>
          <w:szCs w:val="18"/>
        </w:rPr>
        <w:t>、轴压取</w:t>
      </w:r>
      <w:r>
        <w:rPr>
          <w:color w:val="0000FF"/>
          <w:sz w:val="18"/>
          <w:szCs w:val="18"/>
        </w:rPr>
        <w:t>400N/mm</w:t>
      </w:r>
      <w:r>
        <w:rPr>
          <w:color w:val="0000FF"/>
          <w:sz w:val="18"/>
          <w:szCs w:val="18"/>
          <w:vertAlign w:val="superscript"/>
        </w:rPr>
        <w:t>2</w:t>
      </w:r>
      <w:r>
        <w:rPr>
          <w:rFonts w:hint="eastAsia" w:ascii="宋体" w:hAnsi="宋体"/>
          <w:sz w:val="18"/>
          <w:szCs w:val="18"/>
        </w:rPr>
        <w:t>。</w:t>
      </w:r>
      <w:r>
        <w:rPr>
          <w:rFonts w:hint="eastAsia" w:ascii="宋体" w:hAnsi="宋体"/>
          <w:sz w:val="18"/>
          <w:szCs w:val="18"/>
          <w:lang w:val="en-US" w:eastAsia="zh-CN"/>
        </w:rPr>
        <w:t>偏压构件、轴压构件由设计人员判定；</w:t>
      </w:r>
    </w:p>
    <w:p>
      <w:pPr>
        <w:snapToGrid w:val="0"/>
        <w:spacing w:line="440" w:lineRule="exact"/>
        <w:ind w:firstLine="360" w:firstLineChars="200"/>
        <w:rPr>
          <w:sz w:val="18"/>
          <w:szCs w:val="18"/>
        </w:rPr>
      </w:pPr>
      <w:r>
        <w:rPr>
          <w:sz w:val="18"/>
          <w:szCs w:val="18"/>
        </w:rPr>
        <w:t xml:space="preserve">3  </w:t>
      </w:r>
      <w:r>
        <w:rPr>
          <w:rFonts w:hint="eastAsia" w:ascii="宋体" w:hAnsi="宋体"/>
          <w:sz w:val="18"/>
          <w:szCs w:val="18"/>
        </w:rPr>
        <w:t>对于钢筋受剪、受扭、受冲切设计取值</w:t>
      </w:r>
      <w:r>
        <w:rPr>
          <w:sz w:val="18"/>
          <w:szCs w:val="18"/>
        </w:rPr>
        <w:t>360N/mm</w:t>
      </w:r>
      <w:r>
        <w:rPr>
          <w:sz w:val="18"/>
          <w:szCs w:val="18"/>
          <w:vertAlign w:val="superscript"/>
        </w:rPr>
        <w:t>2</w:t>
      </w:r>
      <w:r>
        <w:rPr>
          <w:rFonts w:hint="eastAsia" w:ascii="宋体" w:hAnsi="宋体"/>
          <w:sz w:val="18"/>
          <w:szCs w:val="18"/>
        </w:rPr>
        <w:t>，由于高强钢筋未能在这些受力条件下充分发挥作用，也和国内相关标准取值一致。</w:t>
      </w:r>
    </w:p>
    <w:p>
      <w:pPr>
        <w:snapToGrid w:val="0"/>
        <w:spacing w:line="440" w:lineRule="exact"/>
        <w:ind w:firstLine="360" w:firstLineChars="200"/>
        <w:rPr>
          <w:sz w:val="18"/>
          <w:szCs w:val="18"/>
        </w:rPr>
      </w:pPr>
      <w:r>
        <w:rPr>
          <w:sz w:val="18"/>
          <w:szCs w:val="18"/>
        </w:rPr>
        <w:t xml:space="preserve">4  </w:t>
      </w:r>
      <w:r>
        <w:rPr>
          <w:rFonts w:hint="eastAsia" w:ascii="宋体" w:hAnsi="宋体"/>
          <w:sz w:val="18"/>
          <w:szCs w:val="18"/>
        </w:rPr>
        <w:t>对于大偏心受压构件的受拉一侧，钢筋应力能够充分发挥，钢筋可按抗拉强度设计值取</w:t>
      </w:r>
      <w:r>
        <w:rPr>
          <w:sz w:val="18"/>
          <w:szCs w:val="18"/>
        </w:rPr>
        <w:t>550N/mm</w:t>
      </w:r>
      <w:r>
        <w:rPr>
          <w:sz w:val="18"/>
          <w:szCs w:val="18"/>
          <w:vertAlign w:val="superscript"/>
        </w:rPr>
        <w:t>2</w:t>
      </w:r>
      <w:r>
        <w:rPr>
          <w:rFonts w:hint="eastAsia" w:ascii="宋体" w:hAnsi="宋体"/>
          <w:sz w:val="18"/>
          <w:szCs w:val="18"/>
        </w:rPr>
        <w:t>。</w:t>
      </w:r>
    </w:p>
    <w:p>
      <w:pPr>
        <w:tabs>
          <w:tab w:val="left" w:pos="3969"/>
        </w:tabs>
        <w:snapToGrid w:val="0"/>
        <w:spacing w:line="440" w:lineRule="exact"/>
        <w:rPr>
          <w:szCs w:val="21"/>
        </w:rPr>
      </w:pPr>
    </w:p>
    <w:p>
      <w:pPr>
        <w:tabs>
          <w:tab w:val="left" w:pos="3969"/>
        </w:tabs>
        <w:snapToGrid w:val="0"/>
        <w:spacing w:line="440" w:lineRule="exact"/>
        <w:rPr>
          <w:szCs w:val="21"/>
        </w:rPr>
      </w:pPr>
      <w:r>
        <w:rPr>
          <w:szCs w:val="21"/>
        </w:rPr>
        <w:t>4.1.</w:t>
      </w:r>
      <w:r>
        <w:rPr>
          <w:rFonts w:hint="eastAsia"/>
          <w:szCs w:val="21"/>
          <w:lang w:val="en-US" w:eastAsia="zh-CN"/>
        </w:rPr>
        <w:t>5</w:t>
      </w:r>
      <w:r>
        <w:rPr>
          <w:szCs w:val="21"/>
        </w:rPr>
        <w:t xml:space="preserve">  HRB635热轧带肋高强钢筋最大力下的总伸长率</w:t>
      </w:r>
      <w:r>
        <w:rPr>
          <w:position w:val="-14"/>
        </w:rPr>
        <w:object>
          <v:shape id="_x0000_i1055" o:spt="75" type="#_x0000_t75" style="height:18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55" DrawAspect="Content" ObjectID="_1468075755" r:id="rId60">
            <o:LockedField>false</o:LockedField>
          </o:OLEObject>
        </w:object>
      </w:r>
      <w:r>
        <w:rPr>
          <w:szCs w:val="21"/>
        </w:rPr>
        <w:t>不应小于表4.1.4规定的数值。</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rFonts w:hAnsi="宋体"/>
          <w:b/>
          <w:sz w:val="18"/>
          <w:szCs w:val="18"/>
        </w:rPr>
        <w:t>表</w:t>
      </w:r>
      <w:r>
        <w:rPr>
          <w:b/>
          <w:sz w:val="18"/>
          <w:szCs w:val="18"/>
        </w:rPr>
        <w:t>4.1.4</w:t>
      </w:r>
      <w:r>
        <w:rPr>
          <w:rFonts w:hint="eastAsia"/>
          <w:b/>
          <w:sz w:val="18"/>
          <w:szCs w:val="18"/>
        </w:rPr>
        <w:t xml:space="preserve"> </w:t>
      </w:r>
      <w:r>
        <w:rPr>
          <w:b/>
          <w:sz w:val="18"/>
          <w:szCs w:val="18"/>
        </w:rPr>
        <w:t xml:space="preserve"> HRB635</w:t>
      </w:r>
      <w:r>
        <w:rPr>
          <w:rFonts w:hAnsi="宋体"/>
          <w:b/>
          <w:sz w:val="18"/>
          <w:szCs w:val="18"/>
        </w:rPr>
        <w:t>热轧带肋高强钢筋最大力下的总伸长率限值</w:t>
      </w:r>
      <w:r>
        <w:rPr>
          <w:rFonts w:hint="eastAsia" w:hAnsi="宋体"/>
          <w:b/>
          <w:sz w:val="18"/>
          <w:szCs w:val="18"/>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牌号</w:t>
            </w:r>
          </w:p>
        </w:tc>
        <w:tc>
          <w:tcPr>
            <w:tcW w:w="3421"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最大力下的总伸长率</w:t>
            </w:r>
            <w:r>
              <w:rPr>
                <w:position w:val="-12"/>
                <w:sz w:val="18"/>
                <w:szCs w:val="18"/>
              </w:rPr>
              <w:object>
                <v:shape id="_x0000_i1056" o:spt="75" type="#_x0000_t75" style="height:15pt;width:13pt;" o:ole="t" filled="f" o:preferrelative="t" stroked="f" coordsize="21600,21600">
                  <v:path/>
                  <v:fill on="f" focussize="0,0"/>
                  <v:stroke on="f" joinstyle="miter"/>
                  <v:imagedata r:id="rId62" o:title=""/>
                  <o:lock v:ext="edit" aspectratio="t"/>
                  <w10:wrap type="none"/>
                  <w10:anchorlock/>
                </v:shape>
                <o:OLEObject Type="Embed" ProgID="Equation.DSMT4" ShapeID="_x0000_i1056" DrawAspect="Content" ObjectID="_1468075756" r:id="rId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w:t>
            </w:r>
          </w:p>
        </w:tc>
        <w:tc>
          <w:tcPr>
            <w:tcW w:w="3421"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HRB635E</w:t>
            </w:r>
          </w:p>
        </w:tc>
        <w:tc>
          <w:tcPr>
            <w:tcW w:w="3421"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9.0</w:t>
            </w:r>
          </w:p>
        </w:tc>
      </w:tr>
    </w:tbl>
    <w:p>
      <w:pPr>
        <w:snapToGrid w:val="0"/>
        <w:spacing w:line="440" w:lineRule="exact"/>
        <w:ind w:firstLine="361" w:firstLineChars="200"/>
        <w:rPr>
          <w:sz w:val="18"/>
          <w:szCs w:val="18"/>
        </w:rPr>
      </w:pPr>
      <w:r>
        <w:rPr>
          <w:rFonts w:hint="eastAsia" w:ascii="宋体" w:hAnsi="宋体"/>
          <w:b/>
          <w:bCs/>
          <w:sz w:val="18"/>
          <w:szCs w:val="18"/>
        </w:rPr>
        <w:t>条文说明：</w:t>
      </w:r>
      <w:r>
        <w:rPr>
          <w:rFonts w:hint="eastAsia" w:ascii="宋体" w:hAnsi="宋体"/>
          <w:sz w:val="18"/>
          <w:szCs w:val="18"/>
        </w:rPr>
        <w:t>本条规定了钢筋延性的要求。</w:t>
      </w:r>
    </w:p>
    <w:p>
      <w:pPr>
        <w:snapToGrid w:val="0"/>
        <w:spacing w:line="440" w:lineRule="exact"/>
        <w:ind w:firstLine="360" w:firstLineChars="200"/>
        <w:rPr>
          <w:rFonts w:hint="eastAsia" w:ascii="Times New Roman" w:hAnsi="Times New Roman"/>
          <w:kern w:val="2"/>
          <w:sz w:val="18"/>
          <w:szCs w:val="18"/>
        </w:rPr>
      </w:pPr>
      <w:r>
        <w:rPr>
          <w:rFonts w:hint="eastAsia" w:ascii="宋体" w:hAnsi="宋体"/>
          <w:sz w:val="18"/>
          <w:szCs w:val="18"/>
        </w:rPr>
        <w:t>将最大力下的总伸长率作为控制钢筋延性的指标，尤其对于纵向钢筋，最大力下的总伸长率是控制钢筋延性的重要性能指标。同时</w:t>
      </w:r>
      <w:r>
        <w:rPr>
          <w:sz w:val="18"/>
          <w:szCs w:val="18"/>
        </w:rPr>
        <w:t>HRB635E</w:t>
      </w:r>
      <w:r>
        <w:rPr>
          <w:rFonts w:hint="eastAsia" w:ascii="宋体" w:hAnsi="宋体"/>
          <w:sz w:val="18"/>
          <w:szCs w:val="18"/>
        </w:rPr>
        <w:t>热轧带肋高强钢筋在最大力下的总伸长率大于</w:t>
      </w:r>
      <w:r>
        <w:rPr>
          <w:sz w:val="18"/>
          <w:szCs w:val="18"/>
        </w:rPr>
        <w:t>9%</w:t>
      </w:r>
      <w:r>
        <w:rPr>
          <w:rFonts w:hint="eastAsia" w:ascii="宋体" w:hAnsi="宋体"/>
          <w:sz w:val="18"/>
          <w:szCs w:val="18"/>
        </w:rPr>
        <w:t>的要求，与现行国家标准《建筑抗震设计规范》</w:t>
      </w:r>
      <w:r>
        <w:rPr>
          <w:sz w:val="18"/>
          <w:szCs w:val="18"/>
        </w:rPr>
        <w:t>GB 50011</w:t>
      </w:r>
      <w:r>
        <w:rPr>
          <w:rFonts w:hint="eastAsia" w:ascii="宋体" w:hAnsi="宋体"/>
          <w:sz w:val="18"/>
          <w:szCs w:val="18"/>
        </w:rPr>
        <w:t>对钢筋总伸长率的要求相一致。</w:t>
      </w:r>
    </w:p>
    <w:p>
      <w:pPr>
        <w:tabs>
          <w:tab w:val="left" w:pos="3969"/>
        </w:tabs>
        <w:snapToGrid w:val="0"/>
        <w:spacing w:line="440" w:lineRule="exact"/>
        <w:rPr>
          <w:rFonts w:hAnsi="宋体"/>
          <w:b/>
          <w:szCs w:val="21"/>
        </w:rPr>
      </w:pPr>
      <w:r>
        <w:rPr>
          <w:szCs w:val="21"/>
        </w:rPr>
        <w:t>4.1.</w:t>
      </w:r>
      <w:r>
        <w:rPr>
          <w:rFonts w:hint="eastAsia"/>
          <w:szCs w:val="21"/>
          <w:lang w:val="en-US" w:eastAsia="zh-CN"/>
        </w:rPr>
        <w:t>6</w:t>
      </w:r>
      <w:r>
        <w:rPr>
          <w:szCs w:val="21"/>
        </w:rPr>
        <w:t xml:space="preserve"> HRB635热轧带肋高强钢筋弹性模量</w:t>
      </w:r>
      <w:r>
        <w:rPr>
          <w:position w:val="-10"/>
        </w:rPr>
        <w:object>
          <v:shape id="_x0000_i1057" o:spt="75" type="#_x0000_t75" style="height:16pt;width:13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3">
            <o:LockedField>false</o:LockedField>
          </o:OLEObject>
        </w:object>
      </w:r>
      <w:r>
        <w:rPr>
          <w:rFonts w:hint="eastAsia"/>
          <w:color w:val="0000FF"/>
          <w:position w:val="-10"/>
        </w:rPr>
        <w:t xml:space="preserve"> </w:t>
      </w:r>
      <w:r>
        <w:rPr>
          <w:rFonts w:hint="eastAsia"/>
          <w:szCs w:val="21"/>
        </w:rPr>
        <w:t>可</w:t>
      </w:r>
      <w:r>
        <w:rPr>
          <w:szCs w:val="21"/>
        </w:rPr>
        <w:t>按表4.1.5采用。</w:t>
      </w:r>
      <w:bookmarkStart w:id="53" w:name="_Toc525117372"/>
      <w:bookmarkStart w:id="54" w:name="_Toc525117291"/>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rFonts w:hAnsi="宋体"/>
          <w:b/>
          <w:sz w:val="18"/>
          <w:szCs w:val="18"/>
        </w:rPr>
        <w:t>表</w:t>
      </w:r>
      <w:r>
        <w:rPr>
          <w:b/>
          <w:sz w:val="18"/>
          <w:szCs w:val="18"/>
        </w:rPr>
        <w:t xml:space="preserve">4.1.5 </w:t>
      </w:r>
      <w:r>
        <w:rPr>
          <w:rFonts w:hint="eastAsia"/>
          <w:b/>
          <w:sz w:val="18"/>
          <w:szCs w:val="18"/>
        </w:rPr>
        <w:t xml:space="preserve"> </w:t>
      </w:r>
      <w:r>
        <w:rPr>
          <w:b/>
          <w:sz w:val="18"/>
          <w:szCs w:val="18"/>
        </w:rPr>
        <w:t>HRB635</w:t>
      </w:r>
      <w:r>
        <w:rPr>
          <w:rFonts w:hAnsi="宋体"/>
          <w:b/>
          <w:sz w:val="18"/>
          <w:szCs w:val="18"/>
        </w:rPr>
        <w:t>热轧带肋高强钢筋的弹性模量</w:t>
      </w:r>
      <w:r>
        <w:rPr>
          <w:b/>
          <w:sz w:val="18"/>
          <w:szCs w:val="18"/>
        </w:rPr>
        <w:t>(</w:t>
      </w:r>
      <w:r>
        <w:rPr>
          <w:rFonts w:ascii="Arial" w:hAnsi="Arial" w:cs="Arial"/>
          <w:b/>
          <w:sz w:val="18"/>
          <w:szCs w:val="18"/>
        </w:rPr>
        <w:t>×</w:t>
      </w:r>
      <w:r>
        <w:rPr>
          <w:rFonts w:hint="eastAsia"/>
          <w:b/>
          <w:sz w:val="18"/>
          <w:szCs w:val="18"/>
        </w:rPr>
        <w:t>10</w:t>
      </w:r>
      <w:r>
        <w:rPr>
          <w:rFonts w:hint="eastAsia"/>
          <w:b/>
          <w:sz w:val="18"/>
          <w:szCs w:val="18"/>
          <w:vertAlign w:val="superscript"/>
        </w:rPr>
        <w:t>5</w:t>
      </w:r>
      <w:r>
        <w:rPr>
          <w:b/>
          <w:sz w:val="18"/>
          <w:szCs w:val="18"/>
        </w:rPr>
        <w:t>N/mm</w:t>
      </w:r>
      <w:r>
        <w:rPr>
          <w:bCs/>
          <w:sz w:val="18"/>
          <w:szCs w:val="18"/>
          <w:vertAlign w:val="superscript"/>
        </w:rPr>
        <w:t>2</w:t>
      </w:r>
      <w:r>
        <w:rPr>
          <w:b/>
          <w:sz w:val="18"/>
          <w:szCs w:val="18"/>
        </w:rP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797"/>
        <w:gridCol w:w="231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Ansi="宋体"/>
                <w:sz w:val="18"/>
                <w:szCs w:val="18"/>
              </w:rPr>
              <w:t>牌号</w:t>
            </w:r>
          </w:p>
        </w:tc>
        <w:tc>
          <w:tcPr>
            <w:tcW w:w="67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Ansi="宋体"/>
                <w:sz w:val="18"/>
                <w:szCs w:val="18"/>
              </w:rPr>
              <w:t>符号</w:t>
            </w:r>
          </w:p>
        </w:tc>
        <w:tc>
          <w:tcPr>
            <w:tcW w:w="19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 w:val="18"/>
                <w:szCs w:val="18"/>
              </w:rPr>
            </w:pPr>
            <w:r>
              <w:rPr>
                <w:rFonts w:hAnsi="宋体"/>
                <w:sz w:val="18"/>
                <w:szCs w:val="18"/>
              </w:rPr>
              <w:t>公称直径</w:t>
            </w:r>
            <w:r>
              <w:rPr>
                <w:i/>
                <w:iCs/>
                <w:sz w:val="18"/>
                <w:szCs w:val="18"/>
              </w:rPr>
              <w:t>d</w:t>
            </w:r>
            <w:r>
              <w:rPr>
                <w:rFonts w:hAnsi="宋体"/>
                <w:sz w:val="18"/>
                <w:szCs w:val="18"/>
              </w:rPr>
              <w:t>（</w:t>
            </w:r>
            <w:r>
              <w:rPr>
                <w:sz w:val="18"/>
                <w:szCs w:val="18"/>
              </w:rPr>
              <w:t>mm</w:t>
            </w:r>
            <w:r>
              <w:rPr>
                <w:rFonts w:hAnsi="宋体"/>
                <w:sz w:val="18"/>
                <w:szCs w:val="18"/>
              </w:rPr>
              <w:t>）</w:t>
            </w:r>
          </w:p>
        </w:tc>
        <w:tc>
          <w:tcPr>
            <w:tcW w:w="134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 w:val="18"/>
                <w:szCs w:val="18"/>
              </w:rPr>
            </w:pPr>
            <w:r>
              <w:rPr>
                <w:rFonts w:hAnsi="宋体"/>
                <w:sz w:val="18"/>
                <w:szCs w:val="18"/>
              </w:rPr>
              <w:t>弹性模量</w:t>
            </w:r>
            <w:bookmarkStart w:id="55" w:name="_Hlk146807654"/>
            <w:r>
              <w:rPr>
                <w:position w:val="-10"/>
              </w:rPr>
              <w:object>
                <v:shape id="_x0000_i1058" o:spt="75" type="#_x0000_t75" style="height:13.95pt;width:12pt;" o:ole="t" filled="f" o:preferrelative="t" stroked="f" coordsize="21600,21600">
                  <v:path/>
                  <v:fill on="f" focussize="0,0"/>
                  <v:stroke on="f" joinstyle="miter"/>
                  <v:imagedata r:id="rId66" o:title=""/>
                  <o:lock v:ext="edit" aspectratio="t"/>
                  <w10:wrap type="none"/>
                  <w10:anchorlock/>
                </v:shape>
                <o:OLEObject Type="Embed" ProgID="Equation.DSMT4" ShapeID="_x0000_i1058" DrawAspect="Content" ObjectID="_1468075758" r:id="rId65">
                  <o:LockedField>false</o:LockedField>
                </o:OLEObject>
              </w:objec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w:t>
            </w:r>
          </w:p>
        </w:tc>
        <w:tc>
          <w:tcPr>
            <w:tcW w:w="67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pict>
                <v:shape id="Object 55" o:spid="_x0000_s1034" o:spt="75" type="#_x0000_t75" style="position:absolute;left:0pt;margin-left:6pt;margin-top:-0.45pt;height:17.45pt;width:20pt;z-index:251662336;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19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6</w:t>
            </w:r>
            <w:r>
              <w:rPr>
                <w:rFonts w:hAnsi="宋体"/>
                <w:sz w:val="18"/>
                <w:szCs w:val="18"/>
              </w:rPr>
              <w:t>～</w:t>
            </w:r>
            <w:r>
              <w:rPr>
                <w:sz w:val="18"/>
                <w:szCs w:val="18"/>
              </w:rPr>
              <w:t>50</w:t>
            </w:r>
          </w:p>
        </w:tc>
        <w:tc>
          <w:tcPr>
            <w:tcW w:w="1348"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18"/>
                <w:szCs w:val="18"/>
              </w:rPr>
            </w:pP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t>HRB635E</w:t>
            </w:r>
          </w:p>
        </w:tc>
        <w:tc>
          <w:tcPr>
            <w:tcW w:w="67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sz w:val="18"/>
                <w:szCs w:val="18"/>
              </w:rPr>
              <w:pict>
                <v:shape id="Object 56" o:spid="_x0000_s1033" o:spt="75" type="#_x0000_t75" style="position:absolute;left:0pt;margin-left:6.75pt;margin-top:0pt;height:17.45pt;width:20pt;z-index:251663360;mso-width-relative:page;mso-height-relative:page;" filled="f" o:preferrelative="t" stroked="f" coordsize="21600,21600">
                  <v:path/>
                  <v:fill on="f" focussize="0,0"/>
                  <v:stroke on="f" joinstyle="miter"/>
                  <v:imagedata r:id="rId49" cropleft="22825f" croptop="19770f" cropright="35103f" cropbottom="25341f" o:title=""/>
                  <o:lock v:ext="edit" aspectratio="f"/>
                </v:shape>
              </w:pict>
            </w:r>
          </w:p>
        </w:tc>
        <w:tc>
          <w:tcPr>
            <w:tcW w:w="19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18"/>
                <w:szCs w:val="18"/>
              </w:rPr>
            </w:pPr>
            <w:r>
              <w:rPr>
                <w:rFonts w:hint="eastAsia"/>
                <w:sz w:val="18"/>
                <w:szCs w:val="18"/>
              </w:rPr>
              <w:t>1</w:t>
            </w:r>
            <w:r>
              <w:rPr>
                <w:rFonts w:hint="eastAsia"/>
                <w:sz w:val="18"/>
                <w:szCs w:val="18"/>
                <w:lang w:val="en-US" w:eastAsia="zh-CN"/>
              </w:rPr>
              <w:t>6</w:t>
            </w:r>
            <w:r>
              <w:rPr>
                <w:rFonts w:hAnsi="宋体"/>
                <w:sz w:val="18"/>
                <w:szCs w:val="18"/>
              </w:rPr>
              <w:t>～</w:t>
            </w:r>
            <w:r>
              <w:rPr>
                <w:sz w:val="18"/>
                <w:szCs w:val="18"/>
              </w:rPr>
              <w:t>50</w:t>
            </w:r>
          </w:p>
        </w:tc>
        <w:tc>
          <w:tcPr>
            <w:tcW w:w="1348"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18"/>
                <w:szCs w:val="18"/>
              </w:rPr>
            </w:pPr>
            <w:r>
              <w:rPr>
                <w:sz w:val="18"/>
                <w:szCs w:val="18"/>
              </w:rPr>
              <w:t>2.00</w:t>
            </w:r>
          </w:p>
        </w:tc>
      </w:tr>
    </w:tbl>
    <w:p>
      <w:pPr>
        <w:snapToGrid w:val="0"/>
        <w:spacing w:line="440" w:lineRule="exact"/>
        <w:ind w:firstLine="361" w:firstLineChars="200"/>
        <w:rPr>
          <w:sz w:val="18"/>
          <w:szCs w:val="18"/>
        </w:rPr>
      </w:pPr>
      <w:r>
        <w:rPr>
          <w:rFonts w:hint="eastAsia" w:ascii="宋体" w:hAnsi="宋体"/>
          <w:b/>
          <w:bCs/>
          <w:sz w:val="18"/>
          <w:szCs w:val="18"/>
        </w:rPr>
        <w:t>条文说明：</w:t>
      </w:r>
      <w:r>
        <w:rPr>
          <w:rFonts w:hint="eastAsia" w:ascii="宋体" w:hAnsi="宋体"/>
          <w:sz w:val="18"/>
          <w:szCs w:val="18"/>
        </w:rPr>
        <w:t>本条规定了</w:t>
      </w:r>
      <w:r>
        <w:rPr>
          <w:sz w:val="18"/>
          <w:szCs w:val="18"/>
        </w:rPr>
        <w:t>HRB635</w:t>
      </w:r>
      <w:r>
        <w:rPr>
          <w:rFonts w:hint="eastAsia" w:ascii="宋体" w:hAnsi="宋体"/>
          <w:sz w:val="18"/>
          <w:szCs w:val="18"/>
        </w:rPr>
        <w:t>热轧带肋高强钢筋弹性模量。</w:t>
      </w:r>
    </w:p>
    <w:p>
      <w:pPr>
        <w:snapToGrid w:val="0"/>
        <w:spacing w:line="440" w:lineRule="exact"/>
        <w:ind w:firstLine="360" w:firstLineChars="200"/>
        <w:rPr>
          <w:rFonts w:hint="eastAsia"/>
          <w:sz w:val="18"/>
          <w:szCs w:val="18"/>
        </w:rPr>
      </w:pPr>
      <w:r>
        <w:rPr>
          <w:sz w:val="18"/>
          <w:szCs w:val="18"/>
        </w:rPr>
        <w:t>HRB635</w:t>
      </w:r>
      <w:r>
        <w:rPr>
          <w:rFonts w:hint="eastAsia" w:ascii="宋体" w:hAnsi="宋体"/>
          <w:sz w:val="18"/>
          <w:szCs w:val="18"/>
        </w:rPr>
        <w:t>热轧带肋高强钢筋弹性模量参照现行国家标准《混凝土结构设计规范》</w:t>
      </w:r>
      <w:r>
        <w:rPr>
          <w:sz w:val="18"/>
          <w:szCs w:val="18"/>
        </w:rPr>
        <w:t>GB 50010</w:t>
      </w:r>
      <w:r>
        <w:rPr>
          <w:rFonts w:hint="eastAsia" w:ascii="宋体" w:hAnsi="宋体"/>
          <w:sz w:val="18"/>
          <w:szCs w:val="18"/>
        </w:rPr>
        <w:t>的相关规定，与</w:t>
      </w:r>
      <w:r>
        <w:rPr>
          <w:rFonts w:hint="eastAsia" w:ascii="宋体" w:hAnsi="宋体"/>
          <w:sz w:val="18"/>
          <w:szCs w:val="18"/>
          <w:lang w:val="en-US" w:eastAsia="zh-CN"/>
        </w:rPr>
        <w:t>HRB400和</w:t>
      </w:r>
      <w:r>
        <w:rPr>
          <w:rFonts w:hint="eastAsia" w:asciiTheme="minorEastAsia" w:hAnsiTheme="minorEastAsia" w:eastAsiaTheme="minorEastAsia" w:cstheme="minorEastAsia"/>
          <w:sz w:val="18"/>
          <w:szCs w:val="18"/>
        </w:rPr>
        <w:t>HRB500钢筋取值一致</w:t>
      </w:r>
      <w:r>
        <w:rPr>
          <w:rFonts w:hint="eastAsia" w:ascii="宋体" w:hAnsi="宋体"/>
          <w:sz w:val="18"/>
          <w:szCs w:val="18"/>
        </w:rPr>
        <w:t>，为</w:t>
      </w:r>
      <w:r>
        <w:rPr>
          <w:sz w:val="18"/>
          <w:szCs w:val="18"/>
        </w:rPr>
        <w:t>2.00×10</w:t>
      </w:r>
      <w:r>
        <w:rPr>
          <w:sz w:val="18"/>
          <w:szCs w:val="18"/>
          <w:vertAlign w:val="superscript"/>
        </w:rPr>
        <w:t>5</w:t>
      </w:r>
      <w:r>
        <w:rPr>
          <w:sz w:val="18"/>
          <w:szCs w:val="18"/>
        </w:rPr>
        <w:t>N/mm</w:t>
      </w:r>
      <w:r>
        <w:rPr>
          <w:sz w:val="18"/>
          <w:szCs w:val="18"/>
          <w:vertAlign w:val="superscript"/>
        </w:rPr>
        <w:t>2</w:t>
      </w:r>
      <w:r>
        <w:rPr>
          <w:rFonts w:hint="eastAsia" w:ascii="宋体" w:hAnsi="宋体"/>
          <w:sz w:val="18"/>
          <w:szCs w:val="18"/>
        </w:rPr>
        <w:t>。</w:t>
      </w:r>
    </w:p>
    <w:p>
      <w:pPr>
        <w:tabs>
          <w:tab w:val="left" w:pos="3969"/>
        </w:tabs>
        <w:snapToGrid w:val="0"/>
        <w:spacing w:line="440" w:lineRule="exact"/>
        <w:rPr>
          <w:szCs w:val="21"/>
        </w:rPr>
      </w:pPr>
      <w:r>
        <w:rPr>
          <w:szCs w:val="21"/>
        </w:rPr>
        <w:t>4.1.</w:t>
      </w:r>
      <w:r>
        <w:rPr>
          <w:rFonts w:hint="eastAsia"/>
          <w:szCs w:val="21"/>
          <w:lang w:val="en-US" w:eastAsia="zh-CN"/>
        </w:rPr>
        <w:t>7</w:t>
      </w:r>
      <w:r>
        <w:rPr>
          <w:szCs w:val="21"/>
        </w:rPr>
        <w:t xml:space="preserve">  抗震等级为一、二、三级的框架和斜撑构件（含梯段），其纵向受力钢筋采用HRB635E热轧带肋高强钢筋</w:t>
      </w:r>
      <w:r>
        <w:rPr>
          <w:rFonts w:hint="eastAsia"/>
          <w:szCs w:val="21"/>
        </w:rPr>
        <w:t>时，应</w:t>
      </w:r>
      <w:r>
        <w:rPr>
          <w:szCs w:val="21"/>
        </w:rPr>
        <w:t>符合下列要求：</w:t>
      </w:r>
    </w:p>
    <w:p>
      <w:pPr>
        <w:tabs>
          <w:tab w:val="left" w:pos="3969"/>
        </w:tabs>
        <w:snapToGrid w:val="0"/>
        <w:spacing w:line="440" w:lineRule="exact"/>
        <w:ind w:firstLine="420" w:firstLineChars="200"/>
        <w:rPr>
          <w:szCs w:val="21"/>
        </w:rPr>
      </w:pPr>
      <w:r>
        <w:rPr>
          <w:szCs w:val="21"/>
        </w:rPr>
        <w:t>1  钢筋的抗拉强度实测值与屈服强度实测值的比值不应小于1.25；</w:t>
      </w:r>
    </w:p>
    <w:p>
      <w:pPr>
        <w:tabs>
          <w:tab w:val="left" w:pos="3969"/>
        </w:tabs>
        <w:snapToGrid w:val="0"/>
        <w:spacing w:line="440" w:lineRule="exact"/>
        <w:ind w:firstLine="420" w:firstLineChars="200"/>
        <w:rPr>
          <w:szCs w:val="21"/>
        </w:rPr>
      </w:pPr>
      <w:r>
        <w:rPr>
          <w:szCs w:val="21"/>
        </w:rPr>
        <w:t>2  钢筋的屈服强度实测值与屈服强度标准值的比值不应大于1.30</w:t>
      </w:r>
      <w:r>
        <w:rPr>
          <w:rFonts w:hint="eastAsia"/>
          <w:szCs w:val="21"/>
        </w:rPr>
        <w:t>；</w:t>
      </w:r>
    </w:p>
    <w:p>
      <w:pPr>
        <w:tabs>
          <w:tab w:val="left" w:pos="3969"/>
        </w:tabs>
        <w:snapToGrid w:val="0"/>
        <w:spacing w:line="440" w:lineRule="exact"/>
        <w:ind w:firstLine="420" w:firstLineChars="200"/>
        <w:rPr>
          <w:szCs w:val="21"/>
        </w:rPr>
      </w:pPr>
      <w:r>
        <w:rPr>
          <w:rFonts w:hint="eastAsia"/>
          <w:szCs w:val="21"/>
        </w:rPr>
        <w:t xml:space="preserve">3 </w:t>
      </w:r>
      <w:r>
        <w:rPr>
          <w:szCs w:val="21"/>
        </w:rPr>
        <w:t xml:space="preserve"> </w:t>
      </w:r>
      <w:r>
        <w:rPr>
          <w:rFonts w:hint="eastAsia"/>
          <w:szCs w:val="21"/>
        </w:rPr>
        <w:t>钢筋在最大拉力下的总伸长率实测值不应小于9%。</w:t>
      </w:r>
    </w:p>
    <w:p>
      <w:pPr>
        <w:pStyle w:val="5"/>
        <w:widowControl/>
        <w:spacing w:after="0" w:line="440" w:lineRule="exact"/>
        <w:ind w:firstLine="361" w:firstLineChars="200"/>
        <w:rPr>
          <w:kern w:val="21"/>
          <w:sz w:val="18"/>
          <w:szCs w:val="18"/>
        </w:rPr>
      </w:pPr>
      <w:r>
        <w:rPr>
          <w:rFonts w:hint="eastAsia" w:ascii="宋体" w:hAnsi="宋体"/>
          <w:b/>
          <w:bCs/>
          <w:kern w:val="21"/>
          <w:sz w:val="18"/>
          <w:szCs w:val="18"/>
        </w:rPr>
        <w:t>条文说明：</w:t>
      </w:r>
      <w:r>
        <w:rPr>
          <w:rFonts w:hint="eastAsia" w:ascii="宋体" w:hAnsi="宋体"/>
          <w:kern w:val="21"/>
          <w:sz w:val="18"/>
          <w:szCs w:val="18"/>
        </w:rPr>
        <w:t>有抗震要求的钢筋还给出了强屈比、屈屈比、在最大力下的总伸长率</w:t>
      </w:r>
      <w:r>
        <w:rPr>
          <w:rFonts w:hint="eastAsia" w:ascii="宋体" w:hAnsi="宋体"/>
          <w:kern w:val="21"/>
          <w:sz w:val="18"/>
          <w:szCs w:val="18"/>
          <w:lang w:val="en-US" w:eastAsia="zh-CN"/>
        </w:rPr>
        <w:t>等</w:t>
      </w:r>
      <w:r>
        <w:rPr>
          <w:rFonts w:hint="eastAsia" w:ascii="宋体" w:hAnsi="宋体"/>
          <w:kern w:val="21"/>
          <w:sz w:val="18"/>
          <w:szCs w:val="18"/>
        </w:rPr>
        <w:t>设计参数要求。</w:t>
      </w:r>
    </w:p>
    <w:p>
      <w:pPr>
        <w:pStyle w:val="5"/>
        <w:widowControl/>
        <w:spacing w:after="0" w:line="440" w:lineRule="exact"/>
        <w:ind w:firstLine="360" w:firstLineChars="200"/>
        <w:rPr>
          <w:kern w:val="21"/>
          <w:sz w:val="18"/>
          <w:szCs w:val="18"/>
        </w:rPr>
      </w:pPr>
      <w:r>
        <w:rPr>
          <w:rFonts w:hint="eastAsia" w:ascii="宋体" w:hAnsi="宋体"/>
          <w:kern w:val="21"/>
          <w:sz w:val="18"/>
          <w:szCs w:val="18"/>
        </w:rPr>
        <w:t>强屈比（即抗拉强度实测值与屈服强度实测值的比值）要求不小于</w:t>
      </w:r>
      <w:r>
        <w:rPr>
          <w:kern w:val="21"/>
          <w:sz w:val="18"/>
          <w:szCs w:val="18"/>
        </w:rPr>
        <w:t>1.25</w:t>
      </w:r>
      <w:r>
        <w:rPr>
          <w:rFonts w:hint="eastAsia" w:ascii="宋体" w:hAnsi="宋体"/>
          <w:kern w:val="21"/>
          <w:sz w:val="18"/>
          <w:szCs w:val="18"/>
        </w:rPr>
        <w:t>，目的是当构件出现较大塑性变形或塑性铰后，钢筋仍具有必要的强度潜力，即塑性绞处有足够的转动能力与耗能能力，保证构件的基本抗震承载力。</w:t>
      </w:r>
    </w:p>
    <w:p>
      <w:pPr>
        <w:pStyle w:val="5"/>
        <w:widowControl/>
        <w:spacing w:after="0" w:line="440" w:lineRule="exact"/>
        <w:ind w:firstLine="360" w:firstLineChars="200"/>
        <w:rPr>
          <w:kern w:val="21"/>
          <w:sz w:val="18"/>
          <w:szCs w:val="18"/>
        </w:rPr>
      </w:pPr>
      <w:r>
        <w:rPr>
          <w:rFonts w:hint="eastAsia" w:ascii="宋体" w:hAnsi="宋体"/>
          <w:kern w:val="21"/>
          <w:sz w:val="18"/>
          <w:szCs w:val="18"/>
        </w:rPr>
        <w:t>屈屈比（即屈服强度实测值与屈服强度标准值的比值）要求不大于</w:t>
      </w:r>
      <w:r>
        <w:rPr>
          <w:kern w:val="21"/>
          <w:sz w:val="18"/>
          <w:szCs w:val="18"/>
        </w:rPr>
        <w:t>1.30</w:t>
      </w:r>
      <w:r>
        <w:rPr>
          <w:rFonts w:hint="eastAsia" w:ascii="宋体" w:hAnsi="宋体"/>
          <w:kern w:val="21"/>
          <w:sz w:val="18"/>
          <w:szCs w:val="18"/>
        </w:rPr>
        <w:t>，目的是在保证“强柱弱梁”、“强剪弱弯”设计要求的同时，不因钢筋屈服强度离散性过大而受到干扰。</w:t>
      </w:r>
    </w:p>
    <w:p>
      <w:pPr>
        <w:pStyle w:val="5"/>
        <w:widowControl/>
        <w:spacing w:after="0" w:line="440" w:lineRule="exact"/>
        <w:ind w:firstLine="360" w:firstLineChars="200"/>
        <w:rPr>
          <w:sz w:val="18"/>
          <w:szCs w:val="18"/>
        </w:rPr>
      </w:pPr>
      <w:r>
        <w:rPr>
          <w:rFonts w:hint="eastAsia" w:ascii="宋体" w:hAnsi="宋体"/>
          <w:kern w:val="21"/>
          <w:sz w:val="18"/>
          <w:szCs w:val="18"/>
        </w:rPr>
        <w:t>最大力下的总伸长率要求不小于</w:t>
      </w:r>
      <w:r>
        <w:rPr>
          <w:kern w:val="21"/>
          <w:sz w:val="18"/>
          <w:szCs w:val="18"/>
        </w:rPr>
        <w:t>9%</w:t>
      </w:r>
      <w:r>
        <w:rPr>
          <w:rFonts w:hint="eastAsia" w:ascii="宋体" w:hAnsi="宋体"/>
          <w:kern w:val="21"/>
          <w:sz w:val="18"/>
          <w:szCs w:val="18"/>
        </w:rPr>
        <w:t>，主要为了保证在抗震大变形条件下，要求框架柱、框架梁、框支柱、框支梁、伸臂桁架的斜撑、楼梯的梯段纵向钢筋具有足够的延性和塑性变形能力。</w:t>
      </w:r>
    </w:p>
    <w:p>
      <w:pPr>
        <w:snapToGrid w:val="0"/>
        <w:spacing w:line="440" w:lineRule="exact"/>
        <w:ind w:firstLine="360" w:firstLineChars="200"/>
        <w:rPr>
          <w:rFonts w:hint="eastAsia"/>
          <w:sz w:val="18"/>
          <w:szCs w:val="18"/>
        </w:rPr>
      </w:pPr>
      <w:r>
        <w:rPr>
          <w:sz w:val="18"/>
          <w:szCs w:val="18"/>
        </w:rPr>
        <w:t>HRB635E</w:t>
      </w:r>
      <w:r>
        <w:rPr>
          <w:rFonts w:hint="eastAsia" w:ascii="宋体" w:hAnsi="宋体"/>
          <w:sz w:val="18"/>
          <w:szCs w:val="18"/>
        </w:rPr>
        <w:t>热轧带肋高强钢筋，除满足表</w:t>
      </w:r>
      <w:r>
        <w:rPr>
          <w:sz w:val="18"/>
          <w:szCs w:val="18"/>
        </w:rPr>
        <w:t>4.1.2</w:t>
      </w:r>
      <w:r>
        <w:rPr>
          <w:rFonts w:hint="eastAsia" w:ascii="宋体" w:hAnsi="宋体"/>
          <w:sz w:val="18"/>
          <w:szCs w:val="18"/>
        </w:rPr>
        <w:t>的规定外，钢筋的抗拉强度实测值与屈服强度实测值的比值不应小于</w:t>
      </w:r>
      <w:r>
        <w:rPr>
          <w:sz w:val="18"/>
          <w:szCs w:val="18"/>
        </w:rPr>
        <w:t>1.25</w:t>
      </w:r>
      <w:r>
        <w:rPr>
          <w:rFonts w:hint="eastAsia" w:ascii="宋体" w:hAnsi="宋体"/>
          <w:sz w:val="18"/>
          <w:szCs w:val="18"/>
        </w:rPr>
        <w:t>，钢筋的屈服强度实测值与屈服强度标准值的比值不应大于</w:t>
      </w:r>
      <w:r>
        <w:rPr>
          <w:sz w:val="18"/>
          <w:szCs w:val="18"/>
        </w:rPr>
        <w:t>1.30</w:t>
      </w:r>
      <w:r>
        <w:rPr>
          <w:rFonts w:hint="eastAsia" w:ascii="宋体" w:hAnsi="宋体"/>
          <w:sz w:val="18"/>
          <w:szCs w:val="18"/>
        </w:rPr>
        <w:t>，钢筋最大力下的总伸长率实测值不应小于</w:t>
      </w:r>
      <w:r>
        <w:rPr>
          <w:sz w:val="18"/>
          <w:szCs w:val="18"/>
        </w:rPr>
        <w:t>9.0%</w:t>
      </w:r>
      <w:r>
        <w:rPr>
          <w:rFonts w:hint="eastAsia" w:ascii="宋体" w:hAnsi="宋体"/>
          <w:sz w:val="18"/>
          <w:szCs w:val="18"/>
        </w:rPr>
        <w:t>，与现行国家标准《建筑抗震设计规范》</w:t>
      </w:r>
      <w:r>
        <w:rPr>
          <w:sz w:val="18"/>
          <w:szCs w:val="18"/>
        </w:rPr>
        <w:t>GB 50011</w:t>
      </w:r>
      <w:r>
        <w:rPr>
          <w:rFonts w:hint="eastAsia" w:ascii="宋体" w:hAnsi="宋体"/>
          <w:sz w:val="18"/>
          <w:szCs w:val="18"/>
        </w:rPr>
        <w:t>相关要求一致。</w:t>
      </w:r>
      <w:bookmarkEnd w:id="53"/>
      <w:bookmarkEnd w:id="54"/>
    </w:p>
    <w:p>
      <w:pPr>
        <w:spacing w:line="440" w:lineRule="exact"/>
        <w:jc w:val="left"/>
        <w:rPr>
          <w:szCs w:val="21"/>
        </w:rPr>
      </w:pPr>
      <w:r>
        <w:rPr>
          <w:szCs w:val="21"/>
        </w:rPr>
        <w:t>4.1.</w:t>
      </w:r>
      <w:r>
        <w:rPr>
          <w:rFonts w:hint="eastAsia"/>
          <w:szCs w:val="21"/>
        </w:rPr>
        <w:t>8  防空地下室钢筋混凝土结构构件在人防动荷载和静荷载同时作用或人防动荷载单独作用下，</w:t>
      </w:r>
      <w:r>
        <w:rPr>
          <w:szCs w:val="21"/>
        </w:rPr>
        <w:t>HRB635热轧带肋高强钢筋</w:t>
      </w:r>
      <w:r>
        <w:rPr>
          <w:rFonts w:hint="eastAsia"/>
          <w:szCs w:val="21"/>
        </w:rPr>
        <w:t>的材料强度综合调整系数取</w:t>
      </w:r>
      <w:r>
        <w:rPr>
          <w:rFonts w:hint="eastAsia"/>
          <w:color w:val="auto"/>
          <w:szCs w:val="21"/>
        </w:rPr>
        <w:t>1.</w:t>
      </w:r>
      <w:r>
        <w:rPr>
          <w:rFonts w:hint="eastAsia"/>
          <w:color w:val="auto"/>
          <w:szCs w:val="21"/>
          <w:lang w:val="en-US" w:eastAsia="zh-CN"/>
        </w:rPr>
        <w:t>05</w:t>
      </w:r>
      <w:r>
        <w:rPr>
          <w:rFonts w:hint="eastAsia"/>
          <w:szCs w:val="21"/>
        </w:rPr>
        <w:t>。</w:t>
      </w:r>
    </w:p>
    <w:p>
      <w:pPr>
        <w:snapToGrid w:val="0"/>
        <w:spacing w:line="440" w:lineRule="exact"/>
        <w:ind w:firstLine="361" w:firstLineChars="200"/>
        <w:rPr>
          <w:sz w:val="18"/>
          <w:szCs w:val="18"/>
        </w:rPr>
      </w:pPr>
      <w:r>
        <w:rPr>
          <w:rFonts w:hint="eastAsia"/>
          <w:b/>
          <w:bCs/>
          <w:sz w:val="18"/>
          <w:szCs w:val="18"/>
        </w:rPr>
        <w:t>条文说明：</w:t>
      </w:r>
      <w:r>
        <w:rPr>
          <w:rFonts w:hint="eastAsia" w:ascii="宋体" w:hAnsi="宋体"/>
          <w:sz w:val="18"/>
          <w:szCs w:val="18"/>
        </w:rPr>
        <w:t>本条规定了</w:t>
      </w:r>
      <w:r>
        <w:rPr>
          <w:sz w:val="18"/>
          <w:szCs w:val="18"/>
        </w:rPr>
        <w:t>HRB635</w:t>
      </w:r>
      <w:r>
        <w:rPr>
          <w:rFonts w:hint="eastAsia" w:ascii="宋体" w:hAnsi="宋体"/>
          <w:sz w:val="18"/>
          <w:szCs w:val="18"/>
        </w:rPr>
        <w:t>热轧带肋高强钢筋的材料强度综合调整系数。</w:t>
      </w:r>
    </w:p>
    <w:p>
      <w:pPr>
        <w:snapToGrid w:val="0"/>
        <w:spacing w:line="440" w:lineRule="exact"/>
        <w:ind w:firstLine="360" w:firstLineChars="200"/>
      </w:pPr>
      <w:r>
        <w:rPr>
          <w:sz w:val="18"/>
          <w:szCs w:val="18"/>
        </w:rPr>
        <w:t>HRB635</w:t>
      </w:r>
      <w:r>
        <w:rPr>
          <w:rFonts w:hint="eastAsia" w:ascii="宋体" w:hAnsi="宋体"/>
          <w:sz w:val="18"/>
          <w:szCs w:val="18"/>
        </w:rPr>
        <w:t>热轧带肋高强钢筋的材料强度综合调整系数取</w:t>
      </w:r>
      <w:r>
        <w:rPr>
          <w:sz w:val="18"/>
          <w:szCs w:val="18"/>
        </w:rPr>
        <w:t>1.</w:t>
      </w:r>
      <w:r>
        <w:rPr>
          <w:rFonts w:hint="eastAsia"/>
          <w:sz w:val="18"/>
          <w:szCs w:val="18"/>
          <w:lang w:val="en-US" w:eastAsia="zh-CN"/>
        </w:rPr>
        <w:t>05</w:t>
      </w:r>
      <w:r>
        <w:rPr>
          <w:rFonts w:hint="eastAsia" w:ascii="宋体" w:hAnsi="宋体"/>
          <w:sz w:val="18"/>
          <w:szCs w:val="18"/>
        </w:rPr>
        <w:t>是征询人防设计部门的意见，结合现行国家标准《人民防空地下室设计规范》</w:t>
      </w:r>
      <w:r>
        <w:rPr>
          <w:sz w:val="18"/>
          <w:szCs w:val="18"/>
        </w:rPr>
        <w:t>GB 50038</w:t>
      </w:r>
      <w:r>
        <w:rPr>
          <w:rFonts w:hint="eastAsia" w:ascii="宋体" w:hAnsi="宋体"/>
          <w:sz w:val="18"/>
          <w:szCs w:val="18"/>
        </w:rPr>
        <w:t>中钢筋的材料强度综合调整系数推算而来。</w:t>
      </w:r>
    </w:p>
    <w:p>
      <w:pPr>
        <w:spacing w:line="440" w:lineRule="exact"/>
        <w:jc w:val="left"/>
        <w:rPr>
          <w:rFonts w:hint="eastAsia"/>
          <w:szCs w:val="21"/>
        </w:rPr>
      </w:pPr>
    </w:p>
    <w:p>
      <w:pPr>
        <w:rPr>
          <w:rFonts w:ascii="Times New Roman" w:hAnsi="Times New Roman"/>
        </w:rPr>
      </w:pPr>
      <w:bookmarkStart w:id="56" w:name="_Toc71810075"/>
      <w:bookmarkStart w:id="57" w:name="_Toc28562"/>
      <w:r>
        <w:rPr>
          <w:rFonts w:ascii="Times New Roman" w:hAnsi="Times New Roman"/>
        </w:rPr>
        <w:br w:type="page"/>
      </w:r>
    </w:p>
    <w:p>
      <w:pPr>
        <w:pStyle w:val="3"/>
        <w:spacing w:before="156" w:after="156" w:line="440" w:lineRule="exact"/>
        <w:rPr>
          <w:rFonts w:ascii="Times New Roman" w:hAnsi="Times New Roman"/>
        </w:rPr>
      </w:pPr>
      <w:bookmarkStart w:id="58" w:name="_Toc8392"/>
      <w:r>
        <w:rPr>
          <w:rFonts w:ascii="Times New Roman" w:hAnsi="Times New Roman"/>
        </w:rPr>
        <w:t xml:space="preserve">4.2  </w:t>
      </w:r>
      <w:r>
        <w:rPr>
          <w:rFonts w:ascii="Times New Roman"/>
        </w:rPr>
        <w:t>钢筋连接套筒</w:t>
      </w:r>
      <w:bookmarkEnd w:id="56"/>
      <w:bookmarkEnd w:id="57"/>
      <w:bookmarkEnd w:id="58"/>
    </w:p>
    <w:p>
      <w:pPr>
        <w:tabs>
          <w:tab w:val="left" w:pos="3969"/>
        </w:tabs>
        <w:snapToGrid w:val="0"/>
        <w:spacing w:line="440" w:lineRule="exact"/>
        <w:rPr>
          <w:szCs w:val="21"/>
        </w:rPr>
      </w:pPr>
      <w:r>
        <w:rPr>
          <w:szCs w:val="21"/>
        </w:rPr>
        <w:t>4.2.1  钢筋连接套筒</w:t>
      </w:r>
      <w:r>
        <w:rPr>
          <w:rFonts w:hint="eastAsia"/>
          <w:szCs w:val="21"/>
        </w:rPr>
        <w:t>的技术条件</w:t>
      </w:r>
      <w:r>
        <w:rPr>
          <w:szCs w:val="21"/>
        </w:rPr>
        <w:t>应</w:t>
      </w:r>
      <w:r>
        <w:rPr>
          <w:rFonts w:hint="eastAsia"/>
          <w:szCs w:val="21"/>
        </w:rPr>
        <w:t>参照现行行业标准</w:t>
      </w:r>
      <w:r>
        <w:rPr>
          <w:szCs w:val="21"/>
        </w:rPr>
        <w:t>《钢筋机械连接用套筒》JG/T 163的</w:t>
      </w:r>
      <w:r>
        <w:rPr>
          <w:rFonts w:hint="eastAsia"/>
          <w:szCs w:val="21"/>
        </w:rPr>
        <w:t>相关</w:t>
      </w:r>
      <w:r>
        <w:rPr>
          <w:szCs w:val="21"/>
        </w:rPr>
        <w:t>规定</w:t>
      </w:r>
      <w:r>
        <w:rPr>
          <w:rFonts w:hint="eastAsia"/>
          <w:szCs w:val="21"/>
        </w:rPr>
        <w:t>。</w:t>
      </w:r>
    </w:p>
    <w:p>
      <w:pPr>
        <w:keepNext w:val="0"/>
        <w:keepLines w:val="0"/>
        <w:pageBreakBefore w:val="0"/>
        <w:widowControl w:val="0"/>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ascii="宋体" w:hAnsi="宋体"/>
          <w:b/>
          <w:bCs/>
          <w:sz w:val="18"/>
          <w:szCs w:val="18"/>
        </w:rPr>
        <w:t>条文说明：</w:t>
      </w:r>
      <w:r>
        <w:rPr>
          <w:rFonts w:hint="eastAsia" w:ascii="宋体" w:hAnsi="宋体"/>
          <w:sz w:val="18"/>
          <w:szCs w:val="18"/>
        </w:rPr>
        <w:t>本条规定了钢筋连接套筒。</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sz w:val="18"/>
          <w:szCs w:val="18"/>
        </w:rPr>
      </w:pPr>
      <w:r>
        <w:rPr>
          <w:rFonts w:hint="eastAsia" w:ascii="宋体" w:hAnsi="宋体"/>
          <w:sz w:val="18"/>
          <w:szCs w:val="18"/>
        </w:rPr>
        <w:t>因在现行</w:t>
      </w:r>
      <w:r>
        <w:rPr>
          <w:rFonts w:hint="eastAsia" w:ascii="宋体" w:hAnsi="宋体"/>
          <w:sz w:val="18"/>
          <w:szCs w:val="18"/>
          <w:lang w:val="en-US" w:eastAsia="zh-CN"/>
        </w:rPr>
        <w:t>行业</w:t>
      </w:r>
      <w:r>
        <w:rPr>
          <w:rFonts w:hint="eastAsia" w:ascii="宋体" w:hAnsi="宋体"/>
          <w:sz w:val="18"/>
          <w:szCs w:val="18"/>
        </w:rPr>
        <w:t>标准中，没有</w:t>
      </w:r>
      <w:r>
        <w:rPr>
          <w:sz w:val="18"/>
          <w:szCs w:val="18"/>
        </w:rPr>
        <w:t>HRB635</w:t>
      </w:r>
      <w:r>
        <w:rPr>
          <w:rFonts w:hint="eastAsia" w:ascii="宋体" w:hAnsi="宋体"/>
          <w:sz w:val="18"/>
          <w:szCs w:val="18"/>
        </w:rPr>
        <w:t>热轧带肋高强钢筋的连接套筒，所以参照现行行业标准《钢筋机械连接用套筒》</w:t>
      </w:r>
      <w:r>
        <w:rPr>
          <w:sz w:val="18"/>
          <w:szCs w:val="18"/>
        </w:rPr>
        <w:t>JG/T 163</w:t>
      </w:r>
      <w:r>
        <w:rPr>
          <w:rFonts w:hint="eastAsia" w:ascii="宋体" w:hAnsi="宋体"/>
          <w:sz w:val="18"/>
          <w:szCs w:val="18"/>
        </w:rPr>
        <w:t>的相关要求，结合</w:t>
      </w:r>
      <w:r>
        <w:rPr>
          <w:sz w:val="18"/>
          <w:szCs w:val="18"/>
        </w:rPr>
        <w:t>HRB635</w:t>
      </w:r>
      <w:r>
        <w:rPr>
          <w:rFonts w:hint="eastAsia" w:ascii="宋体" w:hAnsi="宋体"/>
          <w:sz w:val="18"/>
          <w:szCs w:val="18"/>
        </w:rPr>
        <w:t>热轧带肋高强钢筋的材料要求，参照使用。</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sz w:val="18"/>
          <w:szCs w:val="18"/>
        </w:rPr>
      </w:pPr>
      <w:r>
        <w:rPr>
          <w:rFonts w:hint="eastAsia" w:ascii="宋体" w:hAnsi="宋体"/>
          <w:sz w:val="18"/>
          <w:szCs w:val="18"/>
        </w:rPr>
        <w:t>钢筋连接套筒：</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 w:val="18"/>
          <w:szCs w:val="18"/>
        </w:rPr>
      </w:pPr>
      <w:r>
        <w:rPr>
          <w:sz w:val="18"/>
          <w:szCs w:val="18"/>
        </w:rPr>
        <w:t xml:space="preserve">    </w:t>
      </w:r>
      <w:r>
        <w:rPr>
          <w:rFonts w:hint="eastAsia" w:ascii="宋体" w:hAnsi="宋体"/>
          <w:sz w:val="18"/>
          <w:szCs w:val="18"/>
        </w:rPr>
        <w:t>钢筋连接套筒的材质宜用</w:t>
      </w:r>
      <w:r>
        <w:rPr>
          <w:sz w:val="18"/>
          <w:szCs w:val="18"/>
        </w:rPr>
        <w:t>45</w:t>
      </w:r>
      <w:r>
        <w:rPr>
          <w:rFonts w:hint="eastAsia" w:ascii="宋体" w:hAnsi="宋体"/>
          <w:sz w:val="18"/>
          <w:szCs w:val="18"/>
        </w:rPr>
        <w:t>号优质碳素结构钢或合金结构钢。套筒生产质量控制应符合以下要求：</w:t>
      </w:r>
      <w:r>
        <w:rPr>
          <w:sz w:val="18"/>
          <w:szCs w:val="18"/>
        </w:rPr>
        <w:tab/>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sz w:val="18"/>
          <w:szCs w:val="18"/>
        </w:rPr>
      </w:pPr>
      <w:r>
        <w:rPr>
          <w:sz w:val="18"/>
          <w:szCs w:val="18"/>
        </w:rPr>
        <w:t xml:space="preserve">1  </w:t>
      </w:r>
      <w:r>
        <w:rPr>
          <w:rFonts w:hint="eastAsia" w:ascii="宋体" w:hAnsi="宋体"/>
          <w:sz w:val="18"/>
          <w:szCs w:val="18"/>
        </w:rPr>
        <w:t>套筒生产企业应发布包括本企业产品规格、型式、尺寸及偏差、质量控制方法、检验项目及制度、不合理品处理规则等内容的企业标准，并应经质量技术监督部门备案。</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rFonts w:hint="eastAsia"/>
          <w:sz w:val="18"/>
          <w:szCs w:val="18"/>
        </w:rPr>
      </w:pPr>
      <w:r>
        <w:rPr>
          <w:sz w:val="18"/>
          <w:szCs w:val="18"/>
        </w:rPr>
        <w:t xml:space="preserve">2  </w:t>
      </w:r>
      <w:r>
        <w:rPr>
          <w:rFonts w:hint="eastAsia" w:ascii="宋体" w:hAnsi="宋体"/>
          <w:sz w:val="18"/>
          <w:szCs w:val="18"/>
        </w:rPr>
        <w:t>套筒生产企业宜取得有效的</w:t>
      </w:r>
      <w:r>
        <w:rPr>
          <w:sz w:val="18"/>
          <w:szCs w:val="18"/>
        </w:rPr>
        <w:t>GB/T19001/ISO9001</w:t>
      </w:r>
      <w:r>
        <w:rPr>
          <w:rFonts w:hint="eastAsia" w:ascii="宋体" w:hAnsi="宋体"/>
          <w:sz w:val="18"/>
          <w:szCs w:val="18"/>
        </w:rPr>
        <w:t>质量管理体系认证证书和建设工程产品认证证书。</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color w:val="auto"/>
          <w:szCs w:val="21"/>
        </w:rPr>
      </w:pPr>
      <w:r>
        <w:rPr>
          <w:szCs w:val="21"/>
        </w:rPr>
        <w:t>4.2.</w:t>
      </w:r>
      <w:r>
        <w:rPr>
          <w:rFonts w:hint="eastAsia"/>
          <w:szCs w:val="21"/>
        </w:rPr>
        <w:t>2</w:t>
      </w:r>
      <w:r>
        <w:rPr>
          <w:szCs w:val="21"/>
        </w:rPr>
        <w:t xml:space="preserve"> </w:t>
      </w:r>
      <w:r>
        <w:rPr>
          <w:color w:val="0000FF"/>
          <w:szCs w:val="21"/>
        </w:rPr>
        <w:t xml:space="preserve"> </w:t>
      </w:r>
      <w:r>
        <w:rPr>
          <w:color w:val="auto"/>
          <w:szCs w:val="21"/>
        </w:rPr>
        <w:t>钢筋连接套筒</w:t>
      </w:r>
      <w:r>
        <w:rPr>
          <w:rFonts w:hint="eastAsia"/>
          <w:color w:val="auto"/>
          <w:szCs w:val="21"/>
        </w:rPr>
        <w:t>的接头</w:t>
      </w:r>
      <w:r>
        <w:rPr>
          <w:color w:val="auto"/>
          <w:szCs w:val="21"/>
        </w:rPr>
        <w:t>性能</w:t>
      </w:r>
      <w:r>
        <w:rPr>
          <w:rFonts w:hint="eastAsia"/>
          <w:color w:val="auto"/>
          <w:szCs w:val="21"/>
        </w:rPr>
        <w:t>要求</w:t>
      </w:r>
      <w:r>
        <w:rPr>
          <w:color w:val="auto"/>
          <w:szCs w:val="21"/>
        </w:rPr>
        <w:t>应符合</w:t>
      </w:r>
      <w:r>
        <w:rPr>
          <w:rFonts w:hint="eastAsia"/>
          <w:color w:val="auto"/>
          <w:szCs w:val="21"/>
          <w:lang w:val="en-US" w:eastAsia="zh-CN"/>
        </w:rPr>
        <w:t>现行行业标准</w:t>
      </w:r>
      <w:r>
        <w:rPr>
          <w:color w:val="auto"/>
          <w:szCs w:val="21"/>
        </w:rPr>
        <w:t>《钢筋机械连接技术规程》JGJ 107的</w:t>
      </w:r>
      <w:r>
        <w:rPr>
          <w:rFonts w:hint="eastAsia"/>
          <w:color w:val="auto"/>
          <w:szCs w:val="21"/>
        </w:rPr>
        <w:t>相关</w:t>
      </w:r>
      <w:r>
        <w:rPr>
          <w:color w:val="auto"/>
          <w:szCs w:val="21"/>
        </w:rPr>
        <w:t>规定。</w:t>
      </w:r>
    </w:p>
    <w:p>
      <w:pPr>
        <w:keepNext w:val="0"/>
        <w:keepLines w:val="0"/>
        <w:pageBreakBefore w:val="0"/>
        <w:widowControl w:val="0"/>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ascii="宋体" w:hAnsi="宋体"/>
          <w:b/>
          <w:bCs/>
          <w:sz w:val="18"/>
          <w:szCs w:val="18"/>
        </w:rPr>
        <w:t>条文说明：</w:t>
      </w:r>
      <w:r>
        <w:rPr>
          <w:rFonts w:hint="eastAsia" w:ascii="宋体" w:hAnsi="宋体"/>
          <w:sz w:val="18"/>
          <w:szCs w:val="18"/>
        </w:rPr>
        <w:t>本条规定了钢筋连接接头。</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rFonts w:hint="eastAsia"/>
          <w:sz w:val="18"/>
          <w:szCs w:val="18"/>
        </w:rPr>
      </w:pPr>
      <w:r>
        <w:rPr>
          <w:rFonts w:hint="eastAsia" w:ascii="宋体" w:hAnsi="宋体"/>
          <w:sz w:val="18"/>
          <w:szCs w:val="18"/>
        </w:rPr>
        <w:t>因在目前的现行标准中，没有</w:t>
      </w:r>
      <w:r>
        <w:rPr>
          <w:sz w:val="18"/>
          <w:szCs w:val="18"/>
        </w:rPr>
        <w:t>HRB635</w:t>
      </w:r>
      <w:r>
        <w:rPr>
          <w:rFonts w:hint="eastAsia" w:ascii="宋体" w:hAnsi="宋体"/>
          <w:sz w:val="18"/>
          <w:szCs w:val="18"/>
        </w:rPr>
        <w:t>热轧带肋高强钢筋的连接套筒接头，所以参照现行行业标准《钢筋机械连接技术规程》</w:t>
      </w:r>
      <w:r>
        <w:rPr>
          <w:sz w:val="18"/>
          <w:szCs w:val="18"/>
        </w:rPr>
        <w:t>JGJ 107</w:t>
      </w:r>
      <w:r>
        <w:rPr>
          <w:rFonts w:hint="eastAsia" w:ascii="宋体" w:hAnsi="宋体"/>
          <w:sz w:val="18"/>
          <w:szCs w:val="18"/>
        </w:rPr>
        <w:t>的相关要求，结合</w:t>
      </w:r>
      <w:r>
        <w:rPr>
          <w:sz w:val="18"/>
          <w:szCs w:val="18"/>
        </w:rPr>
        <w:t>HRB635</w:t>
      </w:r>
      <w:r>
        <w:rPr>
          <w:rFonts w:hint="eastAsia" w:ascii="宋体" w:hAnsi="宋体"/>
          <w:sz w:val="18"/>
          <w:szCs w:val="18"/>
        </w:rPr>
        <w:t>热轧带肋高强钢筋的材料要求，参照使用。</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r>
        <w:rPr>
          <w:szCs w:val="21"/>
        </w:rPr>
        <w:t>4.2.</w:t>
      </w:r>
      <w:r>
        <w:rPr>
          <w:rFonts w:hint="eastAsia"/>
          <w:szCs w:val="21"/>
        </w:rPr>
        <w:t>3</w:t>
      </w:r>
      <w:r>
        <w:rPr>
          <w:szCs w:val="21"/>
        </w:rPr>
        <w:t xml:space="preserve">  钢筋连接套筒表面应刻印清晰、持久的标</w:t>
      </w:r>
      <w:r>
        <w:rPr>
          <w:rFonts w:hint="eastAsia"/>
          <w:szCs w:val="21"/>
        </w:rPr>
        <w:t>识</w:t>
      </w:r>
      <w:r>
        <w:rPr>
          <w:szCs w:val="21"/>
        </w:rPr>
        <w:t>，套筒的标</w:t>
      </w:r>
      <w:r>
        <w:rPr>
          <w:rFonts w:hint="eastAsia"/>
          <w:szCs w:val="21"/>
        </w:rPr>
        <w:t>识</w:t>
      </w:r>
      <w:r>
        <w:rPr>
          <w:szCs w:val="21"/>
        </w:rPr>
        <w:t>应由名称代号、型式代号、钢筋强度级别代号、钢筋公称直径代号、厂家代号</w:t>
      </w:r>
      <w:r>
        <w:rPr>
          <w:rFonts w:hint="eastAsia"/>
          <w:szCs w:val="21"/>
        </w:rPr>
        <w:t>及</w:t>
      </w:r>
      <w:r>
        <w:rPr>
          <w:szCs w:val="21"/>
        </w:rPr>
        <w:t>生产批号组成。</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r>
        <w:rPr>
          <w:szCs w:val="21"/>
        </w:rPr>
        <w:t>4.2.</w:t>
      </w:r>
      <w:r>
        <w:rPr>
          <w:rFonts w:hint="eastAsia"/>
          <w:szCs w:val="21"/>
        </w:rPr>
        <w:t xml:space="preserve">4  </w:t>
      </w:r>
      <w:r>
        <w:rPr>
          <w:szCs w:val="21"/>
        </w:rPr>
        <w:t>套筒连接</w:t>
      </w:r>
      <w:r>
        <w:rPr>
          <w:rFonts w:hint="eastAsia"/>
          <w:szCs w:val="21"/>
          <w:lang w:val="en-US" w:eastAsia="zh-CN"/>
        </w:rPr>
        <w:t>用</w:t>
      </w:r>
      <w:r>
        <w:rPr>
          <w:rFonts w:hint="eastAsia"/>
          <w:szCs w:val="21"/>
        </w:rPr>
        <w:t>钢筋宜采用剥肋滚压工艺，连接套筒优先采用六棱角形直螺纹套筒，圆套筒表面通过挤压细晶强化处理，形状、尺寸及允许偏差详见本标准附录B。</w:t>
      </w:r>
    </w:p>
    <w:p>
      <w:pPr>
        <w:keepNext w:val="0"/>
        <w:keepLines w:val="0"/>
        <w:pageBreakBefore w:val="0"/>
        <w:widowControl w:val="0"/>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b/>
          <w:bCs/>
          <w:sz w:val="18"/>
          <w:szCs w:val="18"/>
        </w:rPr>
        <w:t>条文说明：</w:t>
      </w:r>
      <w:r>
        <w:rPr>
          <w:rFonts w:hint="eastAsia" w:ascii="宋体" w:hAnsi="宋体"/>
          <w:sz w:val="18"/>
          <w:szCs w:val="18"/>
        </w:rPr>
        <w:t>为保证钢筋机械连接接头的塑性，严禁采用简单的淬火等热处理及冷拉工艺提高套筒强度，牺牲塑性。</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sz w:val="18"/>
          <w:szCs w:val="18"/>
        </w:rPr>
      </w:pPr>
      <w:r>
        <w:rPr>
          <w:rFonts w:hint="eastAsia" w:ascii="宋体" w:hAnsi="宋体"/>
          <w:sz w:val="18"/>
          <w:szCs w:val="18"/>
        </w:rPr>
        <w:t>宜采用冷镦工艺，冷镦工艺是金属在常温下借助模具进行镦锻完成金属塑性变形，通过金属细晶强化机理，达到规定的几何形状、尺寸及质量要求的工艺方法，钢材利用率高，机械性能好，保持了金属纤维组织的完整性，强度高，塑性好。</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200"/>
        <w:textAlignment w:val="auto"/>
        <w:rPr>
          <w:sz w:val="18"/>
          <w:szCs w:val="18"/>
        </w:rPr>
      </w:pPr>
      <w:r>
        <w:rPr>
          <w:rFonts w:hint="eastAsia" w:ascii="宋体" w:hAnsi="宋体"/>
          <w:sz w:val="18"/>
          <w:szCs w:val="18"/>
        </w:rPr>
        <w:t>设定套筒的外形最小尺寸和长度，有利于提高钢筋连接件的质量。设计连接套筒时，应留有余量，其</w:t>
      </w:r>
      <w:r>
        <w:rPr>
          <w:rFonts w:hint="eastAsia" w:ascii="宋体" w:hAnsi="宋体"/>
          <w:color w:val="0000FF"/>
          <w:sz w:val="18"/>
          <w:szCs w:val="18"/>
        </w:rPr>
        <w:t>屈服</w:t>
      </w:r>
      <w:r>
        <w:rPr>
          <w:rFonts w:hint="eastAsia" w:ascii="宋体" w:hAnsi="宋体"/>
          <w:color w:val="0000FF"/>
          <w:sz w:val="18"/>
          <w:szCs w:val="18"/>
          <w:lang w:val="en-US" w:eastAsia="zh-CN"/>
        </w:rPr>
        <w:t>强度</w:t>
      </w:r>
      <w:r>
        <w:rPr>
          <w:rFonts w:hint="eastAsia" w:ascii="宋体" w:hAnsi="宋体"/>
          <w:sz w:val="18"/>
          <w:szCs w:val="18"/>
        </w:rPr>
        <w:t>及</w:t>
      </w:r>
      <w:r>
        <w:rPr>
          <w:rFonts w:hint="eastAsia" w:ascii="宋体" w:hAnsi="宋体"/>
          <w:color w:val="0000FF"/>
          <w:sz w:val="18"/>
          <w:szCs w:val="18"/>
        </w:rPr>
        <w:t>抗拉</w:t>
      </w:r>
      <w:r>
        <w:rPr>
          <w:rFonts w:hint="eastAsia" w:ascii="宋体" w:hAnsi="宋体"/>
          <w:color w:val="0000FF"/>
          <w:sz w:val="18"/>
          <w:szCs w:val="18"/>
          <w:lang w:val="en-US" w:eastAsia="zh-CN"/>
        </w:rPr>
        <w:t>强度</w:t>
      </w:r>
      <w:r>
        <w:rPr>
          <w:rFonts w:hint="eastAsia" w:ascii="宋体" w:hAnsi="宋体"/>
          <w:sz w:val="18"/>
          <w:szCs w:val="18"/>
        </w:rPr>
        <w:t>均应不小于被连接钢筋相应值的</w:t>
      </w:r>
      <w:r>
        <w:rPr>
          <w:sz w:val="18"/>
          <w:szCs w:val="18"/>
        </w:rPr>
        <w:t>1.10</w:t>
      </w:r>
      <w:r>
        <w:rPr>
          <w:rFonts w:hint="eastAsia" w:ascii="宋体" w:hAnsi="宋体"/>
          <w:sz w:val="18"/>
          <w:szCs w:val="18"/>
        </w:rPr>
        <w:t>倍，以保证传力功能。</w:t>
      </w:r>
    </w:p>
    <w:p>
      <w:pPr>
        <w:widowControl/>
        <w:jc w:val="left"/>
        <w:rPr>
          <w:rFonts w:hint="eastAsia"/>
        </w:rPr>
      </w:pPr>
      <w:r>
        <w:br w:type="page"/>
      </w:r>
    </w:p>
    <w:p>
      <w:pPr>
        <w:pStyle w:val="3"/>
        <w:spacing w:before="156" w:after="156" w:line="440" w:lineRule="exact"/>
        <w:rPr>
          <w:rFonts w:hint="eastAsia" w:asciiTheme="majorEastAsia" w:hAnsiTheme="majorEastAsia" w:eastAsiaTheme="majorEastAsia"/>
          <w:lang w:val="en-US" w:eastAsia="zh-CN"/>
        </w:rPr>
      </w:pPr>
      <w:bookmarkStart w:id="59" w:name="_Toc71810076"/>
      <w:bookmarkStart w:id="60" w:name="_Toc24248"/>
      <w:r>
        <w:rPr>
          <w:rFonts w:ascii="Times New Roman" w:hAnsi="Times New Roman" w:eastAsiaTheme="majorEastAsia"/>
        </w:rPr>
        <w:t xml:space="preserve">4.3 </w:t>
      </w:r>
      <w:r>
        <w:rPr>
          <w:rFonts w:asciiTheme="majorEastAsia" w:hAnsiTheme="majorEastAsia" w:eastAsiaTheme="majorEastAsia"/>
        </w:rPr>
        <w:t xml:space="preserve"> </w:t>
      </w:r>
      <w:bookmarkEnd w:id="59"/>
      <w:r>
        <w:rPr>
          <w:rFonts w:hint="eastAsia" w:asciiTheme="majorEastAsia" w:hAnsiTheme="majorEastAsia" w:eastAsiaTheme="majorEastAsia"/>
          <w:lang w:val="en-US" w:eastAsia="zh-CN"/>
        </w:rPr>
        <w:t>其他材料</w:t>
      </w:r>
      <w:bookmarkEnd w:id="60"/>
    </w:p>
    <w:p>
      <w:pPr>
        <w:tabs>
          <w:tab w:val="left" w:pos="3969"/>
        </w:tabs>
        <w:snapToGrid w:val="0"/>
        <w:spacing w:line="440" w:lineRule="exact"/>
        <w:rPr>
          <w:szCs w:val="21"/>
        </w:rPr>
      </w:pPr>
      <w:r>
        <w:rPr>
          <w:szCs w:val="21"/>
        </w:rPr>
        <w:t>4.3.1  采用HRB635热轧带肋高强钢筋的混凝土</w:t>
      </w:r>
      <w:r>
        <w:rPr>
          <w:rFonts w:hint="eastAsia"/>
          <w:szCs w:val="21"/>
        </w:rPr>
        <w:t>结构</w:t>
      </w:r>
      <w:r>
        <w:rPr>
          <w:szCs w:val="21"/>
        </w:rPr>
        <w:t>，其混凝土强度等级不应低于C</w:t>
      </w:r>
      <w:r>
        <w:rPr>
          <w:rFonts w:hint="eastAsia"/>
          <w:szCs w:val="21"/>
        </w:rPr>
        <w:t>30。</w:t>
      </w:r>
    </w:p>
    <w:p>
      <w:pPr>
        <w:snapToGrid w:val="0"/>
        <w:spacing w:line="440" w:lineRule="exact"/>
        <w:ind w:firstLine="361" w:firstLineChars="200"/>
        <w:rPr>
          <w:sz w:val="18"/>
          <w:szCs w:val="18"/>
        </w:rPr>
      </w:pPr>
      <w:r>
        <w:rPr>
          <w:rFonts w:hint="eastAsia"/>
          <w:b/>
          <w:bCs/>
          <w:sz w:val="18"/>
          <w:szCs w:val="18"/>
        </w:rPr>
        <w:t>条文说明：</w:t>
      </w:r>
      <w:r>
        <w:rPr>
          <w:rFonts w:hint="eastAsia"/>
          <w:sz w:val="18"/>
          <w:szCs w:val="18"/>
        </w:rPr>
        <w:t>本条规定了混凝土强度等级的最低要求。</w:t>
      </w:r>
    </w:p>
    <w:p>
      <w:pPr>
        <w:snapToGrid w:val="0"/>
        <w:spacing w:line="440" w:lineRule="exact"/>
        <w:ind w:firstLine="360" w:firstLineChars="200"/>
        <w:rPr>
          <w:sz w:val="18"/>
          <w:szCs w:val="18"/>
        </w:rPr>
      </w:pPr>
      <w:r>
        <w:rPr>
          <w:rFonts w:hint="eastAsia"/>
          <w:sz w:val="18"/>
          <w:szCs w:val="18"/>
        </w:rPr>
        <w:t>为保证高强钢筋与混凝土能够协同工作，共同受力，提高受压区高度的作用，发挥高强钢筋的性能，对混凝土的强度等级提出最低要求。</w:t>
      </w:r>
    </w:p>
    <w:p>
      <w:pPr>
        <w:spacing w:line="440" w:lineRule="exact"/>
        <w:ind w:firstLine="360" w:firstLineChars="200"/>
        <w:rPr>
          <w:rFonts w:hint="eastAsia"/>
          <w:color w:val="auto"/>
          <w:sz w:val="18"/>
          <w:szCs w:val="18"/>
        </w:rPr>
      </w:pPr>
      <w:r>
        <w:rPr>
          <w:color w:val="auto"/>
          <w:sz w:val="18"/>
          <w:szCs w:val="18"/>
        </w:rPr>
        <w:t>HRB635</w:t>
      </w:r>
      <w:r>
        <w:rPr>
          <w:rFonts w:hint="eastAsia" w:ascii="宋体" w:hAnsi="宋体"/>
          <w:color w:val="auto"/>
          <w:sz w:val="18"/>
          <w:szCs w:val="18"/>
        </w:rPr>
        <w:t>热轧带肋高强钢筋在柱子中的强度由混凝土的先期屈服确定，实验表明柱子在受压后钢筋未能</w:t>
      </w:r>
      <w:r>
        <w:rPr>
          <w:rFonts w:hint="eastAsia" w:ascii="宋体" w:hAnsi="宋体"/>
          <w:color w:val="auto"/>
          <w:sz w:val="18"/>
          <w:szCs w:val="18"/>
          <w:lang w:val="en-US" w:eastAsia="zh-CN"/>
        </w:rPr>
        <w:t>充分发挥作用，钢筋未</w:t>
      </w:r>
      <w:r>
        <w:rPr>
          <w:rFonts w:hint="eastAsia" w:ascii="宋体" w:hAnsi="宋体"/>
          <w:color w:val="auto"/>
          <w:sz w:val="18"/>
          <w:szCs w:val="18"/>
        </w:rPr>
        <w:t>达到其抗压设计强度混凝土已压溃，因此柱子混凝土强度等级宜比水平构件提高一至二级，这样可以充分发挥钢筋</w:t>
      </w:r>
      <w:r>
        <w:rPr>
          <w:rFonts w:hint="eastAsia" w:ascii="宋体" w:hAnsi="宋体"/>
          <w:color w:val="auto"/>
          <w:sz w:val="18"/>
          <w:szCs w:val="18"/>
          <w:lang w:val="en-US" w:eastAsia="zh-CN"/>
        </w:rPr>
        <w:t>在混凝土构件中</w:t>
      </w:r>
      <w:r>
        <w:rPr>
          <w:rFonts w:hint="eastAsia" w:ascii="宋体" w:hAnsi="宋体"/>
          <w:color w:val="auto"/>
          <w:sz w:val="18"/>
          <w:szCs w:val="18"/>
        </w:rPr>
        <w:t>的实际强度。</w:t>
      </w:r>
    </w:p>
    <w:p>
      <w:pPr>
        <w:tabs>
          <w:tab w:val="left" w:pos="3969"/>
        </w:tabs>
        <w:snapToGrid w:val="0"/>
        <w:spacing w:line="440" w:lineRule="exact"/>
        <w:rPr>
          <w:color w:val="auto"/>
          <w:szCs w:val="21"/>
        </w:rPr>
      </w:pPr>
      <w:r>
        <w:rPr>
          <w:szCs w:val="21"/>
        </w:rPr>
        <w:t>4.3.</w:t>
      </w:r>
      <w:r>
        <w:rPr>
          <w:rFonts w:hint="eastAsia"/>
          <w:szCs w:val="21"/>
        </w:rPr>
        <w:t>2</w:t>
      </w:r>
      <w:r>
        <w:rPr>
          <w:szCs w:val="21"/>
        </w:rPr>
        <w:t xml:space="preserve">  </w:t>
      </w:r>
      <w:r>
        <w:rPr>
          <w:color w:val="auto"/>
          <w:szCs w:val="21"/>
        </w:rPr>
        <w:t>采用HRB635热轧带肋高强钢筋的</w:t>
      </w:r>
      <w:r>
        <w:rPr>
          <w:rFonts w:hint="eastAsia"/>
          <w:color w:val="auto"/>
          <w:szCs w:val="21"/>
        </w:rPr>
        <w:t>超长</w:t>
      </w:r>
      <w:r>
        <w:rPr>
          <w:color w:val="auto"/>
          <w:szCs w:val="21"/>
        </w:rPr>
        <w:t>混凝土</w:t>
      </w:r>
      <w:r>
        <w:rPr>
          <w:rFonts w:hint="eastAsia"/>
          <w:color w:val="auto"/>
          <w:szCs w:val="21"/>
        </w:rPr>
        <w:t>结构的水平</w:t>
      </w:r>
      <w:r>
        <w:rPr>
          <w:color w:val="auto"/>
          <w:szCs w:val="21"/>
        </w:rPr>
        <w:t>构件</w:t>
      </w:r>
      <w:r>
        <w:rPr>
          <w:rFonts w:hint="eastAsia"/>
          <w:color w:val="auto"/>
          <w:szCs w:val="21"/>
        </w:rPr>
        <w:t>，其</w:t>
      </w:r>
      <w:r>
        <w:rPr>
          <w:color w:val="auto"/>
          <w:szCs w:val="21"/>
        </w:rPr>
        <w:t>混凝土</w:t>
      </w:r>
      <w:r>
        <w:rPr>
          <w:rFonts w:hint="eastAsia"/>
          <w:color w:val="auto"/>
          <w:szCs w:val="21"/>
        </w:rPr>
        <w:t>宜</w:t>
      </w:r>
      <w:r>
        <w:rPr>
          <w:rFonts w:hint="eastAsia"/>
          <w:color w:val="auto"/>
          <w:szCs w:val="21"/>
          <w:lang w:val="en-US" w:eastAsia="zh-CN"/>
        </w:rPr>
        <w:t>采用补偿收缩混凝土，补偿收缩混凝土的性能要求应参照现行行业标准《补偿收缩混凝土应用技术规程》JGJ/T178的相关规定</w:t>
      </w:r>
      <w:r>
        <w:rPr>
          <w:rFonts w:hint="eastAsia"/>
          <w:color w:val="auto"/>
          <w:szCs w:val="21"/>
        </w:rPr>
        <w:t>。</w:t>
      </w:r>
    </w:p>
    <w:p>
      <w:pPr>
        <w:spacing w:line="440" w:lineRule="exact"/>
        <w:ind w:firstLine="361" w:firstLineChars="200"/>
        <w:rPr>
          <w:rFonts w:hint="eastAsia"/>
          <w:sz w:val="18"/>
          <w:szCs w:val="18"/>
        </w:rPr>
      </w:pPr>
      <w:r>
        <w:rPr>
          <w:rFonts w:hint="eastAsia"/>
          <w:b/>
          <w:bCs/>
          <w:sz w:val="18"/>
          <w:szCs w:val="18"/>
        </w:rPr>
        <w:t>条文说明：</w:t>
      </w:r>
      <w:r>
        <w:rPr>
          <w:rFonts w:hint="eastAsia"/>
          <w:sz w:val="18"/>
          <w:szCs w:val="18"/>
        </w:rPr>
        <w:t>根据目前安徽地区钢筋混凝土结构常见质量问题，如混凝土结构构件开裂，</w:t>
      </w:r>
      <w:r>
        <w:rPr>
          <w:rFonts w:hint="eastAsia"/>
          <w:sz w:val="18"/>
          <w:szCs w:val="18"/>
          <w:lang w:val="en-US" w:eastAsia="zh-CN"/>
        </w:rPr>
        <w:t>地下室结构越做越大，普遍超长，由</w:t>
      </w:r>
      <w:r>
        <w:rPr>
          <w:rFonts w:hint="eastAsia"/>
          <w:sz w:val="18"/>
          <w:szCs w:val="18"/>
        </w:rPr>
        <w:t>混凝土自身收缩</w:t>
      </w:r>
      <w:r>
        <w:rPr>
          <w:rFonts w:hint="eastAsia"/>
          <w:sz w:val="18"/>
          <w:szCs w:val="18"/>
          <w:lang w:val="en-US" w:eastAsia="zh-CN"/>
        </w:rPr>
        <w:t>引起的开裂问题尤其严重。</w:t>
      </w:r>
      <w:r>
        <w:rPr>
          <w:rFonts w:hint="eastAsia"/>
          <w:sz w:val="18"/>
          <w:szCs w:val="18"/>
        </w:rPr>
        <w:t>编制组经过现场调研，查勘分析，由混凝土自身收缩引起的开裂问题占绝大多数。采用</w:t>
      </w:r>
      <w:r>
        <w:rPr>
          <w:sz w:val="18"/>
          <w:szCs w:val="18"/>
        </w:rPr>
        <w:t>HRB635</w:t>
      </w:r>
      <w:r>
        <w:rPr>
          <w:rFonts w:hint="eastAsia"/>
          <w:sz w:val="18"/>
          <w:szCs w:val="18"/>
        </w:rPr>
        <w:t>热轧带肋高强钢筋后，构件的常用配筋率会有所下降，因此控制混凝土的水胶比，在满足泵送工艺要求的条件下，选用</w:t>
      </w:r>
      <w:r>
        <w:rPr>
          <w:rFonts w:hint="eastAsia"/>
          <w:color w:val="0000FF"/>
          <w:sz w:val="18"/>
          <w:szCs w:val="18"/>
          <w:lang w:val="en-US" w:eastAsia="zh-CN"/>
        </w:rPr>
        <w:t>适宜的膨胀剂</w:t>
      </w:r>
      <w:r>
        <w:rPr>
          <w:rFonts w:hint="eastAsia"/>
          <w:sz w:val="18"/>
          <w:szCs w:val="18"/>
          <w:lang w:val="en-US" w:eastAsia="zh-CN"/>
        </w:rPr>
        <w:t>、</w:t>
      </w:r>
      <w:r>
        <w:rPr>
          <w:rFonts w:hint="eastAsia"/>
          <w:sz w:val="18"/>
          <w:szCs w:val="18"/>
        </w:rPr>
        <w:t>中粗砂、控制含泥量以及坍落度、选择聚羧酸系高效减水剂对减少混凝土自身收缩，保证混凝土质量尤为重要。</w:t>
      </w:r>
    </w:p>
    <w:p>
      <w:pPr>
        <w:spacing w:line="440" w:lineRule="exact"/>
        <w:rPr>
          <w:szCs w:val="21"/>
        </w:rPr>
      </w:pPr>
      <w:r>
        <w:rPr>
          <w:szCs w:val="21"/>
        </w:rPr>
        <w:t>4.3.</w:t>
      </w:r>
      <w:r>
        <w:rPr>
          <w:rFonts w:hint="eastAsia"/>
          <w:szCs w:val="21"/>
        </w:rPr>
        <w:t>3</w:t>
      </w:r>
      <w:r>
        <w:rPr>
          <w:szCs w:val="21"/>
        </w:rPr>
        <w:t xml:space="preserve">  混凝土的强度标准值、强度设计值</w:t>
      </w:r>
      <w:r>
        <w:rPr>
          <w:rFonts w:hint="eastAsia"/>
          <w:szCs w:val="21"/>
        </w:rPr>
        <w:t>、</w:t>
      </w:r>
      <w:r>
        <w:rPr>
          <w:szCs w:val="21"/>
        </w:rPr>
        <w:t>弹性模量</w:t>
      </w:r>
      <w:r>
        <w:rPr>
          <w:rFonts w:hint="eastAsia"/>
          <w:szCs w:val="21"/>
        </w:rPr>
        <w:t>及耐久性</w:t>
      </w:r>
      <w:r>
        <w:rPr>
          <w:szCs w:val="21"/>
        </w:rPr>
        <w:t>等相关技术指标应按现行国家标准</w:t>
      </w:r>
      <w:r>
        <w:rPr>
          <w:rFonts w:hint="eastAsia"/>
          <w:szCs w:val="21"/>
        </w:rPr>
        <w:t>《混凝土结构通用规范》GB55008、</w:t>
      </w:r>
      <w:r>
        <w:rPr>
          <w:szCs w:val="21"/>
        </w:rPr>
        <w:t>《混凝土结构设计规范》GB50010的</w:t>
      </w:r>
      <w:r>
        <w:rPr>
          <w:rFonts w:hint="eastAsia"/>
          <w:szCs w:val="21"/>
        </w:rPr>
        <w:t>相</w:t>
      </w:r>
      <w:r>
        <w:rPr>
          <w:szCs w:val="21"/>
        </w:rPr>
        <w:t>关规定采用</w:t>
      </w:r>
      <w:r>
        <w:rPr>
          <w:rFonts w:hint="eastAsia"/>
          <w:szCs w:val="21"/>
        </w:rPr>
        <w:t>。</w:t>
      </w:r>
    </w:p>
    <w:p>
      <w:pPr>
        <w:widowControl/>
        <w:jc w:val="left"/>
        <w:rPr>
          <w:b/>
          <w:bCs/>
          <w:kern w:val="44"/>
          <w:sz w:val="30"/>
          <w:szCs w:val="30"/>
        </w:rPr>
      </w:pPr>
      <w:bookmarkStart w:id="61" w:name="_Toc501119295"/>
      <w:bookmarkStart w:id="62" w:name="_Toc501118181"/>
      <w:bookmarkStart w:id="63" w:name="_Toc71810077"/>
      <w:bookmarkStart w:id="64" w:name="_Toc1821"/>
      <w:r>
        <w:br w:type="page"/>
      </w:r>
    </w:p>
    <w:p>
      <w:pPr>
        <w:pStyle w:val="2"/>
        <w:spacing w:after="468" w:line="440" w:lineRule="exact"/>
        <w:rPr>
          <w:rFonts w:ascii="Times New Roman" w:hAnsi="Times New Roman"/>
        </w:rPr>
      </w:pPr>
      <w:bookmarkStart w:id="65" w:name="_Toc16557"/>
      <w:r>
        <w:rPr>
          <w:rFonts w:ascii="Times New Roman" w:hAnsi="Times New Roman"/>
        </w:rPr>
        <w:t xml:space="preserve">5  </w:t>
      </w:r>
      <w:bookmarkEnd w:id="61"/>
      <w:bookmarkEnd w:id="62"/>
      <w:bookmarkEnd w:id="63"/>
      <w:r>
        <w:rPr>
          <w:rFonts w:ascii="Times New Roman"/>
        </w:rPr>
        <w:t>结构构件设计</w:t>
      </w:r>
      <w:bookmarkEnd w:id="64"/>
      <w:bookmarkEnd w:id="65"/>
    </w:p>
    <w:p>
      <w:pPr>
        <w:pStyle w:val="3"/>
        <w:spacing w:before="156" w:after="156" w:line="440" w:lineRule="exact"/>
        <w:rPr>
          <w:rFonts w:ascii="Times New Roman" w:hAnsi="Times New Roman"/>
        </w:rPr>
      </w:pPr>
      <w:bookmarkStart w:id="66" w:name="_Toc486253649"/>
      <w:bookmarkStart w:id="67" w:name="_Toc11699"/>
      <w:bookmarkStart w:id="68" w:name="_Toc501119296"/>
      <w:bookmarkStart w:id="69" w:name="_Toc525117295"/>
      <w:bookmarkStart w:id="70" w:name="_Toc501118182"/>
      <w:bookmarkStart w:id="71" w:name="_Toc19114"/>
      <w:bookmarkStart w:id="72" w:name="_Toc71810078"/>
      <w:r>
        <w:rPr>
          <w:rFonts w:ascii="Times New Roman" w:hAnsi="Times New Roman"/>
        </w:rPr>
        <w:t>5.1</w:t>
      </w:r>
      <w:bookmarkEnd w:id="66"/>
      <w:r>
        <w:rPr>
          <w:rFonts w:ascii="Times New Roman" w:hAnsi="Times New Roman"/>
        </w:rPr>
        <w:t xml:space="preserve">  </w:t>
      </w:r>
      <w:r>
        <w:rPr>
          <w:rFonts w:hint="eastAsia" w:ascii="Times New Roman" w:hAnsi="Times New Roman"/>
        </w:rPr>
        <w:t>构件</w:t>
      </w:r>
      <w:r>
        <w:rPr>
          <w:rFonts w:ascii="Times New Roman"/>
        </w:rPr>
        <w:t>计算</w:t>
      </w:r>
      <w:bookmarkEnd w:id="67"/>
      <w:bookmarkEnd w:id="68"/>
      <w:bookmarkEnd w:id="69"/>
      <w:bookmarkEnd w:id="70"/>
      <w:bookmarkEnd w:id="71"/>
      <w:bookmarkEnd w:id="72"/>
    </w:p>
    <w:p>
      <w:pPr>
        <w:tabs>
          <w:tab w:val="left" w:pos="3969"/>
        </w:tabs>
        <w:snapToGrid w:val="0"/>
        <w:spacing w:line="440" w:lineRule="exact"/>
        <w:rPr>
          <w:szCs w:val="21"/>
        </w:rPr>
      </w:pPr>
      <w:r>
        <w:rPr>
          <w:szCs w:val="21"/>
        </w:rPr>
        <w:t>5.1.1  配置HRB635热轧带肋高强钢筋的混凝土</w:t>
      </w:r>
      <w:r>
        <w:rPr>
          <w:rFonts w:hint="eastAsia"/>
          <w:szCs w:val="21"/>
        </w:rPr>
        <w:t>结构</w:t>
      </w:r>
      <w:r>
        <w:rPr>
          <w:szCs w:val="21"/>
        </w:rPr>
        <w:t>，</w:t>
      </w:r>
      <w:r>
        <w:rPr>
          <w:rFonts w:hint="eastAsia"/>
          <w:szCs w:val="21"/>
        </w:rPr>
        <w:t>当</w:t>
      </w:r>
      <w:r>
        <w:rPr>
          <w:szCs w:val="21"/>
        </w:rPr>
        <w:t>进行承载能力极限状态计算和正常使用极限状态验算时，应符合本章的规定。本规程未作规定的，应符合现行国家标准</w:t>
      </w:r>
      <w:r>
        <w:rPr>
          <w:rFonts w:hint="eastAsia"/>
          <w:szCs w:val="21"/>
        </w:rPr>
        <w:t>《工程结构通用规范》GB55001、《建筑与市政地基基础通用规范》GB55003、《组合结构通用规范》GB55004、《</w:t>
      </w:r>
      <w:r>
        <w:rPr>
          <w:szCs w:val="21"/>
        </w:rPr>
        <w:t>混凝土结构</w:t>
      </w:r>
      <w:r>
        <w:rPr>
          <w:rFonts w:hint="eastAsia"/>
          <w:szCs w:val="21"/>
        </w:rPr>
        <w:t>通用规范》GB55008、《建筑与市政工程抗震通用规范》GB55002、</w:t>
      </w:r>
      <w:r>
        <w:rPr>
          <w:szCs w:val="21"/>
        </w:rPr>
        <w:t>《混凝土结构设计规范》GB50010、《建筑抗震设计规范》GB50011及现行行业标准《高层建筑混凝土结构技术规程》JGJ 3</w:t>
      </w:r>
      <w:r>
        <w:rPr>
          <w:rFonts w:hint="eastAsia"/>
          <w:color w:val="0000FF"/>
          <w:szCs w:val="21"/>
          <w:lang w:val="en-US" w:eastAsia="zh-CN"/>
        </w:rPr>
        <w:t>等</w:t>
      </w:r>
      <w:r>
        <w:rPr>
          <w:szCs w:val="21"/>
        </w:rPr>
        <w:t>的</w:t>
      </w:r>
      <w:r>
        <w:rPr>
          <w:rFonts w:hint="eastAsia"/>
          <w:szCs w:val="21"/>
        </w:rPr>
        <w:t>相关</w:t>
      </w:r>
      <w:r>
        <w:rPr>
          <w:szCs w:val="21"/>
        </w:rPr>
        <w:t>规定。</w:t>
      </w:r>
    </w:p>
    <w:p>
      <w:pPr>
        <w:snapToGrid w:val="0"/>
        <w:spacing w:line="440" w:lineRule="exact"/>
        <w:ind w:firstLine="361" w:firstLineChars="200"/>
        <w:rPr>
          <w:rFonts w:hint="eastAsia" w:ascii="宋体" w:hAnsi="宋体"/>
          <w:sz w:val="18"/>
          <w:szCs w:val="18"/>
        </w:rPr>
      </w:pPr>
      <w:r>
        <w:rPr>
          <w:rFonts w:hint="eastAsia"/>
          <w:b/>
          <w:bCs/>
          <w:sz w:val="18"/>
          <w:szCs w:val="18"/>
        </w:rPr>
        <w:t>条文说明：</w:t>
      </w:r>
      <w:r>
        <w:rPr>
          <w:rFonts w:hint="eastAsia" w:ascii="宋体" w:hAnsi="宋体"/>
          <w:sz w:val="18"/>
          <w:szCs w:val="18"/>
        </w:rPr>
        <w:t>配置</w:t>
      </w:r>
      <w:r>
        <w:rPr>
          <w:sz w:val="18"/>
          <w:szCs w:val="18"/>
        </w:rPr>
        <w:t>HRB635</w:t>
      </w:r>
      <w:r>
        <w:rPr>
          <w:rFonts w:hint="eastAsia" w:ascii="宋体" w:hAnsi="宋体"/>
          <w:sz w:val="18"/>
          <w:szCs w:val="18"/>
        </w:rPr>
        <w:t>热轧带肋高强钢筋作受力钢筋的混凝土结构，在规定的荷载组合下的结构效应分析与现行国家标准《混凝土结构设计规范》</w:t>
      </w:r>
      <w:r>
        <w:rPr>
          <w:sz w:val="18"/>
          <w:szCs w:val="18"/>
        </w:rPr>
        <w:t>GB 50010</w:t>
      </w:r>
      <w:r>
        <w:rPr>
          <w:rFonts w:hint="eastAsia" w:ascii="宋体" w:hAnsi="宋体"/>
          <w:sz w:val="18"/>
          <w:szCs w:val="18"/>
        </w:rPr>
        <w:t>完全相同。</w:t>
      </w:r>
    </w:p>
    <w:p>
      <w:pPr>
        <w:snapToGrid w:val="0"/>
        <w:spacing w:line="440" w:lineRule="exact"/>
        <w:ind w:firstLine="360" w:firstLineChars="200"/>
        <w:rPr>
          <w:rFonts w:hint="eastAsia" w:ascii="宋体" w:hAnsi="宋体"/>
          <w:color w:val="0000FF"/>
          <w:sz w:val="18"/>
          <w:szCs w:val="18"/>
          <w:lang w:val="en-US" w:eastAsia="zh-CN"/>
        </w:rPr>
      </w:pPr>
      <w:r>
        <w:rPr>
          <w:rFonts w:hint="eastAsia" w:ascii="宋体" w:hAnsi="宋体"/>
          <w:color w:val="0000FF"/>
          <w:sz w:val="18"/>
          <w:szCs w:val="18"/>
          <w:lang w:val="en-US" w:eastAsia="zh-CN"/>
        </w:rPr>
        <w:t>正截面承载能力计算的一般规定：</w:t>
      </w:r>
    </w:p>
    <w:p>
      <w:pPr>
        <w:snapToGrid w:val="0"/>
        <w:spacing w:line="440" w:lineRule="exact"/>
        <w:ind w:firstLine="360" w:firstLineChars="200"/>
        <w:rPr>
          <w:rFonts w:hint="eastAsia" w:ascii="宋体" w:hAnsi="宋体"/>
          <w:color w:val="0000FF"/>
          <w:sz w:val="18"/>
          <w:szCs w:val="18"/>
          <w:lang w:val="en-US" w:eastAsia="zh-CN"/>
        </w:rPr>
      </w:pPr>
      <w:r>
        <w:rPr>
          <w:rFonts w:hint="eastAsia" w:ascii="宋体" w:hAnsi="宋体"/>
          <w:color w:val="0000FF"/>
          <w:sz w:val="18"/>
          <w:szCs w:val="18"/>
          <w:lang w:val="en-US" w:eastAsia="zh-CN"/>
        </w:rPr>
        <w:t>1 截面应变保持平面，符合平截面假定；</w:t>
      </w:r>
    </w:p>
    <w:p>
      <w:pPr>
        <w:snapToGrid w:val="0"/>
        <w:spacing w:line="440" w:lineRule="exact"/>
        <w:ind w:firstLine="360" w:firstLineChars="200"/>
        <w:rPr>
          <w:rFonts w:hint="eastAsia" w:ascii="宋体" w:hAnsi="宋体"/>
          <w:color w:val="0000FF"/>
          <w:sz w:val="18"/>
          <w:szCs w:val="18"/>
          <w:lang w:val="en-US" w:eastAsia="zh-CN"/>
        </w:rPr>
      </w:pPr>
      <w:r>
        <w:rPr>
          <w:rFonts w:hint="eastAsia" w:ascii="宋体" w:hAnsi="宋体"/>
          <w:color w:val="0000FF"/>
          <w:sz w:val="18"/>
          <w:szCs w:val="18"/>
          <w:lang w:val="en-US" w:eastAsia="zh-CN"/>
        </w:rPr>
        <w:t>2 不考虑混凝土的抗拉强度；</w:t>
      </w:r>
    </w:p>
    <w:p>
      <w:pPr>
        <w:snapToGrid w:val="0"/>
        <w:spacing w:line="440" w:lineRule="exact"/>
        <w:ind w:firstLine="360" w:firstLineChars="200"/>
        <w:rPr>
          <w:rFonts w:hint="eastAsia" w:ascii="宋体" w:hAnsi="宋体"/>
          <w:color w:val="0000FF"/>
          <w:sz w:val="18"/>
          <w:szCs w:val="18"/>
          <w:lang w:val="en-US" w:eastAsia="zh-CN"/>
        </w:rPr>
      </w:pPr>
      <w:r>
        <w:rPr>
          <w:rFonts w:hint="eastAsia" w:ascii="宋体" w:hAnsi="宋体"/>
          <w:color w:val="0000FF"/>
          <w:sz w:val="18"/>
          <w:szCs w:val="18"/>
          <w:lang w:val="en-US" w:eastAsia="zh-CN"/>
        </w:rPr>
        <w:t>3 混凝土受压的应力与应变关系按照混凝土压应变0.002与0.0033分界；</w:t>
      </w:r>
    </w:p>
    <w:p>
      <w:pPr>
        <w:snapToGrid w:val="0"/>
        <w:spacing w:line="440" w:lineRule="exact"/>
        <w:ind w:firstLine="360" w:firstLineChars="200"/>
        <w:rPr>
          <w:rFonts w:hint="eastAsia" w:ascii="宋体" w:hAnsi="宋体"/>
          <w:color w:val="0000FF"/>
          <w:sz w:val="18"/>
          <w:szCs w:val="18"/>
          <w:lang w:val="en-US" w:eastAsia="zh-CN"/>
        </w:rPr>
      </w:pPr>
      <w:r>
        <w:rPr>
          <w:rFonts w:hint="eastAsia" w:ascii="宋体" w:hAnsi="宋体"/>
          <w:color w:val="0000FF"/>
          <w:sz w:val="18"/>
          <w:szCs w:val="18"/>
          <w:lang w:val="en-US" w:eastAsia="zh-CN"/>
        </w:rPr>
        <w:t>4 纵向收拉钢筋的极限拉应变取为0.1；</w:t>
      </w:r>
    </w:p>
    <w:p>
      <w:pPr>
        <w:snapToGrid w:val="0"/>
        <w:spacing w:line="440" w:lineRule="exact"/>
        <w:ind w:firstLine="360" w:firstLineChars="200"/>
        <w:rPr>
          <w:rFonts w:hint="default" w:ascii="宋体" w:hAnsi="宋体"/>
          <w:color w:val="0000FF"/>
          <w:sz w:val="18"/>
          <w:szCs w:val="18"/>
          <w:lang w:val="en-US" w:eastAsia="zh-CN"/>
        </w:rPr>
      </w:pPr>
      <w:r>
        <w:rPr>
          <w:rFonts w:hint="eastAsia" w:ascii="宋体" w:hAnsi="宋体"/>
          <w:color w:val="0000FF"/>
          <w:sz w:val="18"/>
          <w:szCs w:val="18"/>
          <w:lang w:val="en-US" w:eastAsia="zh-CN"/>
        </w:rPr>
        <w:t>5 纵向钢筋的应力取钢筋应变与其弹性模量的乘积。</w:t>
      </w:r>
    </w:p>
    <w:p>
      <w:pPr>
        <w:snapToGrid w:val="0"/>
        <w:spacing w:line="440" w:lineRule="exact"/>
        <w:ind w:firstLine="360" w:firstLineChars="200"/>
        <w:rPr>
          <w:rFonts w:hint="eastAsia"/>
          <w:sz w:val="18"/>
          <w:szCs w:val="18"/>
        </w:rPr>
      </w:pPr>
      <w:r>
        <w:rPr>
          <w:rFonts w:hint="eastAsia" w:ascii="宋体" w:hAnsi="宋体"/>
          <w:sz w:val="18"/>
          <w:szCs w:val="18"/>
        </w:rPr>
        <w:t>配置</w:t>
      </w:r>
      <w:r>
        <w:rPr>
          <w:sz w:val="18"/>
          <w:szCs w:val="18"/>
        </w:rPr>
        <w:t>HRB635</w:t>
      </w:r>
      <w:r>
        <w:rPr>
          <w:rFonts w:hint="eastAsia" w:ascii="宋体" w:hAnsi="宋体"/>
          <w:sz w:val="18"/>
          <w:szCs w:val="18"/>
        </w:rPr>
        <w:t>热轧带肋高强钢筋作受力钢筋的混凝土受弯构件的设计方法同现行国家标准《混凝土结构设计规范》</w:t>
      </w:r>
      <w:r>
        <w:rPr>
          <w:sz w:val="18"/>
          <w:szCs w:val="18"/>
        </w:rPr>
        <w:t>GB 50010</w:t>
      </w:r>
      <w:r>
        <w:rPr>
          <w:rFonts w:hint="eastAsia" w:ascii="宋体" w:hAnsi="宋体"/>
          <w:sz w:val="18"/>
          <w:szCs w:val="18"/>
        </w:rPr>
        <w:t>，因此设计可利用符合现行国家标准《混凝土结构设计规范》</w:t>
      </w:r>
      <w:r>
        <w:rPr>
          <w:sz w:val="18"/>
          <w:szCs w:val="18"/>
        </w:rPr>
        <w:t>GB 50010</w:t>
      </w:r>
      <w:r>
        <w:rPr>
          <w:rFonts w:hint="eastAsia" w:ascii="宋体" w:hAnsi="宋体"/>
          <w:sz w:val="18"/>
          <w:szCs w:val="18"/>
        </w:rPr>
        <w:t>的混凝土结构设计软件，但钢筋力学性能的计算参数需作</w:t>
      </w:r>
      <w:r>
        <w:rPr>
          <w:rFonts w:hint="eastAsia" w:ascii="宋体" w:hAnsi="宋体"/>
          <w:sz w:val="18"/>
          <w:szCs w:val="18"/>
          <w:lang w:val="en-US" w:eastAsia="zh-CN"/>
        </w:rPr>
        <w:t>相应</w:t>
      </w:r>
      <w:r>
        <w:rPr>
          <w:rFonts w:hint="eastAsia" w:ascii="宋体" w:hAnsi="宋体"/>
          <w:sz w:val="18"/>
          <w:szCs w:val="18"/>
        </w:rPr>
        <w:t>调整。钢筋代换后应复核裂缝宽度、最小配筋率等</w:t>
      </w:r>
      <w:r>
        <w:rPr>
          <w:rFonts w:hint="eastAsia" w:ascii="宋体" w:hAnsi="宋体"/>
          <w:sz w:val="18"/>
          <w:szCs w:val="18"/>
          <w:lang w:val="en-US" w:eastAsia="zh-CN"/>
        </w:rPr>
        <w:t>要求</w:t>
      </w:r>
      <w:r>
        <w:rPr>
          <w:rFonts w:hint="eastAsia" w:ascii="宋体" w:hAnsi="宋体"/>
          <w:sz w:val="18"/>
          <w:szCs w:val="18"/>
        </w:rPr>
        <w:t>。可以尽量选用直径较小的</w:t>
      </w:r>
      <w:r>
        <w:rPr>
          <w:sz w:val="18"/>
          <w:szCs w:val="18"/>
        </w:rPr>
        <w:t>HRB635</w:t>
      </w:r>
      <w:r>
        <w:rPr>
          <w:rFonts w:hint="eastAsia" w:ascii="宋体" w:hAnsi="宋体"/>
          <w:sz w:val="18"/>
          <w:szCs w:val="18"/>
        </w:rPr>
        <w:t>热轧带肋高强钢筋，降低裂缝宽度不满足要求的可能</w:t>
      </w:r>
      <w:r>
        <w:rPr>
          <w:rFonts w:hint="eastAsia" w:ascii="宋体" w:hAnsi="宋体"/>
          <w:sz w:val="18"/>
          <w:szCs w:val="18"/>
          <w:lang w:val="en-US" w:eastAsia="zh-CN"/>
        </w:rPr>
        <w:t>以及锚固长度不足的相关规定</w:t>
      </w:r>
      <w:r>
        <w:rPr>
          <w:rFonts w:hint="eastAsia" w:ascii="宋体" w:hAnsi="宋体"/>
          <w:sz w:val="18"/>
          <w:szCs w:val="18"/>
        </w:rPr>
        <w:t>。</w:t>
      </w:r>
    </w:p>
    <w:p>
      <w:pPr>
        <w:tabs>
          <w:tab w:val="left" w:pos="3969"/>
        </w:tabs>
        <w:snapToGrid w:val="0"/>
        <w:spacing w:line="440" w:lineRule="exact"/>
        <w:rPr>
          <w:szCs w:val="21"/>
        </w:rPr>
      </w:pPr>
      <w:r>
        <w:rPr>
          <w:szCs w:val="21"/>
        </w:rPr>
        <w:t>5.1.2  配置HRB635热轧带肋高强钢筋的混凝土结构</w:t>
      </w:r>
      <w:r>
        <w:rPr>
          <w:rFonts w:hint="eastAsia"/>
          <w:szCs w:val="21"/>
        </w:rPr>
        <w:t>连续梁与连续板，可</w:t>
      </w:r>
      <w:r>
        <w:rPr>
          <w:szCs w:val="21"/>
        </w:rPr>
        <w:t>采用塑性内力重分布方法进行</w:t>
      </w:r>
      <w:r>
        <w:rPr>
          <w:rFonts w:hint="eastAsia"/>
          <w:szCs w:val="21"/>
        </w:rPr>
        <w:t>计算分析。当采用塑性内力重分布方法进行</w:t>
      </w:r>
      <w:r>
        <w:rPr>
          <w:szCs w:val="21"/>
        </w:rPr>
        <w:t>承载能力极限状态计算时</w:t>
      </w:r>
      <w:r>
        <w:rPr>
          <w:rFonts w:hint="eastAsia"/>
          <w:szCs w:val="21"/>
        </w:rPr>
        <w:t>，</w:t>
      </w:r>
      <w:r>
        <w:rPr>
          <w:szCs w:val="21"/>
        </w:rPr>
        <w:t>应符合下列要求</w:t>
      </w:r>
      <w:r>
        <w:rPr>
          <w:rFonts w:hint="eastAsia" w:asciiTheme="minorEastAsia" w:hAnsiTheme="minorEastAsia" w:eastAsiaTheme="minorEastAsia"/>
          <w:szCs w:val="21"/>
        </w:rPr>
        <w:t>：</w:t>
      </w:r>
    </w:p>
    <w:p>
      <w:pPr>
        <w:tabs>
          <w:tab w:val="left" w:pos="3969"/>
        </w:tabs>
        <w:snapToGrid w:val="0"/>
        <w:spacing w:line="440" w:lineRule="exact"/>
        <w:ind w:firstLine="420" w:firstLineChars="200"/>
        <w:rPr>
          <w:rFonts w:hint="eastAsia" w:eastAsia="宋体"/>
          <w:szCs w:val="21"/>
          <w:lang w:eastAsia="zh-CN"/>
        </w:rPr>
      </w:pPr>
      <w:r>
        <w:rPr>
          <w:rFonts w:hint="eastAsia"/>
          <w:szCs w:val="21"/>
        </w:rPr>
        <w:t>1</w:t>
      </w:r>
      <w:r>
        <w:rPr>
          <w:szCs w:val="21"/>
        </w:rPr>
        <w:t xml:space="preserve">  按考虑塑性内力重分布方法设计的结构和构件，应满足正常使用极限状态要求且</w:t>
      </w:r>
      <w:r>
        <w:rPr>
          <w:rFonts w:hint="eastAsia"/>
          <w:color w:val="0000FF"/>
          <w:szCs w:val="21"/>
          <w:lang w:val="en-US" w:eastAsia="zh-CN"/>
        </w:rPr>
        <w:t>需要</w:t>
      </w:r>
      <w:r>
        <w:rPr>
          <w:szCs w:val="21"/>
        </w:rPr>
        <w:t>采取有效的构造措施</w:t>
      </w:r>
      <w:r>
        <w:rPr>
          <w:rFonts w:hint="eastAsia"/>
          <w:szCs w:val="21"/>
          <w:lang w:eastAsia="zh-CN"/>
        </w:rPr>
        <w:t>；</w:t>
      </w:r>
    </w:p>
    <w:p>
      <w:pPr>
        <w:tabs>
          <w:tab w:val="left" w:pos="3969"/>
        </w:tabs>
        <w:snapToGrid w:val="0"/>
        <w:spacing w:line="440" w:lineRule="exact"/>
        <w:ind w:firstLine="420" w:firstLineChars="200"/>
        <w:rPr>
          <w:rFonts w:hint="eastAsia" w:eastAsia="宋体"/>
          <w:szCs w:val="21"/>
          <w:lang w:eastAsia="zh-CN"/>
        </w:rPr>
      </w:pPr>
      <w:r>
        <w:rPr>
          <w:rFonts w:hint="eastAsia"/>
          <w:szCs w:val="21"/>
        </w:rPr>
        <w:t xml:space="preserve">2  </w:t>
      </w:r>
      <w:r>
        <w:rPr>
          <w:szCs w:val="21"/>
        </w:rPr>
        <w:t>对于直接承受动力荷载的构件，以及要求不出现裂缝或处于三a、三b类环境情况下的构件，不应采用考虑塑性内力重分布方法</w:t>
      </w:r>
      <w:r>
        <w:rPr>
          <w:rFonts w:hint="eastAsia"/>
          <w:szCs w:val="21"/>
        </w:rPr>
        <w:t>进行分析计算</w:t>
      </w:r>
      <w:r>
        <w:rPr>
          <w:rFonts w:hint="eastAsia"/>
          <w:szCs w:val="21"/>
          <w:lang w:eastAsia="zh-CN"/>
        </w:rPr>
        <w:t>；</w:t>
      </w:r>
    </w:p>
    <w:p>
      <w:pPr>
        <w:tabs>
          <w:tab w:val="left" w:pos="3969"/>
        </w:tabs>
        <w:snapToGrid w:val="0"/>
        <w:spacing w:line="440" w:lineRule="exact"/>
        <w:ind w:firstLine="420" w:firstLineChars="200"/>
        <w:rPr>
          <w:rFonts w:hint="eastAsia" w:eastAsia="宋体"/>
          <w:szCs w:val="21"/>
          <w:lang w:eastAsia="zh-CN"/>
        </w:rPr>
      </w:pPr>
      <w:r>
        <w:rPr>
          <w:rFonts w:hint="eastAsia"/>
          <w:szCs w:val="21"/>
        </w:rPr>
        <w:t>3</w:t>
      </w:r>
      <w:r>
        <w:rPr>
          <w:szCs w:val="21"/>
        </w:rPr>
        <w:t xml:space="preserve">  钢筋混凝土梁支座或节点边缘截面的负弯矩调幅幅度不宜大于20%</w:t>
      </w:r>
      <w:r>
        <w:rPr>
          <w:rFonts w:hint="eastAsia"/>
          <w:szCs w:val="21"/>
          <w:lang w:eastAsia="zh-CN"/>
        </w:rPr>
        <w:t>；</w:t>
      </w:r>
    </w:p>
    <w:p>
      <w:pPr>
        <w:tabs>
          <w:tab w:val="left" w:pos="3969"/>
        </w:tabs>
        <w:snapToGrid w:val="0"/>
        <w:spacing w:line="440" w:lineRule="exact"/>
        <w:ind w:firstLine="420" w:firstLineChars="200"/>
        <w:rPr>
          <w:szCs w:val="21"/>
        </w:rPr>
      </w:pPr>
      <w:r>
        <w:rPr>
          <w:rFonts w:hint="eastAsia"/>
          <w:szCs w:val="21"/>
        </w:rPr>
        <w:t xml:space="preserve">4  </w:t>
      </w:r>
      <w:r>
        <w:rPr>
          <w:szCs w:val="21"/>
        </w:rPr>
        <w:t>钢筋混凝土板的负弯矩调幅幅度不宜大于20%。</w:t>
      </w:r>
    </w:p>
    <w:p>
      <w:pPr>
        <w:snapToGrid w:val="0"/>
        <w:spacing w:line="440" w:lineRule="exact"/>
        <w:ind w:firstLine="361" w:firstLineChars="200"/>
        <w:rPr>
          <w:sz w:val="18"/>
          <w:szCs w:val="18"/>
        </w:rPr>
      </w:pPr>
      <w:r>
        <w:rPr>
          <w:rFonts w:hint="eastAsia"/>
          <w:b/>
          <w:bCs/>
          <w:sz w:val="18"/>
          <w:szCs w:val="18"/>
        </w:rPr>
        <w:t>条文说明：</w:t>
      </w:r>
      <w:r>
        <w:rPr>
          <w:rFonts w:hint="eastAsia" w:ascii="宋体" w:hAnsi="宋体"/>
          <w:sz w:val="18"/>
          <w:szCs w:val="18"/>
        </w:rPr>
        <w:t>本条规定了可以采用塑性调幅设计的构件或结构类型。</w:t>
      </w:r>
    </w:p>
    <w:p>
      <w:pPr>
        <w:snapToGrid w:val="0"/>
        <w:spacing w:line="440" w:lineRule="exact"/>
        <w:ind w:firstLine="360" w:firstLineChars="200"/>
        <w:rPr>
          <w:sz w:val="18"/>
          <w:szCs w:val="18"/>
        </w:rPr>
      </w:pPr>
      <w:r>
        <w:rPr>
          <w:rFonts w:hint="eastAsia" w:ascii="宋体" w:hAnsi="宋体"/>
          <w:sz w:val="18"/>
          <w:szCs w:val="18"/>
        </w:rPr>
        <w:t>超静定混凝土结构在出现塑性铰的情况下，会发生内力重分布。利用这一特点进行构件截面之间的内力调幅，以达到简化构造、节约配筋的目的，经济性明显。</w:t>
      </w:r>
    </w:p>
    <w:p>
      <w:pPr>
        <w:snapToGrid w:val="0"/>
        <w:spacing w:line="440" w:lineRule="exact"/>
        <w:ind w:firstLine="360" w:firstLineChars="200"/>
        <w:rPr>
          <w:rFonts w:hint="eastAsia"/>
          <w:sz w:val="18"/>
          <w:szCs w:val="18"/>
        </w:rPr>
      </w:pPr>
      <w:r>
        <w:rPr>
          <w:rFonts w:hint="eastAsia" w:ascii="宋体" w:hAnsi="宋体"/>
          <w:sz w:val="18"/>
          <w:szCs w:val="18"/>
        </w:rPr>
        <w:t>本条提出了考虑塑性内力重分布分析方法设计的条件，按考虑塑性内力重分布的计算方法进行构件或结构的设计时，由于塑性铰的出现，构件的变形和抗弯能力调小部位的裂缝宽度均较大。故进一步明确允许考虑塑性内力重分布构件的使用环境，并强调应进行构件变形和裂缝宽度验算，以满足正常使用极限状态的要求。</w:t>
      </w:r>
    </w:p>
    <w:p>
      <w:pPr>
        <w:tabs>
          <w:tab w:val="left" w:pos="3969"/>
        </w:tabs>
        <w:snapToGrid w:val="0"/>
        <w:spacing w:line="440" w:lineRule="exact"/>
        <w:rPr>
          <w:szCs w:val="21"/>
        </w:rPr>
      </w:pPr>
      <w:r>
        <w:rPr>
          <w:rFonts w:hint="eastAsia"/>
          <w:szCs w:val="21"/>
        </w:rPr>
        <w:t xml:space="preserve">5.1.3  </w:t>
      </w:r>
      <w:r>
        <w:rPr>
          <w:szCs w:val="21"/>
        </w:rPr>
        <w:t>配置HRB635热轧带肋高强钢筋的混凝土结构</w:t>
      </w:r>
      <w:r>
        <w:rPr>
          <w:rFonts w:hint="eastAsia"/>
          <w:szCs w:val="21"/>
        </w:rPr>
        <w:t>框架、框架</w:t>
      </w:r>
      <w:r>
        <w:rPr>
          <w:rFonts w:hint="eastAsia" w:ascii="宋体" w:hAnsi="宋体" w:cs="宋体"/>
          <w:szCs w:val="21"/>
        </w:rPr>
        <w:t>-</w:t>
      </w:r>
      <w:r>
        <w:rPr>
          <w:rFonts w:hint="eastAsia"/>
          <w:szCs w:val="21"/>
        </w:rPr>
        <w:t>剪力墙，在重力荷载作用下的梁以及双向板，经采用弹性分析方法求得内力后，可对支座或节点弯矩进行适当</w:t>
      </w:r>
      <w:r>
        <w:rPr>
          <w:szCs w:val="21"/>
        </w:rPr>
        <w:t>调幅</w:t>
      </w:r>
      <w:r>
        <w:rPr>
          <w:rFonts w:hint="eastAsia"/>
          <w:szCs w:val="21"/>
        </w:rPr>
        <w:t>，并确定相应的跨中弯矩。</w:t>
      </w:r>
    </w:p>
    <w:p>
      <w:pPr>
        <w:tabs>
          <w:tab w:val="left" w:pos="3969"/>
        </w:tabs>
        <w:snapToGrid w:val="0"/>
        <w:spacing w:line="440" w:lineRule="exact"/>
        <w:ind w:firstLine="420" w:firstLineChars="200"/>
        <w:rPr>
          <w:szCs w:val="21"/>
        </w:rPr>
      </w:pPr>
      <w:r>
        <w:rPr>
          <w:szCs w:val="21"/>
        </w:rPr>
        <w:t>弯矩调整后的梁端截面相对受压区高度</w:t>
      </w:r>
      <w:r>
        <w:rPr>
          <w:rFonts w:hint="eastAsia"/>
          <w:szCs w:val="21"/>
        </w:rPr>
        <w:t>，一级抗震等级不应超过0.25倍的截面有效高度，二、三级抗震等级</w:t>
      </w:r>
      <w:r>
        <w:rPr>
          <w:szCs w:val="21"/>
        </w:rPr>
        <w:t>不应超过</w:t>
      </w:r>
      <w:r>
        <w:rPr>
          <w:rFonts w:hint="eastAsia"/>
          <w:szCs w:val="21"/>
        </w:rPr>
        <w:t>0.35倍的截面有效高度</w:t>
      </w:r>
      <w:r>
        <w:rPr>
          <w:szCs w:val="21"/>
        </w:rPr>
        <w:t>，且不宜小于0.10。</w:t>
      </w:r>
    </w:p>
    <w:p>
      <w:pPr>
        <w:snapToGrid w:val="0"/>
        <w:spacing w:line="440" w:lineRule="exact"/>
        <w:ind w:firstLine="361" w:firstLineChars="200"/>
        <w:rPr>
          <w:sz w:val="18"/>
          <w:szCs w:val="18"/>
        </w:rPr>
      </w:pPr>
      <w:r>
        <w:rPr>
          <w:rFonts w:hint="eastAsia"/>
          <w:b/>
          <w:bCs/>
          <w:sz w:val="18"/>
          <w:szCs w:val="18"/>
        </w:rPr>
        <w:t>条文说明：</w:t>
      </w:r>
      <w:r>
        <w:rPr>
          <w:rFonts w:hint="eastAsia"/>
          <w:b/>
          <w:bCs/>
          <w:sz w:val="18"/>
          <w:szCs w:val="18"/>
          <w:lang w:val="en-US" w:eastAsia="zh-CN"/>
        </w:rPr>
        <w:t xml:space="preserve"> </w:t>
      </w:r>
      <w:r>
        <w:rPr>
          <w:rFonts w:hint="eastAsia" w:ascii="宋体" w:hAnsi="宋体"/>
          <w:sz w:val="18"/>
          <w:szCs w:val="18"/>
        </w:rPr>
        <w:t>采用基于弹性分析的塑性内力重分布方法进行弯矩调幅时，弯矩调整的幅度及受压区的高度均应满足本条的规定，以保证构件出现塑性铰的位置有足够的转动能力并限制裂缝宽度。</w:t>
      </w:r>
    </w:p>
    <w:p>
      <w:pPr>
        <w:snapToGrid w:val="0"/>
        <w:spacing w:line="440" w:lineRule="exact"/>
        <w:ind w:firstLine="360" w:firstLineChars="200"/>
        <w:rPr>
          <w:rFonts w:hint="eastAsia"/>
          <w:sz w:val="18"/>
          <w:szCs w:val="18"/>
        </w:rPr>
      </w:pPr>
      <w:r>
        <w:rPr>
          <w:rFonts w:hint="eastAsia" w:ascii="宋体" w:hAnsi="宋体"/>
          <w:sz w:val="18"/>
          <w:szCs w:val="18"/>
        </w:rPr>
        <w:t>由于本规程所指热轧带肋高强钢筋的屈服强度较高，相应的相对界限受压区高度较小，因此在设计时应注意其带来的影响。</w:t>
      </w:r>
    </w:p>
    <w:p>
      <w:pPr>
        <w:tabs>
          <w:tab w:val="left" w:pos="3969"/>
        </w:tabs>
        <w:snapToGrid w:val="0"/>
        <w:spacing w:line="440" w:lineRule="exact"/>
        <w:rPr>
          <w:szCs w:val="21"/>
        </w:rPr>
      </w:pPr>
      <w:r>
        <w:rPr>
          <w:rFonts w:hint="eastAsia"/>
          <w:szCs w:val="21"/>
        </w:rPr>
        <w:t>5.1.4  在进行</w:t>
      </w:r>
      <w:r>
        <w:rPr>
          <w:szCs w:val="21"/>
        </w:rPr>
        <w:t>钢筋混凝土受弯构件</w:t>
      </w:r>
      <w:r>
        <w:rPr>
          <w:rFonts w:hint="eastAsia"/>
          <w:szCs w:val="21"/>
        </w:rPr>
        <w:t>承载力计算时，计算梁底受弯钢筋宜考虑楼板作为翼缘对梁刚度和承载力的影响。梁受压区有效翼缘计算宽度可按</w:t>
      </w:r>
      <w:r>
        <w:rPr>
          <w:szCs w:val="21"/>
        </w:rPr>
        <w:t>现行国家标</w:t>
      </w:r>
      <w:r>
        <w:rPr>
          <w:rFonts w:hint="eastAsia"/>
          <w:szCs w:val="21"/>
        </w:rPr>
        <w:t>准</w:t>
      </w:r>
      <w:r>
        <w:rPr>
          <w:rFonts w:hint="eastAsia"/>
          <w:szCs w:val="21"/>
          <w:lang w:eastAsia="zh-CN"/>
        </w:rPr>
        <w:t>《</w:t>
      </w:r>
      <w:r>
        <w:rPr>
          <w:szCs w:val="21"/>
        </w:rPr>
        <w:t>混凝土结构设计规范</w:t>
      </w:r>
      <w:r>
        <w:rPr>
          <w:rFonts w:hint="eastAsia"/>
          <w:szCs w:val="21"/>
          <w:lang w:eastAsia="zh-CN"/>
        </w:rPr>
        <w:t>》</w:t>
      </w:r>
      <w:r>
        <w:rPr>
          <w:szCs w:val="21"/>
        </w:rPr>
        <w:t>GB50010</w:t>
      </w:r>
      <w:r>
        <w:rPr>
          <w:rFonts w:hint="eastAsia"/>
          <w:szCs w:val="21"/>
        </w:rPr>
        <w:t>中相关条款选用。</w:t>
      </w:r>
    </w:p>
    <w:p>
      <w:pPr>
        <w:snapToGrid w:val="0"/>
        <w:spacing w:line="440" w:lineRule="exact"/>
        <w:ind w:firstLine="361" w:firstLineChars="200"/>
        <w:rPr>
          <w:rFonts w:ascii="Arial" w:hAnsi="Arial" w:cs="Arial"/>
          <w:sz w:val="18"/>
          <w:szCs w:val="18"/>
        </w:rPr>
      </w:pPr>
      <w:r>
        <w:rPr>
          <w:rFonts w:hint="eastAsia"/>
          <w:b/>
          <w:bCs/>
          <w:sz w:val="18"/>
          <w:szCs w:val="18"/>
        </w:rPr>
        <w:t>条文说明：</w:t>
      </w:r>
      <w:r>
        <w:rPr>
          <w:rFonts w:hint="eastAsia" w:ascii="宋体" w:hAnsi="宋体" w:cs="Arial"/>
          <w:sz w:val="18"/>
          <w:szCs w:val="18"/>
        </w:rPr>
        <w:t>本条提出了</w:t>
      </w:r>
      <w:r>
        <w:rPr>
          <w:rFonts w:hint="eastAsia" w:ascii="宋体" w:hAnsi="宋体" w:cs="Arial"/>
          <w:sz w:val="18"/>
          <w:szCs w:val="18"/>
          <w:lang w:val="en-US" w:eastAsia="zh-CN"/>
        </w:rPr>
        <w:t>板作为</w:t>
      </w:r>
      <w:r>
        <w:rPr>
          <w:rFonts w:hint="eastAsia" w:ascii="宋体" w:hAnsi="宋体" w:cs="Arial"/>
          <w:sz w:val="18"/>
          <w:szCs w:val="18"/>
        </w:rPr>
        <w:t>翼缘对梁构件的有利作用。</w:t>
      </w:r>
    </w:p>
    <w:p>
      <w:pPr>
        <w:snapToGrid w:val="0"/>
        <w:spacing w:line="440" w:lineRule="exact"/>
        <w:ind w:firstLine="360" w:firstLineChars="200"/>
        <w:rPr>
          <w:rFonts w:hint="eastAsia" w:ascii="Arial" w:hAnsi="Arial" w:cs="Arial"/>
          <w:sz w:val="18"/>
          <w:szCs w:val="18"/>
        </w:rPr>
      </w:pPr>
      <w:r>
        <w:rPr>
          <w:rFonts w:hint="eastAsia" w:ascii="宋体" w:hAnsi="宋体" w:cs="Arial"/>
          <w:sz w:val="18"/>
          <w:szCs w:val="18"/>
        </w:rPr>
        <w:t>在现浇钢筋混凝土结构中，楼板作为梁的有效翼缘，对梁截面受力作用的影响不能忽视，尤其是地下室顶板、水箱顶板、梁板式筏基等板的厚度较大</w:t>
      </w:r>
      <w:r>
        <w:rPr>
          <w:rFonts w:hint="eastAsia" w:ascii="宋体" w:hAnsi="宋体" w:cs="Arial"/>
          <w:sz w:val="18"/>
          <w:szCs w:val="18"/>
          <w:lang w:val="en-US" w:eastAsia="zh-CN"/>
        </w:rPr>
        <w:t>构件</w:t>
      </w:r>
      <w:r>
        <w:rPr>
          <w:rFonts w:hint="eastAsia" w:ascii="宋体" w:hAnsi="宋体" w:cs="Arial"/>
          <w:sz w:val="18"/>
          <w:szCs w:val="18"/>
        </w:rPr>
        <w:t>，已经影响梁截面的惯性矩，导致梁截面中和轴发生改变，对计算结果影响较大。为使梁板构件计算精确，设计计算应考虑板作为梁的翼缘对梁正截面计算配筋的有利影响。</w:t>
      </w:r>
    </w:p>
    <w:p>
      <w:pPr>
        <w:tabs>
          <w:tab w:val="left" w:pos="3969"/>
        </w:tabs>
        <w:snapToGrid w:val="0"/>
        <w:spacing w:line="440" w:lineRule="exact"/>
        <w:rPr>
          <w:sz w:val="24"/>
        </w:rPr>
      </w:pPr>
      <w:r>
        <w:rPr>
          <w:szCs w:val="21"/>
        </w:rPr>
        <w:t>5.1.</w:t>
      </w:r>
      <w:r>
        <w:rPr>
          <w:rFonts w:hint="eastAsia"/>
          <w:szCs w:val="21"/>
        </w:rPr>
        <w:t>5</w:t>
      </w:r>
      <w:r>
        <w:rPr>
          <w:szCs w:val="21"/>
        </w:rPr>
        <w:t xml:space="preserve">  在矩形、T形、倒T形和I形截面的钢筋混凝土受拉、受弯和偏心受压构件及预应力混凝土轴心受拉和受弯构件中，按荷载</w:t>
      </w:r>
      <w:r>
        <w:rPr>
          <w:rFonts w:hint="eastAsia"/>
          <w:szCs w:val="21"/>
        </w:rPr>
        <w:t>标准组合或准永久组合并</w:t>
      </w:r>
      <w:r>
        <w:rPr>
          <w:szCs w:val="21"/>
        </w:rPr>
        <w:t>考虑长期作用影响的最大裂缝宽度可按下列公式计算：</w:t>
      </w:r>
    </w:p>
    <w:p>
      <w:pPr>
        <w:tabs>
          <w:tab w:val="left" w:pos="3969"/>
        </w:tabs>
        <w:snapToGrid w:val="0"/>
        <w:jc w:val="right"/>
        <w:rPr>
          <w:szCs w:val="21"/>
        </w:rPr>
      </w:pPr>
      <w:r>
        <w:rPr>
          <w:color w:val="FF0000"/>
          <w:position w:val="-28"/>
          <w:szCs w:val="21"/>
        </w:rPr>
        <w:object>
          <v:shape id="_x0000_i1059" o:spt="75" type="#_x0000_t75" style="height:33pt;width:150pt;" o:ole="t" filled="f" o:preferrelative="t" stroked="f" coordsize="21600,21600">
            <v:path/>
            <v:fill on="f" focussize="0,0"/>
            <v:stroke on="f" joinstyle="miter"/>
            <v:imagedata r:id="rId68" o:title=""/>
            <o:lock v:ext="edit" aspectratio="t"/>
            <w10:wrap type="none"/>
            <w10:anchorlock/>
          </v:shape>
          <o:OLEObject Type="Embed" ProgID="Equation.DSMT4" ShapeID="_x0000_i1059" DrawAspect="Content" ObjectID="_1468075759" r:id="rId67">
            <o:LockedField>false</o:LockedField>
          </o:OLEObject>
        </w:object>
      </w:r>
      <w:r>
        <w:rPr>
          <w:szCs w:val="21"/>
        </w:rPr>
        <w:t xml:space="preserve">  </w:t>
      </w:r>
      <w:r>
        <w:rPr>
          <w:color w:val="auto"/>
          <w:szCs w:val="21"/>
        </w:rPr>
        <w:t xml:space="preserve"> </w:t>
      </w:r>
      <w:r>
        <w:rPr>
          <w:color w:val="auto"/>
          <w:position w:val="-6"/>
          <w:szCs w:val="21"/>
        </w:rPr>
        <w:t>（5.1.</w:t>
      </w:r>
      <w:r>
        <w:rPr>
          <w:rFonts w:hint="eastAsia"/>
          <w:color w:val="auto"/>
          <w:position w:val="-6"/>
          <w:szCs w:val="21"/>
        </w:rPr>
        <w:t>5</w:t>
      </w:r>
      <w:r>
        <w:rPr>
          <w:color w:val="auto"/>
          <w:position w:val="-6"/>
          <w:szCs w:val="21"/>
        </w:rPr>
        <w:t>-1）</w:t>
      </w:r>
    </w:p>
    <w:p>
      <w:pPr>
        <w:jc w:val="right"/>
        <w:rPr>
          <w:position w:val="-6"/>
          <w:szCs w:val="21"/>
        </w:rPr>
      </w:pPr>
      <w:r>
        <w:rPr>
          <w:rFonts w:hint="eastAsia"/>
          <w:i/>
          <w:position w:val="-30"/>
          <w:szCs w:val="21"/>
        </w:rPr>
        <w:t xml:space="preserve">  </w:t>
      </w:r>
      <w:r>
        <w:rPr>
          <w:i/>
          <w:position w:val="-28"/>
          <w:szCs w:val="21"/>
        </w:rPr>
        <w:object>
          <v:shape id="_x0000_i1060" o:spt="75" type="#_x0000_t75" style="height:31pt;width:71pt;" o:ole="t" filled="f" o:preferrelative="t" stroked="f" coordsize="21600,21600">
            <v:path/>
            <v:fill on="f" focussize="0,0"/>
            <v:stroke on="f" joinstyle="miter"/>
            <v:imagedata r:id="rId70" o:title=""/>
            <o:lock v:ext="edit" aspectratio="t"/>
            <w10:wrap type="none"/>
            <w10:anchorlock/>
          </v:shape>
          <o:OLEObject Type="Embed" ProgID="Equation.DSMT4" ShapeID="_x0000_i1060" DrawAspect="Content" ObjectID="_1468075760" r:id="rId69">
            <o:LockedField>false</o:LockedField>
          </o:OLEObject>
        </w:object>
      </w:r>
      <w:r>
        <w:rPr>
          <w:position w:val="-6"/>
          <w:szCs w:val="21"/>
        </w:rPr>
        <w:t xml:space="preserve">           （5.1.</w:t>
      </w:r>
      <w:r>
        <w:rPr>
          <w:rFonts w:hint="eastAsia"/>
          <w:position w:val="-6"/>
          <w:szCs w:val="21"/>
        </w:rPr>
        <w:t>5</w:t>
      </w:r>
      <w:r>
        <w:rPr>
          <w:position w:val="-6"/>
          <w:szCs w:val="21"/>
        </w:rPr>
        <w:t>-2）</w:t>
      </w:r>
    </w:p>
    <w:p>
      <w:pPr>
        <w:jc w:val="right"/>
        <w:rPr>
          <w:position w:val="-6"/>
          <w:szCs w:val="21"/>
        </w:rPr>
      </w:pPr>
      <w:r>
        <w:rPr>
          <w:position w:val="-6"/>
          <w:szCs w:val="21"/>
        </w:rPr>
        <w:t xml:space="preserve">        </w:t>
      </w:r>
      <w:r>
        <w:rPr>
          <w:i/>
          <w:position w:val="-30"/>
          <w:szCs w:val="21"/>
        </w:rPr>
        <w:object>
          <v:shape id="_x0000_i1061" o:spt="75" type="#_x0000_t75" style="height:35pt;width:64pt;" o:ole="t" filled="f" o:preferrelative="t" stroked="f" coordsize="21600,21600">
            <v:path/>
            <v:fill on="f" focussize="0,0"/>
            <v:stroke on="f" joinstyle="miter"/>
            <v:imagedata r:id="rId72" o:title=""/>
            <o:lock v:ext="edit" aspectratio="t"/>
            <w10:wrap type="none"/>
            <w10:anchorlock/>
          </v:shape>
          <o:OLEObject Type="Embed" ProgID="Equation.DSMT4" ShapeID="_x0000_i1061" DrawAspect="Content" ObjectID="_1468075761" r:id="rId71">
            <o:LockedField>false</o:LockedField>
          </o:OLEObject>
        </w:object>
      </w:r>
      <w:r>
        <w:rPr>
          <w:position w:val="-6"/>
          <w:szCs w:val="21"/>
        </w:rPr>
        <w:t xml:space="preserve">  </w:t>
      </w:r>
      <w:r>
        <w:rPr>
          <w:rFonts w:hint="eastAsia"/>
          <w:position w:val="-6"/>
          <w:szCs w:val="21"/>
        </w:rPr>
        <w:t xml:space="preserve"> </w:t>
      </w:r>
      <w:r>
        <w:rPr>
          <w:position w:val="-6"/>
          <w:szCs w:val="21"/>
        </w:rPr>
        <w:t xml:space="preserve">          （5.1.</w:t>
      </w:r>
      <w:r>
        <w:rPr>
          <w:rFonts w:hint="eastAsia"/>
          <w:position w:val="-6"/>
          <w:szCs w:val="21"/>
        </w:rPr>
        <w:t>5</w:t>
      </w:r>
      <w:r>
        <w:rPr>
          <w:position w:val="-6"/>
          <w:szCs w:val="21"/>
        </w:rPr>
        <w:t>-3）</w:t>
      </w:r>
    </w:p>
    <w:p>
      <w:pPr>
        <w:jc w:val="right"/>
        <w:rPr>
          <w:position w:val="-6"/>
          <w:szCs w:val="21"/>
        </w:rPr>
      </w:pPr>
      <w:r>
        <w:rPr>
          <w:position w:val="-6"/>
          <w:szCs w:val="21"/>
        </w:rPr>
        <w:t xml:space="preserve">        </w:t>
      </w:r>
      <w:r>
        <w:rPr>
          <w:position w:val="-28"/>
          <w:szCs w:val="21"/>
        </w:rPr>
        <w:object>
          <v:shape id="_x0000_i1062" o:spt="75" type="#_x0000_t75" style="height:33pt;width:59pt;" o:ole="t" filled="f" o:preferrelative="t" stroked="f" coordsize="21600,21600">
            <v:path/>
            <v:fill on="f" focussize="0,0"/>
            <v:stroke on="f" joinstyle="miter"/>
            <v:imagedata r:id="rId74" o:title=""/>
            <o:lock v:ext="edit" aspectratio="t"/>
            <w10:wrap type="none"/>
            <w10:anchorlock/>
          </v:shape>
          <o:OLEObject Type="Embed" ProgID="Equation.DSMT4" ShapeID="_x0000_i1062" DrawAspect="Content" ObjectID="_1468075762" r:id="rId73">
            <o:LockedField>false</o:LockedField>
          </o:OLEObject>
        </w:object>
      </w:r>
      <w:r>
        <w:rPr>
          <w:position w:val="-6"/>
          <w:szCs w:val="21"/>
        </w:rPr>
        <w:t xml:space="preserve">          </w:t>
      </w:r>
      <w:r>
        <w:rPr>
          <w:rFonts w:hint="eastAsia"/>
          <w:position w:val="-6"/>
          <w:szCs w:val="21"/>
        </w:rPr>
        <w:t xml:space="preserve">   </w:t>
      </w:r>
      <w:r>
        <w:rPr>
          <w:position w:val="-6"/>
          <w:szCs w:val="21"/>
        </w:rPr>
        <w:t>（5.1.</w:t>
      </w:r>
      <w:r>
        <w:rPr>
          <w:rFonts w:hint="eastAsia"/>
          <w:position w:val="-6"/>
          <w:szCs w:val="21"/>
        </w:rPr>
        <w:t>5</w:t>
      </w:r>
      <w:r>
        <w:rPr>
          <w:position w:val="-6"/>
          <w:szCs w:val="21"/>
        </w:rPr>
        <w:t>-4）</w:t>
      </w:r>
    </w:p>
    <w:p>
      <w:pPr>
        <w:spacing w:line="440" w:lineRule="exact"/>
        <w:rPr>
          <w:szCs w:val="21"/>
        </w:rPr>
      </w:pPr>
      <w:r>
        <w:rPr>
          <w:szCs w:val="21"/>
        </w:rPr>
        <w:t>式中：</w:t>
      </w:r>
      <w:r>
        <w:rPr>
          <w:kern w:val="0"/>
          <w:position w:val="-10"/>
          <w:szCs w:val="21"/>
        </w:rPr>
        <w:object>
          <v:shape id="_x0000_i1063" o:spt="75" type="#_x0000_t75" style="height:16pt;width:15pt;" o:ole="t" filled="f" o:preferrelative="t" stroked="f" coordsize="21600,21600">
            <v:path/>
            <v:fill on="f" focussize="0,0"/>
            <v:stroke on="f" joinstyle="miter"/>
            <v:imagedata r:id="rId24" o:title=""/>
            <o:lock v:ext="edit" aspectratio="t"/>
            <w10:wrap type="none"/>
            <w10:anchorlock/>
          </v:shape>
          <o:OLEObject Type="Embed" ProgID="Equation.DSMT4" ShapeID="_x0000_i1063" DrawAspect="Content" ObjectID="_1468075763" r:id="rId75">
            <o:LockedField>false</o:LockedField>
          </o:OLEObject>
        </w:object>
      </w:r>
      <w:r>
        <w:rPr>
          <w:szCs w:val="21"/>
        </w:rPr>
        <w:t>——构件受力特征系数，按表5.1.</w:t>
      </w:r>
      <w:r>
        <w:rPr>
          <w:rFonts w:hint="eastAsia"/>
          <w:szCs w:val="21"/>
        </w:rPr>
        <w:t>5</w:t>
      </w:r>
      <w:r>
        <w:rPr>
          <w:szCs w:val="21"/>
        </w:rPr>
        <w:t>-1采用；</w:t>
      </w:r>
    </w:p>
    <w:p>
      <w:pPr>
        <w:spacing w:line="440" w:lineRule="exact"/>
        <w:ind w:firstLine="630" w:firstLineChars="300"/>
        <w:rPr>
          <w:szCs w:val="21"/>
        </w:rPr>
      </w:pPr>
      <w:r>
        <w:rPr>
          <w:kern w:val="0"/>
          <w:position w:val="-10"/>
          <w:szCs w:val="21"/>
        </w:rPr>
        <w:object>
          <v:shape id="_x0000_i1064" o:spt="75" type="#_x0000_t75" style="height:12pt;width:11pt;" o:ole="t" filled="f" o:preferrelative="t" stroked="f" coordsize="21600,21600">
            <v:path/>
            <v:fill on="f" focussize="0,0"/>
            <v:stroke on="f" joinstyle="miter"/>
            <v:imagedata r:id="rId26" o:title=""/>
            <o:lock v:ext="edit" aspectratio="t"/>
            <w10:wrap type="none"/>
            <w10:anchorlock/>
          </v:shape>
          <o:OLEObject Type="Embed" ProgID="Equation.DSMT4" ShapeID="_x0000_i1064" DrawAspect="Content" ObjectID="_1468075764" r:id="rId76">
            <o:LockedField>false</o:LockedField>
          </o:OLEObject>
        </w:object>
      </w:r>
      <w:r>
        <w:rPr>
          <w:szCs w:val="21"/>
        </w:rPr>
        <w:t>——裂缝间纵向受拉钢筋应变不均匀系数；当</w:t>
      </w:r>
      <w:r>
        <w:rPr>
          <w:position w:val="-10"/>
          <w:szCs w:val="21"/>
        </w:rPr>
        <w:object>
          <v:shape id="_x0000_i1065" o:spt="75" type="#_x0000_t75" style="height:12pt;width:11pt;" o:ole="t" filled="f" o:preferrelative="t" stroked="f" coordsize="21600,21600">
            <v:path/>
            <v:fill on="f" focussize="0,0"/>
            <v:stroke on="f" joinstyle="miter"/>
            <v:imagedata r:id="rId78" o:title=""/>
            <o:lock v:ext="edit" aspectratio="t"/>
            <w10:wrap type="none"/>
            <w10:anchorlock/>
          </v:shape>
          <o:OLEObject Type="Embed" ProgID="Equation.DSMT4" ShapeID="_x0000_i1065" DrawAspect="Content" ObjectID="_1468075765" r:id="rId77">
            <o:LockedField>false</o:LockedField>
          </o:OLEObject>
        </w:object>
      </w:r>
      <w:r>
        <w:rPr>
          <w:szCs w:val="21"/>
        </w:rPr>
        <w:t>&lt;0.2时，取</w:t>
      </w:r>
      <w:r>
        <w:rPr>
          <w:position w:val="-10"/>
          <w:szCs w:val="21"/>
        </w:rPr>
        <w:object>
          <v:shape id="_x0000_i1066" o:spt="75" type="#_x0000_t75" style="height:12pt;width:11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66" r:id="rId79">
            <o:LockedField>false</o:LockedField>
          </o:OLEObject>
        </w:object>
      </w:r>
      <w:r>
        <w:rPr>
          <w:szCs w:val="21"/>
        </w:rPr>
        <w:t>=0.2；当</w:t>
      </w:r>
      <w:r>
        <w:rPr>
          <w:position w:val="-10"/>
          <w:szCs w:val="21"/>
        </w:rPr>
        <w:object>
          <v:shape id="_x0000_i1067" o:spt="75" type="#_x0000_t75" style="height:12pt;width:11pt;" o:ole="t" filled="f" o:preferrelative="t" stroked="f" coordsize="21600,21600">
            <v:path/>
            <v:fill on="f" focussize="0,0"/>
            <v:stroke on="f" joinstyle="miter"/>
            <v:imagedata r:id="rId80" o:title=""/>
            <o:lock v:ext="edit" aspectratio="t"/>
            <w10:wrap type="none"/>
            <w10:anchorlock/>
          </v:shape>
          <o:OLEObject Type="Embed" ProgID="Equation.DSMT4" ShapeID="_x0000_i1067" DrawAspect="Content" ObjectID="_1468075767" r:id="rId81">
            <o:LockedField>false</o:LockedField>
          </o:OLEObject>
        </w:object>
      </w:r>
      <w:r>
        <w:rPr>
          <w:szCs w:val="21"/>
        </w:rPr>
        <w:t>&gt;1.0时，取</w:t>
      </w:r>
      <w:r>
        <w:rPr>
          <w:position w:val="-10"/>
          <w:szCs w:val="21"/>
        </w:rPr>
        <w:object>
          <v:shape id="_x0000_i1068" o:spt="75" type="#_x0000_t75" style="height:12pt;width:11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68" r:id="rId82">
            <o:LockedField>false</o:LockedField>
          </o:OLEObject>
        </w:object>
      </w:r>
      <w:r>
        <w:rPr>
          <w:szCs w:val="21"/>
        </w:rPr>
        <w:t>=1.0；对直接承受重复荷载的构件，取</w:t>
      </w:r>
      <w:r>
        <w:rPr>
          <w:position w:val="-10"/>
          <w:szCs w:val="21"/>
        </w:rPr>
        <w:object>
          <v:shape id="_x0000_i1069" o:spt="75" type="#_x0000_t75" style="height:12pt;width:11pt;" o:ole="t" filled="f" o:preferrelative="t" stroked="f" coordsize="21600,21600">
            <v:path/>
            <v:fill on="f" focussize="0,0"/>
            <v:stroke on="f" joinstyle="miter"/>
            <v:imagedata r:id="rId80" o:title=""/>
            <o:lock v:ext="edit" aspectratio="t"/>
            <w10:wrap type="none"/>
            <w10:anchorlock/>
          </v:shape>
          <o:OLEObject Type="Embed" ProgID="Equation.DSMT4" ShapeID="_x0000_i1069" DrawAspect="Content" ObjectID="_1468075769" r:id="rId84">
            <o:LockedField>false</o:LockedField>
          </o:OLEObject>
        </w:object>
      </w:r>
      <w:r>
        <w:rPr>
          <w:szCs w:val="21"/>
        </w:rPr>
        <w:t>=1.0；</w:t>
      </w:r>
    </w:p>
    <w:p>
      <w:pPr>
        <w:spacing w:line="440" w:lineRule="exact"/>
        <w:ind w:firstLine="630" w:firstLineChars="300"/>
        <w:rPr>
          <w:szCs w:val="21"/>
        </w:rPr>
      </w:pPr>
      <w:r>
        <w:rPr>
          <w:position w:val="-10"/>
          <w:szCs w:val="21"/>
        </w:rPr>
        <w:object>
          <v:shape id="_x0000_i1070" o:spt="75" type="#_x0000_t75" style="height:16pt;width:13pt;" o:ole="t" filled="f" o:preferrelative="t" stroked="f" coordsize="21600,21600">
            <v:path/>
            <v:fill on="f" focussize="0,0"/>
            <v:stroke on="f" joinstyle="miter"/>
            <v:imagedata r:id="rId86" o:title=""/>
            <o:lock v:ext="edit" aspectratio="t"/>
            <w10:wrap type="none"/>
            <w10:anchorlock/>
          </v:shape>
          <o:OLEObject Type="Embed" ProgID="Equation.DSMT4" ShapeID="_x0000_i1070" DrawAspect="Content" ObjectID="_1468075770" r:id="rId85">
            <o:LockedField>false</o:LockedField>
          </o:OLEObject>
        </w:object>
      </w:r>
      <w:r>
        <w:rPr>
          <w:szCs w:val="21"/>
        </w:rPr>
        <w:t>——按荷载准永久组合计算的钢筋混凝土构件纵向受拉普通钢筋应力或按标准组合计算的预应力混凝土构件纵向受拉钢筋等效应力(N/mm</w:t>
      </w:r>
      <w:r>
        <w:rPr>
          <w:szCs w:val="21"/>
          <w:vertAlign w:val="superscript"/>
        </w:rPr>
        <w:t>2</w:t>
      </w:r>
      <w:r>
        <w:rPr>
          <w:szCs w:val="21"/>
        </w:rPr>
        <w:t>)</w:t>
      </w:r>
      <w:r>
        <w:rPr>
          <w:rFonts w:hint="eastAsia"/>
          <w:szCs w:val="21"/>
        </w:rPr>
        <w:t>；</w:t>
      </w:r>
    </w:p>
    <w:p>
      <w:pPr>
        <w:spacing w:line="440" w:lineRule="exact"/>
        <w:ind w:firstLine="630" w:firstLineChars="300"/>
        <w:rPr>
          <w:szCs w:val="21"/>
        </w:rPr>
      </w:pPr>
      <w:r>
        <w:rPr>
          <w:position w:val="-10"/>
        </w:rPr>
        <w:object>
          <v:shape id="_x0000_i1071" o:spt="75" type="#_x0000_t75" style="height:16pt;width:13pt;" o:ole="t" filled="f" o:preferrelative="t" stroked="f" coordsize="21600,21600">
            <v:path/>
            <v:fill on="f" focussize="0,0"/>
            <v:stroke on="f" joinstyle="miter"/>
            <v:imagedata r:id="rId88" o:title=""/>
            <o:lock v:ext="edit" aspectratio="t"/>
            <w10:wrap type="none"/>
            <w10:anchorlock/>
          </v:shape>
          <o:OLEObject Type="Embed" ProgID="Equation.DSMT4" ShapeID="_x0000_i1071" DrawAspect="Content" ObjectID="_1468075771" r:id="rId87">
            <o:LockedField>false</o:LockedField>
          </o:OLEObject>
        </w:object>
      </w:r>
      <w:r>
        <w:rPr>
          <w:szCs w:val="21"/>
        </w:rPr>
        <w:t>——钢筋的弹性模量（N/mm</w:t>
      </w:r>
      <w:r>
        <w:rPr>
          <w:szCs w:val="21"/>
          <w:vertAlign w:val="superscript"/>
        </w:rPr>
        <w:t>2</w:t>
      </w:r>
      <w:r>
        <w:rPr>
          <w:szCs w:val="21"/>
        </w:rPr>
        <w:t>）</w:t>
      </w:r>
      <w:r>
        <w:rPr>
          <w:rFonts w:hint="eastAsia"/>
          <w:szCs w:val="21"/>
        </w:rPr>
        <w:t>；</w:t>
      </w:r>
    </w:p>
    <w:p>
      <w:pPr>
        <w:spacing w:line="440" w:lineRule="exact"/>
        <w:ind w:firstLine="630" w:firstLineChars="300"/>
        <w:rPr>
          <w:szCs w:val="21"/>
        </w:rPr>
      </w:pPr>
      <w:r>
        <w:rPr>
          <w:position w:val="-10"/>
          <w:szCs w:val="21"/>
        </w:rPr>
        <w:object>
          <v:shape id="_x0000_i1072"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72" DrawAspect="Content" ObjectID="_1468075772" r:id="rId89">
            <o:LockedField>false</o:LockedField>
          </o:OLEObject>
        </w:object>
      </w:r>
      <w:r>
        <w:rPr>
          <w:szCs w:val="21"/>
        </w:rPr>
        <w:t>——最外层纵向受拉钢筋外边缘至受拉区底边的距离（mm）；当</w:t>
      </w:r>
      <w:r>
        <w:rPr>
          <w:position w:val="-10"/>
          <w:szCs w:val="21"/>
        </w:rPr>
        <w:object>
          <v:shape id="_x0000_i1073"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73" DrawAspect="Content" ObjectID="_1468075773" r:id="rId91">
            <o:LockedField>false</o:LockedField>
          </o:OLEObject>
        </w:object>
      </w:r>
      <w:r>
        <w:rPr>
          <w:rFonts w:hint="eastAsia"/>
          <w:szCs w:val="21"/>
        </w:rPr>
        <w:t>＜</w:t>
      </w:r>
      <w:r>
        <w:rPr>
          <w:szCs w:val="21"/>
        </w:rPr>
        <w:t>20 mm 时，取</w:t>
      </w:r>
      <w:r>
        <w:rPr>
          <w:position w:val="-10"/>
          <w:szCs w:val="21"/>
        </w:rPr>
        <w:object>
          <v:shape id="_x0000_i1074"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74" DrawAspect="Content" ObjectID="_1468075774" r:id="rId92">
            <o:LockedField>false</o:LockedField>
          </o:OLEObject>
        </w:object>
      </w:r>
      <w:r>
        <w:rPr>
          <w:szCs w:val="21"/>
        </w:rPr>
        <w:t>=20 mm ；当</w:t>
      </w:r>
      <w:r>
        <w:rPr>
          <w:position w:val="-10"/>
          <w:szCs w:val="21"/>
        </w:rPr>
        <w:object>
          <v:shape id="_x0000_i1075"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75" DrawAspect="Content" ObjectID="_1468075775" r:id="rId93">
            <o:LockedField>false</o:LockedField>
          </o:OLEObject>
        </w:object>
      </w:r>
      <w:r>
        <w:rPr>
          <w:rFonts w:hint="eastAsia"/>
          <w:szCs w:val="21"/>
        </w:rPr>
        <w:t>＞</w:t>
      </w:r>
      <w:r>
        <w:rPr>
          <w:szCs w:val="21"/>
        </w:rPr>
        <w:t>65 mm 时，取</w:t>
      </w:r>
      <w:r>
        <w:rPr>
          <w:position w:val="-10"/>
          <w:szCs w:val="21"/>
        </w:rPr>
        <w:object>
          <v:shape id="_x0000_i1076" o:spt="75" type="#_x0000_t75" style="height:16pt;width:11pt;" o:ole="t" filled="f" o:preferrelative="t" stroked="f" coordsize="21600,21600">
            <v:path/>
            <v:fill on="f" focussize="0,0"/>
            <v:stroke on="f" joinstyle="miter"/>
            <v:imagedata r:id="rId90" o:title=""/>
            <o:lock v:ext="edit" aspectratio="t"/>
            <w10:wrap type="none"/>
            <w10:anchorlock/>
          </v:shape>
          <o:OLEObject Type="Embed" ProgID="Equation.DSMT4" ShapeID="_x0000_i1076" DrawAspect="Content" ObjectID="_1468075776" r:id="rId94">
            <o:LockedField>false</o:LockedField>
          </o:OLEObject>
        </w:object>
      </w:r>
      <w:r>
        <w:rPr>
          <w:szCs w:val="21"/>
        </w:rPr>
        <w:t>=65 mm</w:t>
      </w:r>
      <w:r>
        <w:rPr>
          <w:rFonts w:hint="eastAsia"/>
          <w:szCs w:val="21"/>
        </w:rPr>
        <w:t>；</w:t>
      </w:r>
    </w:p>
    <w:p>
      <w:pPr>
        <w:spacing w:line="440" w:lineRule="exact"/>
        <w:ind w:firstLine="630" w:firstLineChars="300"/>
        <w:rPr>
          <w:szCs w:val="21"/>
        </w:rPr>
      </w:pPr>
      <w:r>
        <w:rPr>
          <w:position w:val="-14"/>
          <w:szCs w:val="21"/>
        </w:rPr>
        <w:object>
          <v:shape id="_x0000_i1077" o:spt="75" type="#_x0000_t75" style="height:18pt;width:15pt;" o:ole="t" filled="f" o:preferrelative="t" stroked="f" coordsize="21600,21600">
            <v:path/>
            <v:fill on="f" focussize="0,0"/>
            <v:stroke on="f" joinstyle="miter"/>
            <v:imagedata r:id="rId96" o:title=""/>
            <o:lock v:ext="edit" aspectratio="t"/>
            <w10:wrap type="none"/>
            <w10:anchorlock/>
          </v:shape>
          <o:OLEObject Type="Embed" ProgID="Equation.DSMT4" ShapeID="_x0000_i1077" DrawAspect="Content" ObjectID="_1468075777" r:id="rId95">
            <o:LockedField>false</o:LockedField>
          </o:OLEObject>
        </w:object>
      </w:r>
      <w:r>
        <w:rPr>
          <w:szCs w:val="21"/>
        </w:rPr>
        <w:t>——受拉区纵向钢筋的等效直径（mm）；对无粘结后张构件，仅为受拉区纵向受拉普通钢筋的等效直径；</w:t>
      </w:r>
    </w:p>
    <w:p>
      <w:pPr>
        <w:spacing w:line="440" w:lineRule="exact"/>
        <w:ind w:firstLine="630" w:firstLineChars="300"/>
        <w:rPr>
          <w:szCs w:val="21"/>
        </w:rPr>
      </w:pPr>
      <w:r>
        <w:rPr>
          <w:position w:val="-10"/>
          <w:szCs w:val="21"/>
        </w:rPr>
        <w:object>
          <v:shape id="_x0000_i1078" o:spt="75" type="#_x0000_t75" style="height:16pt;width:15pt;" o:ole="t" filled="f" o:preferrelative="t" stroked="f" coordsize="21600,21600">
            <v:path/>
            <v:fill on="f" focussize="0,0"/>
            <v:stroke on="f" joinstyle="miter"/>
            <v:imagedata r:id="rId98" o:title=""/>
            <o:lock v:ext="edit" aspectratio="t"/>
            <w10:wrap type="none"/>
            <w10:anchorlock/>
          </v:shape>
          <o:OLEObject Type="Embed" ProgID="Equation.DSMT4" ShapeID="_x0000_i1078" DrawAspect="Content" ObjectID="_1468075778" r:id="rId97">
            <o:LockedField>false</o:LockedField>
          </o:OLEObject>
        </w:object>
      </w:r>
      <w:r>
        <w:rPr>
          <w:szCs w:val="21"/>
        </w:rPr>
        <w:t>——按有效受拉混凝土截面面积计算的纵向受拉钢筋配筋率；对无粘结后张构件,仅取纵向受拉普通钢筋计算配筋率；在最大裂缝宽度计算中，当</w:t>
      </w:r>
      <w:r>
        <w:rPr>
          <w:position w:val="-10"/>
          <w:szCs w:val="21"/>
        </w:rPr>
        <w:object>
          <v:shape id="_x0000_i1079" o:spt="75" type="#_x0000_t75" style="height:16pt;width:15pt;" o:ole="t" filled="f" o:preferrelative="t" stroked="f" coordsize="21600,21600">
            <v:path/>
            <v:fill on="f" focussize="0,0"/>
            <v:stroke on="f" joinstyle="miter"/>
            <v:imagedata r:id="rId98" o:title=""/>
            <o:lock v:ext="edit" aspectratio="t"/>
            <w10:wrap type="none"/>
            <w10:anchorlock/>
          </v:shape>
          <o:OLEObject Type="Embed" ProgID="Equation.DSMT4" ShapeID="_x0000_i1079" DrawAspect="Content" ObjectID="_1468075779" r:id="rId99">
            <o:LockedField>false</o:LockedField>
          </o:OLEObject>
        </w:object>
      </w:r>
      <w:r>
        <w:rPr>
          <w:szCs w:val="21"/>
        </w:rPr>
        <w:t>&lt;0.01时，取</w:t>
      </w:r>
      <w:r>
        <w:rPr>
          <w:position w:val="-10"/>
          <w:szCs w:val="21"/>
        </w:rPr>
        <w:object>
          <v:shape id="_x0000_i1080" o:spt="75" type="#_x0000_t75" style="height:16pt;width:15pt;" o:ole="t" filled="f" o:preferrelative="t" stroked="f" coordsize="21600,21600">
            <v:path/>
            <v:fill on="f" focussize="0,0"/>
            <v:stroke on="f" joinstyle="miter"/>
            <v:imagedata r:id="rId101" o:title=""/>
            <o:lock v:ext="edit" aspectratio="t"/>
            <w10:wrap type="none"/>
            <w10:anchorlock/>
          </v:shape>
          <o:OLEObject Type="Embed" ProgID="Equation.DSMT4" ShapeID="_x0000_i1080" DrawAspect="Content" ObjectID="_1468075780" r:id="rId100">
            <o:LockedField>false</o:LockedField>
          </o:OLEObject>
        </w:object>
      </w:r>
      <w:r>
        <w:rPr>
          <w:szCs w:val="21"/>
        </w:rPr>
        <w:t>=0.01；</w:t>
      </w:r>
    </w:p>
    <w:p>
      <w:pPr>
        <w:spacing w:line="440" w:lineRule="exact"/>
        <w:ind w:firstLine="630" w:firstLineChars="300"/>
        <w:rPr>
          <w:szCs w:val="21"/>
        </w:rPr>
      </w:pPr>
      <w:r>
        <w:rPr>
          <w:position w:val="-10"/>
          <w:szCs w:val="21"/>
        </w:rPr>
        <w:object>
          <v:shape id="_x0000_i1081" o:spt="75" type="#_x0000_t75" style="height:16pt;width:11pt;" o:ole="t" filled="f" o:preferrelative="t" stroked="f" coordsize="21600,21600">
            <v:path/>
            <v:fill on="f" focussize="0,0"/>
            <v:stroke on="f" joinstyle="miter"/>
            <v:imagedata r:id="rId103" o:title=""/>
            <o:lock v:ext="edit" aspectratio="t"/>
            <w10:wrap type="none"/>
            <w10:anchorlock/>
          </v:shape>
          <o:OLEObject Type="Embed" ProgID="Equation.DSMT4" ShapeID="_x0000_i1081" DrawAspect="Content" ObjectID="_1468075781" r:id="rId102">
            <o:LockedField>false</o:LockedField>
          </o:OLEObject>
        </w:object>
      </w:r>
      <w:r>
        <w:rPr>
          <w:szCs w:val="21"/>
        </w:rPr>
        <w:t>——受拉区第</w:t>
      </w:r>
      <w:r>
        <w:rPr>
          <w:position w:val="-6"/>
          <w:szCs w:val="21"/>
        </w:rPr>
        <w:object>
          <v:shape id="_x0000_i1082" o:spt="75" type="#_x0000_t75" style="height:12pt;width:6.95pt;" o:ole="t" filled="f" o:preferrelative="t" stroked="f" coordsize="21600,21600">
            <v:path/>
            <v:fill on="f" focussize="0,0"/>
            <v:stroke on="f" joinstyle="miter"/>
            <v:imagedata r:id="rId105" o:title=""/>
            <o:lock v:ext="edit" aspectratio="t"/>
            <w10:wrap type="none"/>
            <w10:anchorlock/>
          </v:shape>
          <o:OLEObject Type="Embed" ProgID="Equation.DSMT4" ShapeID="_x0000_i1082" DrawAspect="Content" ObjectID="_1468075782" r:id="rId104">
            <o:LockedField>false</o:LockedField>
          </o:OLEObject>
        </w:object>
      </w:r>
      <w:r>
        <w:rPr>
          <w:szCs w:val="21"/>
        </w:rPr>
        <w:t>种纵向钢筋的公称直径（mm）；对于有粘</w:t>
      </w:r>
      <w:r>
        <w:rPr>
          <w:rFonts w:hint="eastAsia"/>
          <w:szCs w:val="21"/>
        </w:rPr>
        <w:t>结</w:t>
      </w:r>
      <w:r>
        <w:rPr>
          <w:szCs w:val="21"/>
        </w:rPr>
        <w:t>预应力钢绞线束的直径取为</w:t>
      </w:r>
      <w:r>
        <w:rPr>
          <w:position w:val="-14"/>
          <w:szCs w:val="21"/>
        </w:rPr>
        <w:object>
          <v:shape id="_x0000_i1083" o:spt="75" type="#_x0000_t75" style="height:20pt;width:31pt;" o:ole="t" filled="f" o:preferrelative="t" stroked="f" coordsize="21600,21600">
            <v:path/>
            <v:fill on="f" focussize="0,0"/>
            <v:stroke on="f" joinstyle="miter"/>
            <v:imagedata r:id="rId107" o:title=""/>
            <o:lock v:ext="edit" aspectratio="t"/>
            <w10:wrap type="none"/>
            <w10:anchorlock/>
          </v:shape>
          <o:OLEObject Type="Embed" ProgID="Equation.DSMT4" ShapeID="_x0000_i1083" DrawAspect="Content" ObjectID="_1468075783" r:id="rId106">
            <o:LockedField>false</o:LockedField>
          </o:OLEObject>
        </w:object>
      </w:r>
      <w:r>
        <w:rPr>
          <w:rFonts w:hint="eastAsia"/>
          <w:szCs w:val="21"/>
        </w:rPr>
        <w:t>，</w:t>
      </w:r>
      <w:r>
        <w:rPr>
          <w:szCs w:val="21"/>
        </w:rPr>
        <w:t>其中</w:t>
      </w:r>
      <w:r>
        <w:rPr>
          <w:position w:val="-14"/>
          <w:szCs w:val="21"/>
        </w:rPr>
        <w:object>
          <v:shape id="_x0000_i1084" o:spt="75" type="#_x0000_t75" style="height:18pt;width:15pt;" o:ole="t" filled="f" o:preferrelative="t" stroked="f" coordsize="21600,21600">
            <v:path/>
            <v:fill on="f" focussize="0,0"/>
            <v:stroke on="f" joinstyle="miter"/>
            <v:imagedata r:id="rId109" o:title=""/>
            <o:lock v:ext="edit" aspectratio="t"/>
            <w10:wrap type="none"/>
            <w10:anchorlock/>
          </v:shape>
          <o:OLEObject Type="Embed" ProgID="Equation.DSMT4" ShapeID="_x0000_i1084" DrawAspect="Content" ObjectID="_1468075784" r:id="rId108">
            <o:LockedField>false</o:LockedField>
          </o:OLEObject>
        </w:object>
      </w:r>
      <w:r>
        <w:rPr>
          <w:szCs w:val="21"/>
        </w:rPr>
        <w:t>为单根钢绞线的公称直径，</w:t>
      </w:r>
      <w:r>
        <w:rPr>
          <w:position w:val="-10"/>
          <w:szCs w:val="21"/>
        </w:rPr>
        <w:object>
          <v:shape id="_x0000_i1085" o:spt="75" type="#_x0000_t75" style="height:16pt;width:11pt;" o:ole="t" filled="f" o:preferrelative="t" stroked="f" coordsize="21600,21600">
            <v:path/>
            <v:fill on="f" focussize="0,0"/>
            <v:stroke on="f" joinstyle="miter"/>
            <v:imagedata r:id="rId111" o:title=""/>
            <o:lock v:ext="edit" aspectratio="t"/>
            <w10:wrap type="none"/>
            <w10:anchorlock/>
          </v:shape>
          <o:OLEObject Type="Embed" ProgID="Equation.DSMT4" ShapeID="_x0000_i1085" DrawAspect="Content" ObjectID="_1468075785" r:id="rId110">
            <o:LockedField>false</o:LockedField>
          </o:OLEObject>
        </w:object>
      </w:r>
      <w:r>
        <w:rPr>
          <w:szCs w:val="21"/>
        </w:rPr>
        <w:t>为单束钢绞线根数；</w:t>
      </w:r>
    </w:p>
    <w:p>
      <w:pPr>
        <w:spacing w:line="440" w:lineRule="exact"/>
        <w:ind w:firstLine="630" w:firstLineChars="300"/>
        <w:rPr>
          <w:szCs w:val="21"/>
        </w:rPr>
      </w:pPr>
      <w:r>
        <w:rPr>
          <w:position w:val="-10"/>
          <w:szCs w:val="21"/>
        </w:rPr>
        <w:object>
          <v:shape id="_x0000_i1086" o:spt="75" type="#_x0000_t75" style="height:16pt;width:11pt;" o:ole="t" filled="f" o:preferrelative="t" stroked="f" coordsize="21600,21600">
            <v:path/>
            <v:fill on="f" focussize="0,0"/>
            <v:stroke on="f" joinstyle="miter"/>
            <v:imagedata r:id="rId113" o:title=""/>
            <o:lock v:ext="edit" aspectratio="t"/>
            <w10:wrap type="none"/>
            <w10:anchorlock/>
          </v:shape>
          <o:OLEObject Type="Embed" ProgID="Equation.DSMT4" ShapeID="_x0000_i1086" DrawAspect="Content" ObjectID="_1468075786" r:id="rId112">
            <o:LockedField>false</o:LockedField>
          </o:OLEObject>
        </w:object>
      </w:r>
      <w:r>
        <w:rPr>
          <w:szCs w:val="21"/>
        </w:rPr>
        <w:t>——受拉区第</w:t>
      </w:r>
      <w:r>
        <w:rPr>
          <w:position w:val="-6"/>
          <w:szCs w:val="21"/>
        </w:rPr>
        <w:object>
          <v:shape id="_x0000_i1087" o:spt="75" type="#_x0000_t75" style="height:12pt;width:6.95pt;" o:ole="t" filled="f" o:preferrelative="t" stroked="f" coordsize="21600,21600">
            <v:path/>
            <v:fill on="f" focussize="0,0"/>
            <v:stroke on="f" joinstyle="miter"/>
            <v:imagedata r:id="rId115" o:title=""/>
            <o:lock v:ext="edit" aspectratio="t"/>
            <w10:wrap type="none"/>
            <w10:anchorlock/>
          </v:shape>
          <o:OLEObject Type="Embed" ProgID="Equation.DSMT4" ShapeID="_x0000_i1087" DrawAspect="Content" ObjectID="_1468075787" r:id="rId114">
            <o:LockedField>false</o:LockedField>
          </o:OLEObject>
        </w:object>
      </w:r>
      <w:r>
        <w:rPr>
          <w:szCs w:val="21"/>
        </w:rPr>
        <w:t>种纵向钢筋的根数；对于有粘结预应力钢绞线，取为钢绞线束数；</w:t>
      </w:r>
    </w:p>
    <w:p>
      <w:pPr>
        <w:spacing w:line="440" w:lineRule="exact"/>
        <w:ind w:firstLine="630" w:firstLineChars="300"/>
        <w:rPr>
          <w:szCs w:val="21"/>
        </w:rPr>
      </w:pPr>
      <w:r>
        <w:rPr>
          <w:position w:val="-10"/>
          <w:szCs w:val="21"/>
        </w:rPr>
        <w:object>
          <v:shape id="_x0000_i1088" o:spt="75" type="#_x0000_t75" style="height:16pt;width:10pt;" o:ole="t" filled="f" o:preferrelative="t" stroked="f" coordsize="21600,21600">
            <v:path/>
            <v:fill on="f" focussize="0,0"/>
            <v:stroke on="f" joinstyle="miter"/>
            <v:imagedata r:id="rId117" o:title=""/>
            <o:lock v:ext="edit" aspectratio="t"/>
            <w10:wrap type="none"/>
            <w10:anchorlock/>
          </v:shape>
          <o:OLEObject Type="Embed" ProgID="Equation.DSMT4" ShapeID="_x0000_i1088" DrawAspect="Content" ObjectID="_1468075788" r:id="rId116">
            <o:LockedField>false</o:LockedField>
          </o:OLEObject>
        </w:object>
      </w:r>
      <w:r>
        <w:rPr>
          <w:szCs w:val="21"/>
        </w:rPr>
        <w:t xml:space="preserve"> ——受拉区第</w:t>
      </w:r>
      <w:r>
        <w:rPr>
          <w:position w:val="-6"/>
          <w:szCs w:val="21"/>
        </w:rPr>
        <w:object>
          <v:shape id="_x0000_i1089" o:spt="75" type="#_x0000_t75" style="height:12pt;width:6.95pt;" o:ole="t" filled="f" o:preferrelative="t" stroked="f" coordsize="21600,21600">
            <v:path/>
            <v:fill on="f" focussize="0,0"/>
            <v:stroke on="f" joinstyle="miter"/>
            <v:imagedata r:id="rId119" o:title=""/>
            <o:lock v:ext="edit" aspectratio="t"/>
            <w10:wrap type="none"/>
            <w10:anchorlock/>
          </v:shape>
          <o:OLEObject Type="Embed" ProgID="Equation.DSMT4" ShapeID="_x0000_i1089" DrawAspect="Content" ObjectID="_1468075789" r:id="rId118">
            <o:LockedField>false</o:LockedField>
          </o:OLEObject>
        </w:object>
      </w:r>
      <w:r>
        <w:rPr>
          <w:szCs w:val="21"/>
        </w:rPr>
        <w:t>种纵向钢筋的相对粘</w:t>
      </w:r>
      <w:r>
        <w:rPr>
          <w:rFonts w:hint="eastAsia"/>
          <w:szCs w:val="21"/>
        </w:rPr>
        <w:t>结</w:t>
      </w:r>
      <w:r>
        <w:rPr>
          <w:szCs w:val="21"/>
        </w:rPr>
        <w:t>特性系数，按表5.1.</w:t>
      </w:r>
      <w:r>
        <w:rPr>
          <w:rFonts w:hint="eastAsia"/>
          <w:szCs w:val="21"/>
        </w:rPr>
        <w:t>4</w:t>
      </w:r>
      <w:r>
        <w:rPr>
          <w:szCs w:val="21"/>
        </w:rPr>
        <w:t>-2采用</w:t>
      </w:r>
      <w:r>
        <w:rPr>
          <w:rFonts w:hint="eastAsia"/>
          <w:szCs w:val="21"/>
        </w:rPr>
        <w:t>；</w:t>
      </w:r>
    </w:p>
    <w:p>
      <w:pPr>
        <w:spacing w:line="440" w:lineRule="exact"/>
        <w:ind w:firstLine="630" w:firstLineChars="300"/>
        <w:rPr>
          <w:szCs w:val="21"/>
        </w:rPr>
      </w:pPr>
      <w:r>
        <w:rPr>
          <w:position w:val="-10"/>
          <w:szCs w:val="21"/>
        </w:rPr>
        <w:object>
          <v:shape id="_x0000_i1090" o:spt="75" type="#_x0000_t75" style="height:16pt;width:13.95pt;" o:ole="t" filled="f" o:preferrelative="t" stroked="f" coordsize="21600,21600">
            <v:path/>
            <v:fill on="f" focussize="0,0"/>
            <v:stroke on="f" joinstyle="miter"/>
            <v:imagedata r:id="rId121" o:title=""/>
            <o:lock v:ext="edit" aspectratio="t"/>
            <w10:wrap type="none"/>
            <w10:anchorlock/>
          </v:shape>
          <o:OLEObject Type="Embed" ProgID="Equation.DSMT4" ShapeID="_x0000_i1090" DrawAspect="Content" ObjectID="_1468075790" r:id="rId120">
            <o:LockedField>false</o:LockedField>
          </o:OLEObject>
        </w:object>
      </w:r>
      <w:r>
        <w:rPr>
          <w:szCs w:val="21"/>
        </w:rPr>
        <w:t>——受拉区纵向普通钢筋截面面积（mm</w:t>
      </w:r>
      <w:r>
        <w:rPr>
          <w:szCs w:val="21"/>
          <w:vertAlign w:val="superscript"/>
        </w:rPr>
        <w:t>2</w:t>
      </w:r>
      <w:r>
        <w:rPr>
          <w:szCs w:val="21"/>
        </w:rPr>
        <w:t>）；</w:t>
      </w:r>
    </w:p>
    <w:p>
      <w:pPr>
        <w:spacing w:line="440" w:lineRule="exact"/>
        <w:ind w:firstLine="630" w:firstLineChars="300"/>
        <w:rPr>
          <w:szCs w:val="21"/>
        </w:rPr>
      </w:pPr>
      <w:r>
        <w:rPr>
          <w:position w:val="-14"/>
          <w:szCs w:val="21"/>
        </w:rPr>
        <w:object>
          <v:shape id="_x0000_i1091" o:spt="75" type="#_x0000_t75" style="height:18pt;width:15pt;" o:ole="t" filled="f" o:preferrelative="t" stroked="f" coordsize="21600,21600">
            <v:path/>
            <v:fill on="f" focussize="0,0"/>
            <v:stroke on="f" joinstyle="miter"/>
            <v:imagedata r:id="rId123" o:title=""/>
            <o:lock v:ext="edit" aspectratio="t"/>
            <w10:wrap type="none"/>
            <w10:anchorlock/>
          </v:shape>
          <o:OLEObject Type="Embed" ProgID="Equation.DSMT4" ShapeID="_x0000_i1091" DrawAspect="Content" ObjectID="_1468075791" r:id="rId122">
            <o:LockedField>false</o:LockedField>
          </o:OLEObject>
        </w:object>
      </w:r>
      <w:r>
        <w:rPr>
          <w:szCs w:val="21"/>
        </w:rPr>
        <w:t>——受拉区纵向预应力筋截面面积（mm</w:t>
      </w:r>
      <w:r>
        <w:rPr>
          <w:szCs w:val="21"/>
          <w:vertAlign w:val="superscript"/>
        </w:rPr>
        <w:t>2</w:t>
      </w:r>
      <w:r>
        <w:rPr>
          <w:szCs w:val="21"/>
        </w:rPr>
        <w:t>）；</w:t>
      </w:r>
    </w:p>
    <w:p>
      <w:pPr>
        <w:spacing w:line="440" w:lineRule="exact"/>
        <w:ind w:left="223" w:leftChars="106" w:firstLine="420" w:firstLineChars="200"/>
        <w:rPr>
          <w:szCs w:val="21"/>
        </w:rPr>
      </w:pPr>
      <w:r>
        <w:rPr>
          <w:position w:val="-10"/>
          <w:szCs w:val="21"/>
        </w:rPr>
        <w:object>
          <v:shape id="_x0000_i1092" o:spt="75" type="#_x0000_t75" style="height:16pt;width:17pt;" o:ole="t" filled="f" o:preferrelative="t" stroked="f" coordsize="21600,21600">
            <v:path/>
            <v:fill on="f" focussize="0,0"/>
            <v:stroke on="f" joinstyle="miter"/>
            <v:imagedata r:id="rId125" o:title=""/>
            <o:lock v:ext="edit" aspectratio="t"/>
            <w10:wrap type="none"/>
            <w10:anchorlock/>
          </v:shape>
          <o:OLEObject Type="Embed" ProgID="Equation.DSMT4" ShapeID="_x0000_i1092" DrawAspect="Content" ObjectID="_1468075792" r:id="rId124">
            <o:LockedField>false</o:LockedField>
          </o:OLEObject>
        </w:object>
      </w:r>
      <w:r>
        <w:rPr>
          <w:szCs w:val="21"/>
        </w:rPr>
        <w:t>——有效受拉混凝土截面面积（mm</w:t>
      </w:r>
      <w:r>
        <w:rPr>
          <w:szCs w:val="21"/>
          <w:vertAlign w:val="superscript"/>
        </w:rPr>
        <w:t>2</w:t>
      </w:r>
      <w:r>
        <w:rPr>
          <w:szCs w:val="21"/>
        </w:rPr>
        <w:t>）；对轴心受拉构件，取构件截面面积；对受弯、偏心受压和偏心受拉构件，取</w:t>
      </w:r>
      <w:r>
        <w:rPr>
          <w:kern w:val="0"/>
          <w:position w:val="-10"/>
          <w:szCs w:val="21"/>
        </w:rPr>
        <w:object>
          <v:shape id="_x0000_i1093" o:spt="75" type="#_x0000_t75" style="height:16pt;width:99pt;" o:ole="t" filled="f" o:preferrelative="t" stroked="f" coordsize="21600,21600">
            <v:path/>
            <v:fill on="f" focussize="0,0"/>
            <v:stroke on="f" joinstyle="miter"/>
            <v:imagedata r:id="rId127" o:title=""/>
            <o:lock v:ext="edit" aspectratio="t"/>
            <w10:wrap type="none"/>
            <w10:anchorlock/>
          </v:shape>
          <o:OLEObject Type="Embed" ProgID="Equation.DSMT4" ShapeID="_x0000_i1093" DrawAspect="Content" ObjectID="_1468075793" r:id="rId126">
            <o:LockedField>false</o:LockedField>
          </o:OLEObject>
        </w:object>
      </w:r>
      <w:r>
        <w:rPr>
          <w:szCs w:val="21"/>
        </w:rPr>
        <w:t>，此处</w:t>
      </w:r>
      <w:r>
        <w:rPr>
          <w:position w:val="-10"/>
          <w:szCs w:val="21"/>
        </w:rPr>
        <w:object>
          <v:shape id="_x0000_i1094" o:spt="75" type="#_x0000_t75" style="height:16pt;width:11pt;" o:ole="t" filled="f" o:preferrelative="t" stroked="f" coordsize="21600,21600">
            <v:path/>
            <v:fill on="f" focussize="0,0"/>
            <v:stroke on="f" joinstyle="miter"/>
            <v:imagedata r:id="rId129" o:title=""/>
            <o:lock v:ext="edit" aspectratio="t"/>
            <w10:wrap type="none"/>
            <w10:anchorlock/>
          </v:shape>
          <o:OLEObject Type="Embed" ProgID="Equation.DSMT4" ShapeID="_x0000_i1094" DrawAspect="Content" ObjectID="_1468075794" r:id="rId128">
            <o:LockedField>false</o:LockedField>
          </o:OLEObject>
        </w:object>
      </w:r>
      <w:r>
        <w:rPr>
          <w:szCs w:val="21"/>
        </w:rPr>
        <w:t>、</w:t>
      </w:r>
      <w:r>
        <w:rPr>
          <w:position w:val="-10"/>
          <w:szCs w:val="21"/>
        </w:rPr>
        <w:object>
          <v:shape id="_x0000_i1095" o:spt="75" type="#_x0000_t75" style="height:16pt;width:12pt;" o:ole="t" filled="f" o:preferrelative="t" stroked="f" coordsize="21600,21600">
            <v:path/>
            <v:fill on="f" focussize="0,0"/>
            <v:stroke on="f" joinstyle="miter"/>
            <v:imagedata r:id="rId131" o:title=""/>
            <o:lock v:ext="edit" aspectratio="t"/>
            <w10:wrap type="none"/>
            <w10:anchorlock/>
          </v:shape>
          <o:OLEObject Type="Embed" ProgID="Equation.DSMT4" ShapeID="_x0000_i1095" DrawAspect="Content" ObjectID="_1468075795" r:id="rId130">
            <o:LockedField>false</o:LockedField>
          </o:OLEObject>
        </w:object>
      </w:r>
      <w:r>
        <w:rPr>
          <w:szCs w:val="21"/>
        </w:rPr>
        <w:t>为受拉翼缘的宽度、高度</w:t>
      </w:r>
      <w:r>
        <w:rPr>
          <w:rFonts w:hint="eastAsia"/>
          <w:szCs w:val="21"/>
        </w:rPr>
        <w:t>；</w:t>
      </w:r>
    </w:p>
    <w:p>
      <w:pPr>
        <w:spacing w:line="440" w:lineRule="exact"/>
        <w:ind w:firstLine="630" w:firstLineChars="300"/>
        <w:rPr>
          <w:rFonts w:hint="eastAsia"/>
          <w:szCs w:val="21"/>
          <w:lang w:eastAsia="zh-CN"/>
        </w:rPr>
      </w:pPr>
      <w:r>
        <w:rPr>
          <w:rFonts w:hint="eastAsia"/>
          <w:color w:val="FF0000"/>
          <w:position w:val="-12"/>
          <w:szCs w:val="21"/>
        </w:rPr>
        <w:object>
          <v:shape id="_x0000_i1096" o:spt="75" type="#_x0000_t75" style="height:18pt;width:18pt;" o:ole="t" filled="f" o:preferrelative="t" stroked="f" coordsize="21600,21600">
            <v:path/>
            <v:fill on="f" focussize="0,0"/>
            <v:stroke on="f" joinstyle="miter"/>
            <v:imagedata r:id="rId133" o:title=""/>
            <o:lock v:ext="edit" aspectratio="t"/>
            <w10:wrap type="none"/>
            <w10:anchorlock/>
          </v:shape>
          <o:OLEObject Type="Embed" ProgID="Equation.3" ShapeID="_x0000_i1096" DrawAspect="Content" ObjectID="_1468075796" r:id="rId132">
            <o:LockedField>false</o:LockedField>
          </o:OLEObject>
        </w:object>
      </w:r>
      <w:r>
        <w:rPr>
          <w:color w:val="FF0000"/>
          <w:szCs w:val="21"/>
        </w:rPr>
        <w:t>——</w:t>
      </w:r>
      <w:r>
        <w:rPr>
          <w:rFonts w:hint="eastAsia"/>
          <w:szCs w:val="21"/>
        </w:rPr>
        <w:t>裂缝宽度修正系数</w:t>
      </w:r>
      <w:r>
        <w:rPr>
          <w:rFonts w:hint="eastAsia"/>
          <w:szCs w:val="21"/>
          <w:lang w:eastAsia="zh-CN"/>
        </w:rPr>
        <w:t>。</w:t>
      </w:r>
    </w:p>
    <w:p>
      <w:pPr>
        <w:spacing w:line="440" w:lineRule="exact"/>
        <w:rPr>
          <w:color w:val="0000FF"/>
          <w:szCs w:val="21"/>
        </w:rPr>
      </w:pPr>
    </w:p>
    <w:p>
      <w:pPr>
        <w:spacing w:line="440" w:lineRule="exact"/>
        <w:ind w:firstLine="420" w:firstLineChars="200"/>
        <w:rPr>
          <w:rFonts w:hint="eastAsia" w:eastAsia="宋体"/>
          <w:color w:val="0000FF"/>
          <w:szCs w:val="21"/>
          <w:lang w:eastAsia="zh-CN"/>
        </w:rPr>
      </w:pPr>
      <w:r>
        <w:rPr>
          <w:bCs/>
          <w:color w:val="0000FF"/>
          <w:szCs w:val="21"/>
        </w:rPr>
        <w:t>注</w:t>
      </w:r>
      <w:r>
        <w:rPr>
          <w:rFonts w:hint="eastAsia"/>
          <w:bCs/>
          <w:color w:val="0000FF"/>
          <w:szCs w:val="21"/>
        </w:rPr>
        <w:t>：</w:t>
      </w:r>
      <w:r>
        <w:rPr>
          <w:color w:val="0000FF"/>
          <w:szCs w:val="21"/>
        </w:rPr>
        <w:t>1  对承受吊车荷载但不需做疲劳验算的受弯构件，可将计算求得的最大裂缝宽度乘以系数0.85</w:t>
      </w:r>
      <w:r>
        <w:rPr>
          <w:rFonts w:hint="eastAsia"/>
          <w:color w:val="0000FF"/>
          <w:szCs w:val="21"/>
          <w:lang w:eastAsia="zh-CN"/>
        </w:rPr>
        <w:t>；</w:t>
      </w:r>
    </w:p>
    <w:p>
      <w:pPr>
        <w:spacing w:line="440" w:lineRule="exact"/>
        <w:ind w:firstLine="787" w:firstLineChars="375"/>
        <w:rPr>
          <w:rFonts w:hint="eastAsia" w:eastAsia="宋体"/>
          <w:color w:val="0000FF"/>
          <w:szCs w:val="21"/>
          <w:lang w:eastAsia="zh-CN"/>
        </w:rPr>
      </w:pPr>
      <w:r>
        <w:rPr>
          <w:color w:val="0000FF"/>
          <w:szCs w:val="21"/>
        </w:rPr>
        <w:t>2  对按</w:t>
      </w:r>
      <w:r>
        <w:rPr>
          <w:rFonts w:hint="eastAsia"/>
          <w:color w:val="0000FF"/>
          <w:szCs w:val="21"/>
        </w:rPr>
        <w:t>现行国家标准</w:t>
      </w:r>
      <w:r>
        <w:rPr>
          <w:color w:val="0000FF"/>
          <w:szCs w:val="21"/>
        </w:rPr>
        <w:t>《混凝土结构设计规范》GB50010</w:t>
      </w:r>
      <w:r>
        <w:rPr>
          <w:rFonts w:hint="eastAsia"/>
          <w:color w:val="0000FF"/>
          <w:szCs w:val="21"/>
        </w:rPr>
        <w:t>第9.2.15条</w:t>
      </w:r>
      <w:r>
        <w:rPr>
          <w:color w:val="0000FF"/>
          <w:szCs w:val="21"/>
        </w:rPr>
        <w:t>配置表层钢筋网片的梁，按公式（5.1.</w:t>
      </w:r>
      <w:r>
        <w:rPr>
          <w:rFonts w:hint="eastAsia"/>
          <w:color w:val="0000FF"/>
          <w:szCs w:val="21"/>
        </w:rPr>
        <w:t>5</w:t>
      </w:r>
      <w:r>
        <w:rPr>
          <w:color w:val="0000FF"/>
          <w:szCs w:val="21"/>
        </w:rPr>
        <w:t>-1）计算的最大裂缝宽度可适当折减，折减系数可取0.7</w:t>
      </w:r>
      <w:r>
        <w:rPr>
          <w:rFonts w:hint="eastAsia"/>
          <w:color w:val="0000FF"/>
          <w:szCs w:val="21"/>
          <w:lang w:eastAsia="zh-CN"/>
        </w:rPr>
        <w:t>；</w:t>
      </w:r>
    </w:p>
    <w:p>
      <w:pPr>
        <w:spacing w:line="440" w:lineRule="exact"/>
        <w:ind w:firstLine="787" w:firstLineChars="375"/>
        <w:rPr>
          <w:rFonts w:hint="eastAsia" w:eastAsia="宋体"/>
          <w:color w:val="0000FF"/>
          <w:szCs w:val="21"/>
          <w:lang w:eastAsia="zh-CN"/>
        </w:rPr>
      </w:pPr>
      <w:r>
        <w:rPr>
          <w:color w:val="0000FF"/>
          <w:szCs w:val="21"/>
        </w:rPr>
        <w:t>3  对</w:t>
      </w:r>
      <w:r>
        <w:rPr>
          <w:color w:val="0000FF"/>
          <w:position w:val="-10"/>
          <w:szCs w:val="21"/>
        </w:rPr>
        <w:object>
          <v:shape id="_x0000_i1097" o:spt="75" type="#_x0000_t75" style="height:16pt;width:57pt;" o:ole="t" filled="f" o:preferrelative="t" stroked="f" coordsize="21600,21600">
            <v:path/>
            <v:fill on="f" focussize="0,0"/>
            <v:stroke on="f" joinstyle="miter"/>
            <v:imagedata r:id="rId135" o:title=""/>
            <o:lock v:ext="edit" aspectratio="t"/>
            <w10:wrap type="none"/>
            <w10:anchorlock/>
          </v:shape>
          <o:OLEObject Type="Embed" ProgID="Equation.DSMT4" ShapeID="_x0000_i1097" DrawAspect="Content" ObjectID="_1468075797" r:id="rId134">
            <o:LockedField>false</o:LockedField>
          </o:OLEObject>
        </w:object>
      </w:r>
      <w:r>
        <w:rPr>
          <w:color w:val="0000FF"/>
          <w:szCs w:val="21"/>
        </w:rPr>
        <w:t>的偏心受压构件，可不验算裂缝宽度</w:t>
      </w:r>
      <w:r>
        <w:rPr>
          <w:rFonts w:hint="eastAsia"/>
          <w:color w:val="0000FF"/>
          <w:szCs w:val="21"/>
          <w:lang w:eastAsia="zh-CN"/>
        </w:rPr>
        <w:t>；</w:t>
      </w:r>
    </w:p>
    <w:p>
      <w:pPr>
        <w:spacing w:line="440" w:lineRule="exact"/>
        <w:ind w:firstLine="840" w:firstLineChars="400"/>
        <w:rPr>
          <w:color w:val="0000FF"/>
          <w:szCs w:val="21"/>
        </w:rPr>
      </w:pPr>
      <w:r>
        <w:rPr>
          <w:color w:val="0000FF"/>
          <w:szCs w:val="21"/>
        </w:rPr>
        <w:t xml:space="preserve">4  </w:t>
      </w:r>
      <w:r>
        <w:rPr>
          <w:rFonts w:hint="eastAsia"/>
          <w:color w:val="0000FF"/>
          <w:szCs w:val="21"/>
        </w:rPr>
        <w:t>当构件为轴心受拉或偏心受拉构件时，取</w:t>
      </w:r>
      <w:r>
        <w:rPr>
          <w:rFonts w:hint="eastAsia"/>
          <w:color w:val="0000FF"/>
          <w:position w:val="-10"/>
          <w:szCs w:val="21"/>
        </w:rPr>
        <w:object>
          <v:shape id="_x0000_i1098" o:spt="75" type="#_x0000_t75" style="height:16pt;width:16pt;" o:ole="t" filled="f" o:preferrelative="t" stroked="f" coordsize="21600,21600">
            <v:path/>
            <v:fill on="f" focussize="0,0"/>
            <v:stroke on="f" joinstyle="miter"/>
            <v:imagedata r:id="rId137" o:title=""/>
            <o:lock v:ext="edit" aspectratio="t"/>
            <w10:wrap type="none"/>
            <w10:anchorlock/>
          </v:shape>
          <o:OLEObject Type="Embed" ProgID="Equation.DSMT4" ShapeID="_x0000_i1098" DrawAspect="Content" ObjectID="_1468075798" r:id="rId136">
            <o:LockedField>false</o:LockedField>
          </o:OLEObject>
        </w:object>
      </w:r>
      <w:r>
        <w:rPr>
          <w:color w:val="0000FF"/>
          <w:szCs w:val="21"/>
        </w:rPr>
        <w:t>=1.0</w:t>
      </w:r>
      <w:r>
        <w:rPr>
          <w:rFonts w:hint="eastAsia"/>
          <w:color w:val="0000FF"/>
          <w:szCs w:val="21"/>
        </w:rPr>
        <w:t>；</w:t>
      </w:r>
    </w:p>
    <w:p>
      <w:pPr>
        <w:spacing w:line="440" w:lineRule="exact"/>
        <w:ind w:firstLine="787" w:firstLineChars="375"/>
        <w:rPr>
          <w:color w:val="0000FF"/>
          <w:szCs w:val="21"/>
        </w:rPr>
      </w:pPr>
      <w:r>
        <w:rPr>
          <w:rFonts w:hint="eastAsia"/>
          <w:color w:val="0000FF"/>
          <w:szCs w:val="21"/>
        </w:rPr>
        <w:t>5  其他情况，取</w:t>
      </w:r>
      <w:r>
        <w:rPr>
          <w:rFonts w:hint="eastAsia"/>
          <w:color w:val="0000FF"/>
          <w:position w:val="-10"/>
          <w:szCs w:val="21"/>
        </w:rPr>
        <w:object>
          <v:shape id="_x0000_i1099" o:spt="75" type="#_x0000_t75" style="height:16pt;width:16pt;" o:ole="t" filled="f" o:preferrelative="t" stroked="f" coordsize="21600,21600">
            <v:path/>
            <v:fill on="f" focussize="0,0"/>
            <v:stroke on="f" joinstyle="miter"/>
            <v:imagedata r:id="rId139" o:title=""/>
            <o:lock v:ext="edit" aspectratio="t"/>
            <w10:wrap type="none"/>
            <w10:anchorlock/>
          </v:shape>
          <o:OLEObject Type="Embed" ProgID="Equation.DSMT4" ShapeID="_x0000_i1099" DrawAspect="Content" ObjectID="_1468075799" r:id="rId138">
            <o:LockedField>false</o:LockedField>
          </o:OLEObject>
        </w:object>
      </w:r>
      <w:r>
        <w:rPr>
          <w:color w:val="0000FF"/>
          <w:szCs w:val="21"/>
        </w:rPr>
        <w:t>=0.8</w:t>
      </w:r>
      <w:r>
        <w:rPr>
          <w:rFonts w:hint="eastAsia"/>
          <w:color w:val="0000FF"/>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b/>
          <w:sz w:val="18"/>
          <w:szCs w:val="18"/>
        </w:rPr>
        <w:t>表 5.1.</w:t>
      </w:r>
      <w:r>
        <w:rPr>
          <w:rFonts w:hint="eastAsia"/>
          <w:b/>
          <w:sz w:val="18"/>
          <w:szCs w:val="18"/>
        </w:rPr>
        <w:t>5</w:t>
      </w:r>
      <w:r>
        <w:rPr>
          <w:b/>
          <w:sz w:val="18"/>
          <w:szCs w:val="18"/>
        </w:rPr>
        <w:t>-1  构件受力特征系数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88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602" w:type="pct"/>
            <w:vMerge w:val="restart"/>
            <w:vAlign w:val="center"/>
          </w:tcPr>
          <w:p>
            <w:pPr>
              <w:spacing w:line="440" w:lineRule="exact"/>
              <w:jc w:val="center"/>
              <w:rPr>
                <w:sz w:val="18"/>
                <w:szCs w:val="18"/>
              </w:rPr>
            </w:pPr>
            <w:r>
              <w:rPr>
                <w:sz w:val="18"/>
                <w:szCs w:val="18"/>
              </w:rPr>
              <w:t>类型</w:t>
            </w:r>
          </w:p>
        </w:tc>
        <w:tc>
          <w:tcPr>
            <w:tcW w:w="3398" w:type="pct"/>
            <w:gridSpan w:val="2"/>
            <w:vAlign w:val="center"/>
          </w:tcPr>
          <w:p>
            <w:pPr>
              <w:spacing w:line="440" w:lineRule="exact"/>
              <w:jc w:val="center"/>
              <w:rPr>
                <w:sz w:val="18"/>
                <w:szCs w:val="18"/>
              </w:rPr>
            </w:pPr>
            <w:bookmarkStart w:id="73" w:name="_Hlk146808640"/>
            <w:r>
              <w:rPr>
                <w:kern w:val="0"/>
                <w:position w:val="-10"/>
                <w:szCs w:val="21"/>
              </w:rPr>
              <w:object>
                <v:shape id="_x0000_i1100" o:spt="75" type="#_x0000_t75" style="height:13.95pt;width:13.95pt;" o:ole="t" filled="f" o:preferrelative="t" stroked="f" coordsize="21600,21600">
                  <v:path/>
                  <v:fill on="f" focussize="0,0"/>
                  <v:stroke on="f" joinstyle="miter"/>
                  <v:imagedata r:id="rId141" o:title=""/>
                  <o:lock v:ext="edit" aspectratio="t"/>
                  <w10:wrap type="none"/>
                  <w10:anchorlock/>
                </v:shape>
                <o:OLEObject Type="Embed" ProgID="Equation.DSMT4" ShapeID="_x0000_i1100" DrawAspect="Content" ObjectID="_1468075800" r:id="rId140">
                  <o:LockedField>false</o:LockedField>
                </o:OLEObject>
              </w:objec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pct"/>
            <w:vMerge w:val="continue"/>
            <w:vAlign w:val="center"/>
          </w:tcPr>
          <w:p>
            <w:pPr>
              <w:spacing w:line="440" w:lineRule="exact"/>
              <w:jc w:val="center"/>
              <w:rPr>
                <w:sz w:val="18"/>
                <w:szCs w:val="18"/>
              </w:rPr>
            </w:pPr>
          </w:p>
        </w:tc>
        <w:tc>
          <w:tcPr>
            <w:tcW w:w="1602" w:type="pct"/>
            <w:vAlign w:val="center"/>
          </w:tcPr>
          <w:p>
            <w:pPr>
              <w:spacing w:line="440" w:lineRule="exact"/>
              <w:jc w:val="center"/>
              <w:rPr>
                <w:sz w:val="18"/>
                <w:szCs w:val="18"/>
              </w:rPr>
            </w:pPr>
            <w:r>
              <w:rPr>
                <w:sz w:val="18"/>
                <w:szCs w:val="18"/>
              </w:rPr>
              <w:t>钢筋混凝土构件</w:t>
            </w:r>
          </w:p>
        </w:tc>
        <w:tc>
          <w:tcPr>
            <w:tcW w:w="1796" w:type="pct"/>
            <w:vAlign w:val="center"/>
          </w:tcPr>
          <w:p>
            <w:pPr>
              <w:spacing w:line="440" w:lineRule="exact"/>
              <w:jc w:val="center"/>
              <w:rPr>
                <w:sz w:val="18"/>
                <w:szCs w:val="18"/>
              </w:rPr>
            </w:pPr>
            <w:r>
              <w:rPr>
                <w:sz w:val="18"/>
                <w:szCs w:val="18"/>
              </w:rPr>
              <w:t>预应力混凝土构件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pct"/>
            <w:vAlign w:val="center"/>
          </w:tcPr>
          <w:p>
            <w:pPr>
              <w:spacing w:line="440" w:lineRule="exact"/>
              <w:jc w:val="center"/>
              <w:rPr>
                <w:sz w:val="18"/>
                <w:szCs w:val="18"/>
              </w:rPr>
            </w:pPr>
            <w:r>
              <w:rPr>
                <w:sz w:val="18"/>
                <w:szCs w:val="18"/>
              </w:rPr>
              <w:t>受弯、偏心受压</w:t>
            </w:r>
          </w:p>
        </w:tc>
        <w:tc>
          <w:tcPr>
            <w:tcW w:w="1602" w:type="pct"/>
            <w:vAlign w:val="center"/>
          </w:tcPr>
          <w:p>
            <w:pPr>
              <w:spacing w:line="440" w:lineRule="exact"/>
              <w:jc w:val="center"/>
              <w:rPr>
                <w:sz w:val="18"/>
                <w:szCs w:val="18"/>
              </w:rPr>
            </w:pPr>
            <w:r>
              <w:rPr>
                <w:sz w:val="18"/>
                <w:szCs w:val="18"/>
              </w:rPr>
              <w:t>1.9</w:t>
            </w:r>
          </w:p>
        </w:tc>
        <w:tc>
          <w:tcPr>
            <w:tcW w:w="1796" w:type="pct"/>
            <w:vAlign w:val="center"/>
          </w:tcPr>
          <w:p>
            <w:pPr>
              <w:spacing w:line="440" w:lineRule="exact"/>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pct"/>
            <w:vAlign w:val="center"/>
          </w:tcPr>
          <w:p>
            <w:pPr>
              <w:spacing w:line="440" w:lineRule="exact"/>
              <w:jc w:val="center"/>
              <w:rPr>
                <w:sz w:val="18"/>
                <w:szCs w:val="18"/>
              </w:rPr>
            </w:pPr>
            <w:r>
              <w:rPr>
                <w:sz w:val="18"/>
                <w:szCs w:val="18"/>
              </w:rPr>
              <w:t>偏心受拉</w:t>
            </w:r>
          </w:p>
        </w:tc>
        <w:tc>
          <w:tcPr>
            <w:tcW w:w="1602" w:type="pct"/>
            <w:vAlign w:val="center"/>
          </w:tcPr>
          <w:p>
            <w:pPr>
              <w:spacing w:line="440" w:lineRule="exact"/>
              <w:jc w:val="center"/>
              <w:rPr>
                <w:sz w:val="18"/>
                <w:szCs w:val="18"/>
              </w:rPr>
            </w:pPr>
            <w:r>
              <w:rPr>
                <w:sz w:val="18"/>
                <w:szCs w:val="18"/>
              </w:rPr>
              <w:t>2.4</w:t>
            </w:r>
          </w:p>
        </w:tc>
        <w:tc>
          <w:tcPr>
            <w:tcW w:w="1796" w:type="pct"/>
            <w:vAlign w:val="center"/>
          </w:tcPr>
          <w:p>
            <w:pPr>
              <w:spacing w:line="4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pct"/>
            <w:vAlign w:val="center"/>
          </w:tcPr>
          <w:p>
            <w:pPr>
              <w:spacing w:line="440" w:lineRule="exact"/>
              <w:jc w:val="center"/>
              <w:rPr>
                <w:sz w:val="18"/>
                <w:szCs w:val="18"/>
              </w:rPr>
            </w:pPr>
            <w:r>
              <w:rPr>
                <w:sz w:val="18"/>
                <w:szCs w:val="18"/>
              </w:rPr>
              <w:t>轴心受拉</w:t>
            </w:r>
          </w:p>
        </w:tc>
        <w:tc>
          <w:tcPr>
            <w:tcW w:w="1602" w:type="pct"/>
            <w:vAlign w:val="center"/>
          </w:tcPr>
          <w:p>
            <w:pPr>
              <w:spacing w:line="440" w:lineRule="exact"/>
              <w:jc w:val="center"/>
              <w:rPr>
                <w:sz w:val="18"/>
                <w:szCs w:val="18"/>
              </w:rPr>
            </w:pPr>
            <w:r>
              <w:rPr>
                <w:sz w:val="18"/>
                <w:szCs w:val="18"/>
              </w:rPr>
              <w:t>2.7</w:t>
            </w:r>
          </w:p>
        </w:tc>
        <w:tc>
          <w:tcPr>
            <w:tcW w:w="1796" w:type="pct"/>
            <w:vAlign w:val="center"/>
          </w:tcPr>
          <w:p>
            <w:pPr>
              <w:spacing w:line="440" w:lineRule="exact"/>
              <w:jc w:val="center"/>
              <w:rPr>
                <w:sz w:val="18"/>
                <w:szCs w:val="18"/>
              </w:rPr>
            </w:pPr>
            <w:r>
              <w:rPr>
                <w:sz w:val="18"/>
                <w:szCs w:val="18"/>
              </w:rPr>
              <w:t>2.2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b/>
          <w:sz w:val="18"/>
          <w:szCs w:val="18"/>
        </w:rPr>
        <w:t>表5.1.</w:t>
      </w:r>
      <w:r>
        <w:rPr>
          <w:rFonts w:hint="eastAsia"/>
          <w:b/>
          <w:sz w:val="18"/>
          <w:szCs w:val="18"/>
        </w:rPr>
        <w:t>5</w:t>
      </w:r>
      <w:r>
        <w:rPr>
          <w:b/>
          <w:sz w:val="18"/>
          <w:szCs w:val="18"/>
        </w:rPr>
        <w:t>-2  钢筋的相对粘结特性系数</w:t>
      </w:r>
    </w:p>
    <w:tbl>
      <w:tblPr>
        <w:tblStyle w:val="11"/>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43"/>
        <w:gridCol w:w="582"/>
        <w:gridCol w:w="806"/>
        <w:gridCol w:w="643"/>
        <w:gridCol w:w="600"/>
        <w:gridCol w:w="771"/>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restar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 xml:space="preserve"> </w:t>
            </w:r>
            <w:r>
              <w:rPr>
                <w:rFonts w:hint="eastAsia"/>
                <w:sz w:val="18"/>
                <w:szCs w:val="18"/>
                <w:lang w:val="en-US" w:eastAsia="zh-CN"/>
              </w:rPr>
              <w:t xml:space="preserve">     </w:t>
            </w:r>
            <w:r>
              <w:rPr>
                <w:sz w:val="18"/>
                <w:szCs w:val="18"/>
              </w:rPr>
              <w:t>钢筋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 xml:space="preserve">    </w:t>
            </w:r>
            <w:r>
              <w:rPr>
                <w:rFonts w:hint="eastAsia"/>
                <w:sz w:val="18"/>
                <w:szCs w:val="18"/>
                <w:lang w:val="en-US" w:eastAsia="zh-CN"/>
              </w:rPr>
              <w:t xml:space="preserve">  </w:t>
            </w:r>
            <w:r>
              <w:rPr>
                <w:sz w:val="18"/>
                <w:szCs w:val="18"/>
              </w:rPr>
              <w:t>类别</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sz w:val="18"/>
                <w:szCs w:val="18"/>
              </w:rPr>
              <w:t>粘结</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sz w:val="18"/>
                <w:szCs w:val="18"/>
              </w:rPr>
              <w:t>特性系数</w:t>
            </w:r>
          </w:p>
        </w:tc>
        <w:tc>
          <w:tcPr>
            <w:tcW w:w="643" w:type="dxa"/>
            <w:vAlign w:val="center"/>
          </w:tcPr>
          <w:p>
            <w:pPr>
              <w:spacing w:line="440" w:lineRule="exact"/>
              <w:jc w:val="center"/>
              <w:rPr>
                <w:sz w:val="18"/>
                <w:szCs w:val="18"/>
              </w:rPr>
            </w:pPr>
            <w:r>
              <w:rPr>
                <w:sz w:val="18"/>
                <w:szCs w:val="18"/>
              </w:rPr>
              <w:t>钢筋</w:t>
            </w:r>
          </w:p>
        </w:tc>
        <w:tc>
          <w:tcPr>
            <w:tcW w:w="2031" w:type="dxa"/>
            <w:gridSpan w:val="3"/>
            <w:vAlign w:val="center"/>
          </w:tcPr>
          <w:p>
            <w:pPr>
              <w:spacing w:line="440" w:lineRule="exact"/>
              <w:jc w:val="center"/>
              <w:rPr>
                <w:sz w:val="18"/>
                <w:szCs w:val="18"/>
              </w:rPr>
            </w:pPr>
            <w:r>
              <w:rPr>
                <w:sz w:val="18"/>
                <w:szCs w:val="18"/>
              </w:rPr>
              <w:t>先张法预应力筋</w:t>
            </w:r>
          </w:p>
        </w:tc>
        <w:tc>
          <w:tcPr>
            <w:tcW w:w="2021" w:type="dxa"/>
            <w:gridSpan w:val="3"/>
            <w:vAlign w:val="center"/>
          </w:tcPr>
          <w:p>
            <w:pPr>
              <w:spacing w:line="440" w:lineRule="exact"/>
              <w:jc w:val="center"/>
              <w:rPr>
                <w:sz w:val="18"/>
                <w:szCs w:val="18"/>
              </w:rPr>
            </w:pPr>
            <w:r>
              <w:rPr>
                <w:sz w:val="18"/>
                <w:szCs w:val="18"/>
              </w:rPr>
              <w:t>后张法预应力筋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continue"/>
            <w:vAlign w:val="center"/>
          </w:tcPr>
          <w:p>
            <w:pPr>
              <w:spacing w:line="440" w:lineRule="exact"/>
              <w:jc w:val="center"/>
              <w:rPr>
                <w:sz w:val="18"/>
                <w:szCs w:val="18"/>
              </w:rPr>
            </w:pP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带肋钢筋</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带肋钢筋</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螺旋肋钢丝</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钢绞线</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带肋钢筋</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钢绞线</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光面钢丝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Align w:val="center"/>
          </w:tcPr>
          <w:p>
            <w:pPr>
              <w:spacing w:line="440" w:lineRule="exact"/>
              <w:jc w:val="center"/>
              <w:rPr>
                <w:sz w:val="18"/>
                <w:szCs w:val="18"/>
              </w:rPr>
            </w:pPr>
            <w:r>
              <w:rPr>
                <w:position w:val="-10"/>
                <w:sz w:val="18"/>
                <w:szCs w:val="18"/>
              </w:rPr>
              <w:object>
                <v:shape id="_x0000_i1101" o:spt="75" type="#_x0000_t75" style="height:13.95pt;width:9pt;" o:ole="t" filled="f" o:preferrelative="t" stroked="f" coordsize="21600,21600">
                  <v:path/>
                  <v:fill on="f" focussize="0,0"/>
                  <v:stroke on="f" joinstyle="miter"/>
                  <v:imagedata r:id="rId143" o:title=""/>
                  <o:lock v:ext="edit" aspectratio="t"/>
                  <w10:wrap type="none"/>
                  <w10:anchorlock/>
                </v:shape>
                <o:OLEObject Type="Embed" ProgID="Equation.DSMT4" ShapeID="_x0000_i1101" DrawAspect="Content" ObjectID="_1468075801" r:id="rId142">
                  <o:LockedField>false</o:LockedField>
                </o:OLEObject>
              </w:object>
            </w:r>
          </w:p>
        </w:tc>
        <w:tc>
          <w:tcPr>
            <w:tcW w:w="643" w:type="dxa"/>
            <w:vAlign w:val="center"/>
          </w:tcPr>
          <w:p>
            <w:pPr>
              <w:spacing w:line="440" w:lineRule="exact"/>
              <w:jc w:val="center"/>
              <w:rPr>
                <w:sz w:val="18"/>
                <w:szCs w:val="18"/>
              </w:rPr>
            </w:pPr>
            <w:r>
              <w:rPr>
                <w:sz w:val="18"/>
                <w:szCs w:val="18"/>
              </w:rPr>
              <w:t>1.0</w:t>
            </w:r>
          </w:p>
        </w:tc>
        <w:tc>
          <w:tcPr>
            <w:tcW w:w="582" w:type="dxa"/>
            <w:vAlign w:val="center"/>
          </w:tcPr>
          <w:p>
            <w:pPr>
              <w:spacing w:line="440" w:lineRule="exact"/>
              <w:jc w:val="center"/>
              <w:rPr>
                <w:sz w:val="18"/>
                <w:szCs w:val="18"/>
              </w:rPr>
            </w:pPr>
            <w:r>
              <w:rPr>
                <w:sz w:val="18"/>
                <w:szCs w:val="18"/>
              </w:rPr>
              <w:t>1.0</w:t>
            </w:r>
          </w:p>
        </w:tc>
        <w:tc>
          <w:tcPr>
            <w:tcW w:w="806" w:type="dxa"/>
            <w:vAlign w:val="center"/>
          </w:tcPr>
          <w:p>
            <w:pPr>
              <w:spacing w:line="440" w:lineRule="exact"/>
              <w:jc w:val="center"/>
              <w:rPr>
                <w:sz w:val="18"/>
                <w:szCs w:val="18"/>
              </w:rPr>
            </w:pPr>
            <w:r>
              <w:rPr>
                <w:sz w:val="18"/>
                <w:szCs w:val="18"/>
              </w:rPr>
              <w:t>0.8</w:t>
            </w:r>
          </w:p>
        </w:tc>
        <w:tc>
          <w:tcPr>
            <w:tcW w:w="643" w:type="dxa"/>
            <w:vAlign w:val="center"/>
          </w:tcPr>
          <w:p>
            <w:pPr>
              <w:spacing w:line="440" w:lineRule="exact"/>
              <w:jc w:val="center"/>
              <w:rPr>
                <w:sz w:val="18"/>
                <w:szCs w:val="18"/>
              </w:rPr>
            </w:pPr>
            <w:r>
              <w:rPr>
                <w:sz w:val="18"/>
                <w:szCs w:val="18"/>
              </w:rPr>
              <w:t>0.6</w:t>
            </w:r>
          </w:p>
        </w:tc>
        <w:tc>
          <w:tcPr>
            <w:tcW w:w="600" w:type="dxa"/>
            <w:vAlign w:val="center"/>
          </w:tcPr>
          <w:p>
            <w:pPr>
              <w:spacing w:line="440" w:lineRule="exact"/>
              <w:jc w:val="center"/>
              <w:rPr>
                <w:sz w:val="18"/>
                <w:szCs w:val="18"/>
              </w:rPr>
            </w:pPr>
            <w:r>
              <w:rPr>
                <w:sz w:val="18"/>
                <w:szCs w:val="18"/>
              </w:rPr>
              <w:t>0.8</w:t>
            </w:r>
          </w:p>
        </w:tc>
        <w:tc>
          <w:tcPr>
            <w:tcW w:w="771" w:type="dxa"/>
            <w:vAlign w:val="center"/>
          </w:tcPr>
          <w:p>
            <w:pPr>
              <w:spacing w:line="440" w:lineRule="exact"/>
              <w:jc w:val="center"/>
              <w:rPr>
                <w:sz w:val="18"/>
                <w:szCs w:val="18"/>
              </w:rPr>
            </w:pPr>
            <w:r>
              <w:rPr>
                <w:sz w:val="18"/>
                <w:szCs w:val="18"/>
              </w:rPr>
              <w:t>0.5</w:t>
            </w:r>
          </w:p>
        </w:tc>
        <w:tc>
          <w:tcPr>
            <w:tcW w:w="650" w:type="dxa"/>
            <w:vAlign w:val="center"/>
          </w:tcPr>
          <w:p>
            <w:pPr>
              <w:spacing w:line="440" w:lineRule="exact"/>
              <w:jc w:val="center"/>
              <w:rPr>
                <w:sz w:val="18"/>
                <w:szCs w:val="18"/>
              </w:rPr>
            </w:pPr>
            <w:r>
              <w:rPr>
                <w:sz w:val="18"/>
                <w:szCs w:val="18"/>
              </w:rPr>
              <w:t>0.4</w:t>
            </w:r>
          </w:p>
        </w:tc>
      </w:tr>
    </w:tbl>
    <w:p>
      <w:pPr>
        <w:spacing w:line="440" w:lineRule="exact"/>
        <w:ind w:firstLine="360" w:firstLineChars="200"/>
        <w:rPr>
          <w:sz w:val="18"/>
          <w:szCs w:val="18"/>
        </w:rPr>
      </w:pPr>
      <w:r>
        <w:rPr>
          <w:sz w:val="18"/>
          <w:szCs w:val="18"/>
        </w:rPr>
        <w:t>注：对环氧树脂涂层带肋钢筋，其相对粘结特性系数应按表中系数的80%取用。</w:t>
      </w:r>
    </w:p>
    <w:p>
      <w:pPr>
        <w:snapToGrid w:val="0"/>
        <w:spacing w:line="440" w:lineRule="exact"/>
        <w:ind w:firstLine="361" w:firstLineChars="200"/>
        <w:rPr>
          <w:color w:val="0000FF"/>
          <w:sz w:val="18"/>
          <w:szCs w:val="18"/>
        </w:rPr>
      </w:pPr>
      <w:r>
        <w:rPr>
          <w:rFonts w:hint="eastAsia" w:cs="宋体"/>
          <w:b/>
          <w:bCs/>
          <w:sz w:val="18"/>
          <w:szCs w:val="18"/>
          <w:lang w:bidi="ar"/>
        </w:rPr>
        <w:t>条文说明：</w:t>
      </w:r>
      <w:r>
        <w:rPr>
          <w:rFonts w:hint="eastAsia" w:cs="宋体"/>
          <w:color w:val="0000FF"/>
          <w:sz w:val="18"/>
          <w:szCs w:val="18"/>
          <w:lang w:bidi="ar"/>
        </w:rPr>
        <w:t>本条规定了裂缝宽度修正系数</w:t>
      </w:r>
      <w:r>
        <w:rPr>
          <w:rFonts w:hint="eastAsia"/>
          <w:color w:val="0000FF"/>
          <w:position w:val="-10"/>
          <w:szCs w:val="21"/>
        </w:rPr>
        <w:object>
          <v:shape id="_x0000_i1102" o:spt="75" type="#_x0000_t75" style="height:13.95pt;width:15pt;" o:ole="t" filled="f" o:preferrelative="t" stroked="f" coordsize="21600,21600">
            <v:path/>
            <v:fill on="f" focussize="0,0"/>
            <v:stroke on="f"/>
            <v:imagedata r:id="rId145" o:title=""/>
            <o:lock v:ext="edit" aspectratio="t"/>
            <w10:wrap type="none"/>
            <w10:anchorlock/>
          </v:shape>
          <o:OLEObject Type="Embed" ProgID="Equation.3" ShapeID="_x0000_i1102" DrawAspect="Content" ObjectID="_1468075802" r:id="rId144">
            <o:LockedField>false</o:LockedField>
          </o:OLEObject>
        </w:object>
      </w:r>
      <w:r>
        <w:rPr>
          <w:rFonts w:hint="eastAsia" w:cs="宋体"/>
          <w:color w:val="0000FF"/>
          <w:sz w:val="18"/>
          <w:szCs w:val="18"/>
          <w:lang w:bidi="ar"/>
        </w:rPr>
        <w:t>。</w:t>
      </w:r>
    </w:p>
    <w:p>
      <w:pPr>
        <w:snapToGrid w:val="0"/>
        <w:spacing w:line="440" w:lineRule="exact"/>
        <w:ind w:firstLine="360" w:firstLineChars="200"/>
        <w:rPr>
          <w:color w:val="0000FF"/>
          <w:sz w:val="18"/>
          <w:szCs w:val="18"/>
        </w:rPr>
      </w:pPr>
      <w:r>
        <w:rPr>
          <w:rFonts w:hint="eastAsia" w:cs="宋体"/>
          <w:color w:val="0000FF"/>
          <w:sz w:val="18"/>
          <w:szCs w:val="18"/>
          <w:lang w:bidi="ar"/>
        </w:rPr>
        <w:t>由安徽省建筑科学研究设计院朱华教授级高工牵头会同合肥工业大学陈安英博士、安徽建筑大学刘运林教授组成联合课题组</w:t>
      </w:r>
      <w:r>
        <w:rPr>
          <w:rFonts w:hint="eastAsia" w:cs="宋体"/>
          <w:color w:val="0000FF"/>
          <w:sz w:val="18"/>
          <w:szCs w:val="18"/>
          <w:lang w:eastAsia="zh-CN" w:bidi="ar"/>
        </w:rPr>
        <w:t>，</w:t>
      </w:r>
      <w:r>
        <w:rPr>
          <w:rFonts w:hint="eastAsia" w:cs="宋体"/>
          <w:color w:val="0000FF"/>
          <w:sz w:val="18"/>
          <w:szCs w:val="18"/>
          <w:lang w:bidi="ar"/>
        </w:rPr>
        <w:t>对采用</w:t>
      </w:r>
      <w:r>
        <w:rPr>
          <w:color w:val="0000FF"/>
          <w:sz w:val="18"/>
          <w:szCs w:val="18"/>
          <w:lang w:bidi="ar"/>
        </w:rPr>
        <w:t>HRB635</w:t>
      </w:r>
      <w:r>
        <w:rPr>
          <w:rFonts w:hint="eastAsia" w:cs="宋体"/>
          <w:color w:val="0000FF"/>
          <w:sz w:val="18"/>
          <w:szCs w:val="18"/>
          <w:lang w:bidi="ar"/>
        </w:rPr>
        <w:t>热轧带肋高强钢筋梁的裂缝宽度开展了研究</w:t>
      </w:r>
      <w:r>
        <w:rPr>
          <w:rFonts w:hint="eastAsia" w:cs="宋体"/>
          <w:color w:val="0000FF"/>
          <w:sz w:val="18"/>
          <w:szCs w:val="18"/>
          <w:lang w:val="en-US" w:eastAsia="zh-CN" w:bidi="ar"/>
        </w:rPr>
        <w:t>工作</w:t>
      </w:r>
      <w:r>
        <w:rPr>
          <w:rFonts w:hint="eastAsia" w:cs="宋体"/>
          <w:color w:val="0000FF"/>
          <w:sz w:val="18"/>
          <w:szCs w:val="18"/>
          <w:lang w:bidi="ar"/>
        </w:rPr>
        <w:t>，选用</w:t>
      </w:r>
      <w:r>
        <w:rPr>
          <w:color w:val="0000FF"/>
          <w:sz w:val="18"/>
          <w:szCs w:val="18"/>
          <w:lang w:bidi="ar"/>
        </w:rPr>
        <w:t>16</w:t>
      </w:r>
      <w:r>
        <w:rPr>
          <w:rFonts w:hint="eastAsia" w:cs="宋体"/>
          <w:color w:val="0000FF"/>
          <w:sz w:val="18"/>
          <w:szCs w:val="18"/>
          <w:lang w:bidi="ar"/>
        </w:rPr>
        <w:t>组</w:t>
      </w:r>
      <w:r>
        <w:rPr>
          <w:color w:val="0000FF"/>
          <w:sz w:val="18"/>
          <w:szCs w:val="18"/>
          <w:lang w:bidi="ar"/>
        </w:rPr>
        <w:t>48</w:t>
      </w:r>
      <w:r>
        <w:rPr>
          <w:rFonts w:hint="eastAsia" w:cs="宋体"/>
          <w:color w:val="0000FF"/>
          <w:sz w:val="18"/>
          <w:szCs w:val="18"/>
          <w:lang w:bidi="ar"/>
        </w:rPr>
        <w:t>根梁分别</w:t>
      </w:r>
      <w:r>
        <w:rPr>
          <w:rFonts w:hint="eastAsia" w:cs="宋体"/>
          <w:color w:val="0000FF"/>
          <w:sz w:val="18"/>
          <w:szCs w:val="18"/>
          <w:lang w:val="en-US" w:eastAsia="zh-CN" w:bidi="ar"/>
        </w:rPr>
        <w:t>由</w:t>
      </w:r>
      <w:r>
        <w:rPr>
          <w:rFonts w:hint="eastAsia" w:cs="宋体"/>
          <w:color w:val="0000FF"/>
          <w:sz w:val="18"/>
          <w:szCs w:val="18"/>
          <w:lang w:bidi="ar"/>
        </w:rPr>
        <w:t>合肥工业大学和安徽建筑大学开展实验工作，实验变化参数：梁的配筋率、混凝土强度等级、钢筋直径、钢筋保护层厚度等，梁截面</w:t>
      </w:r>
      <w:r>
        <w:rPr>
          <w:color w:val="0000FF"/>
          <w:sz w:val="18"/>
          <w:szCs w:val="18"/>
          <w:lang w:bidi="ar"/>
        </w:rPr>
        <w:t>200</w:t>
      </w:r>
      <w:r>
        <w:rPr>
          <w:rFonts w:hint="eastAsia" w:ascii="微软雅黑" w:hAnsi="微软雅黑" w:eastAsia="微软雅黑" w:cs="微软雅黑"/>
          <w:color w:val="0000FF"/>
          <w:sz w:val="18"/>
          <w:szCs w:val="18"/>
          <w:lang w:bidi="ar"/>
        </w:rPr>
        <w:t>×</w:t>
      </w:r>
      <w:r>
        <w:rPr>
          <w:color w:val="0000FF"/>
          <w:sz w:val="18"/>
          <w:szCs w:val="18"/>
          <w:lang w:bidi="ar"/>
        </w:rPr>
        <w:t>400</w:t>
      </w:r>
      <w:r>
        <w:rPr>
          <w:rFonts w:hint="eastAsia" w:cs="宋体"/>
          <w:color w:val="0000FF"/>
          <w:sz w:val="18"/>
          <w:szCs w:val="18"/>
          <w:lang w:bidi="ar"/>
        </w:rPr>
        <w:t>，跨高比</w:t>
      </w:r>
      <w:r>
        <w:rPr>
          <w:color w:val="0000FF"/>
          <w:sz w:val="18"/>
          <w:szCs w:val="18"/>
          <w:lang w:bidi="ar"/>
        </w:rPr>
        <w:t>1:9</w:t>
      </w:r>
      <w:r>
        <w:rPr>
          <w:rFonts w:hint="eastAsia" w:cs="宋体"/>
          <w:color w:val="0000FF"/>
          <w:sz w:val="18"/>
          <w:szCs w:val="18"/>
          <w:lang w:bidi="ar"/>
        </w:rPr>
        <w:t>，加载方式两点加载，加载至设计荷载的</w:t>
      </w:r>
      <w:r>
        <w:rPr>
          <w:color w:val="0000FF"/>
          <w:sz w:val="18"/>
          <w:szCs w:val="18"/>
          <w:lang w:bidi="ar"/>
        </w:rPr>
        <w:t>80%</w:t>
      </w:r>
      <w:r>
        <w:rPr>
          <w:rFonts w:hint="eastAsia" w:cs="宋体"/>
          <w:color w:val="0000FF"/>
          <w:sz w:val="18"/>
          <w:szCs w:val="18"/>
          <w:lang w:bidi="ar"/>
        </w:rPr>
        <w:t>、</w:t>
      </w:r>
      <w:r>
        <w:rPr>
          <w:color w:val="0000FF"/>
          <w:sz w:val="18"/>
          <w:szCs w:val="18"/>
          <w:lang w:bidi="ar"/>
        </w:rPr>
        <w:t>90%</w:t>
      </w:r>
      <w:r>
        <w:rPr>
          <w:rFonts w:hint="eastAsia" w:cs="宋体"/>
          <w:color w:val="0000FF"/>
          <w:sz w:val="18"/>
          <w:szCs w:val="18"/>
          <w:lang w:bidi="ar"/>
        </w:rPr>
        <w:t>、</w:t>
      </w:r>
      <w:r>
        <w:rPr>
          <w:color w:val="0000FF"/>
          <w:sz w:val="18"/>
          <w:szCs w:val="18"/>
          <w:lang w:bidi="ar"/>
        </w:rPr>
        <w:t>100%</w:t>
      </w:r>
      <w:r>
        <w:rPr>
          <w:rFonts w:hint="eastAsia" w:cs="宋体"/>
          <w:color w:val="0000FF"/>
          <w:sz w:val="18"/>
          <w:szCs w:val="18"/>
          <w:lang w:bidi="ar"/>
        </w:rPr>
        <w:t>、</w:t>
      </w:r>
      <w:r>
        <w:rPr>
          <w:color w:val="0000FF"/>
          <w:sz w:val="18"/>
          <w:szCs w:val="18"/>
          <w:lang w:bidi="ar"/>
        </w:rPr>
        <w:t>110%</w:t>
      </w:r>
      <w:r>
        <w:rPr>
          <w:rFonts w:hint="eastAsia" w:cs="宋体"/>
          <w:color w:val="0000FF"/>
          <w:sz w:val="18"/>
          <w:szCs w:val="18"/>
          <w:lang w:bidi="ar"/>
        </w:rPr>
        <w:t>、</w:t>
      </w:r>
      <w:r>
        <w:rPr>
          <w:color w:val="0000FF"/>
          <w:sz w:val="18"/>
          <w:szCs w:val="18"/>
          <w:lang w:bidi="ar"/>
        </w:rPr>
        <w:t>120%</w:t>
      </w:r>
      <w:r>
        <w:rPr>
          <w:rFonts w:hint="eastAsia" w:cs="宋体"/>
          <w:color w:val="0000FF"/>
          <w:sz w:val="18"/>
          <w:szCs w:val="18"/>
          <w:lang w:bidi="ar"/>
        </w:rPr>
        <w:t>时</w:t>
      </w:r>
      <w:r>
        <w:rPr>
          <w:rFonts w:hint="eastAsia" w:cs="宋体"/>
          <w:color w:val="0000FF"/>
          <w:sz w:val="18"/>
          <w:szCs w:val="18"/>
          <w:lang w:val="en-US" w:eastAsia="zh-CN" w:bidi="ar"/>
        </w:rPr>
        <w:t>分别对相应</w:t>
      </w:r>
      <w:r>
        <w:rPr>
          <w:rFonts w:hint="eastAsia" w:cs="宋体"/>
          <w:color w:val="0000FF"/>
          <w:sz w:val="18"/>
          <w:szCs w:val="18"/>
          <w:lang w:bidi="ar"/>
        </w:rPr>
        <w:t>的梁</w:t>
      </w:r>
      <w:r>
        <w:rPr>
          <w:rFonts w:hint="eastAsia" w:cs="宋体"/>
          <w:color w:val="0000FF"/>
          <w:sz w:val="18"/>
          <w:szCs w:val="18"/>
          <w:lang w:eastAsia="zh-CN" w:bidi="ar"/>
        </w:rPr>
        <w:t>的</w:t>
      </w:r>
      <w:r>
        <w:rPr>
          <w:rFonts w:hint="eastAsia" w:cs="宋体"/>
          <w:color w:val="0000FF"/>
          <w:sz w:val="18"/>
          <w:szCs w:val="18"/>
          <w:lang w:bidi="ar"/>
        </w:rPr>
        <w:t>裂缝宽度进行量测。</w:t>
      </w:r>
    </w:p>
    <w:p>
      <w:pPr>
        <w:snapToGrid w:val="0"/>
        <w:spacing w:line="440" w:lineRule="exact"/>
        <w:ind w:firstLine="360" w:firstLineChars="200"/>
        <w:rPr>
          <w:rFonts w:hint="default" w:eastAsia="宋体"/>
          <w:color w:val="0000FF"/>
          <w:position w:val="-12"/>
          <w:sz w:val="18"/>
          <w:szCs w:val="18"/>
          <w:lang w:val="en-US" w:eastAsia="zh-CN"/>
        </w:rPr>
      </w:pPr>
      <w:r>
        <w:rPr>
          <w:rFonts w:hint="eastAsia" w:cs="宋体"/>
          <w:color w:val="0000FF"/>
          <w:sz w:val="18"/>
          <w:szCs w:val="18"/>
          <w:lang w:val="en-US" w:eastAsia="zh-CN" w:bidi="ar"/>
        </w:rPr>
        <w:t>由实验结果，</w:t>
      </w:r>
      <w:r>
        <w:rPr>
          <w:rFonts w:hint="eastAsia" w:cs="宋体"/>
          <w:color w:val="0000FF"/>
          <w:sz w:val="18"/>
          <w:szCs w:val="18"/>
          <w:lang w:bidi="ar"/>
        </w:rPr>
        <w:t>经分析研究，提出裂缝宽度修正系数</w:t>
      </w:r>
      <w:r>
        <w:rPr>
          <w:rFonts w:hint="eastAsia"/>
          <w:color w:val="0000FF"/>
          <w:position w:val="-10"/>
          <w:szCs w:val="21"/>
        </w:rPr>
        <w:object>
          <v:shape id="_x0000_i1103" o:spt="75" type="#_x0000_t75" style="height:13.95pt;width:15pt;" o:ole="t" filled="f" o:preferrelative="t" stroked="f" coordsize="21600,21600">
            <v:path/>
            <v:fill on="f" focussize="0,0"/>
            <v:stroke on="f"/>
            <v:imagedata r:id="rId145" o:title=""/>
            <o:lock v:ext="edit" aspectratio="t"/>
            <w10:wrap type="none"/>
            <w10:anchorlock/>
          </v:shape>
          <o:OLEObject Type="Embed" ProgID="Equation.3" ShapeID="_x0000_i1103" DrawAspect="Content" ObjectID="_1468075803" r:id="rId146">
            <o:LockedField>false</o:LockedField>
          </o:OLEObject>
        </w:object>
      </w:r>
    </w:p>
    <w:p>
      <w:pPr>
        <w:snapToGrid w:val="0"/>
        <w:spacing w:line="440" w:lineRule="exact"/>
        <w:ind w:firstLine="360" w:firstLineChars="200"/>
        <w:rPr>
          <w:color w:val="0000FF"/>
          <w:sz w:val="18"/>
          <w:szCs w:val="18"/>
        </w:rPr>
      </w:pPr>
      <w:r>
        <w:rPr>
          <w:rFonts w:hint="eastAsia" w:cs="宋体"/>
          <w:color w:val="0000FF"/>
          <w:sz w:val="18"/>
          <w:szCs w:val="18"/>
          <w:lang w:val="en-US" w:eastAsia="zh-CN" w:bidi="ar"/>
        </w:rPr>
        <w:t xml:space="preserve">1 </w:t>
      </w:r>
      <w:r>
        <w:rPr>
          <w:rFonts w:hint="eastAsia" w:cs="宋体"/>
          <w:color w:val="0000FF"/>
          <w:sz w:val="18"/>
          <w:szCs w:val="18"/>
          <w:lang w:bidi="ar"/>
        </w:rPr>
        <w:t>当钢筋保护层厚度取值</w:t>
      </w:r>
      <w:r>
        <w:rPr>
          <w:color w:val="0000FF"/>
          <w:sz w:val="18"/>
          <w:szCs w:val="18"/>
          <w:lang w:bidi="ar"/>
        </w:rPr>
        <w:t>50</w:t>
      </w:r>
      <w:r>
        <w:rPr>
          <w:rFonts w:hint="eastAsia" w:cs="宋体"/>
          <w:color w:val="0000FF"/>
          <w:sz w:val="18"/>
          <w:szCs w:val="18"/>
          <w:lang w:bidi="ar"/>
        </w:rPr>
        <w:t>毫米及以上，同时配置钢筋网片，则</w:t>
      </w:r>
      <w:r>
        <w:rPr>
          <w:rFonts w:hint="eastAsia"/>
          <w:color w:val="0000FF"/>
          <w:position w:val="-10"/>
          <w:szCs w:val="21"/>
        </w:rPr>
        <w:object>
          <v:shape id="_x0000_i1104" o:spt="75" type="#_x0000_t75" style="height:13.95pt;width:15pt;" o:ole="t" filled="f" o:preferrelative="t" stroked="f" coordsize="21600,21600">
            <v:path/>
            <v:fill on="f" focussize="0,0"/>
            <v:stroke on="f"/>
            <v:imagedata r:id="rId145" o:title=""/>
            <o:lock v:ext="edit" aspectratio="t"/>
            <w10:wrap type="none"/>
            <w10:anchorlock/>
          </v:shape>
          <o:OLEObject Type="Embed" ProgID="Equation.3" ShapeID="_x0000_i1104" DrawAspect="Content" ObjectID="_1468075804" r:id="rId147">
            <o:LockedField>false</o:LockedField>
          </o:OLEObject>
        </w:object>
      </w:r>
      <w:r>
        <w:rPr>
          <w:rFonts w:hint="eastAsia" w:cs="宋体"/>
          <w:color w:val="0000FF"/>
          <w:sz w:val="18"/>
          <w:szCs w:val="18"/>
          <w:lang w:bidi="ar"/>
        </w:rPr>
        <w:t>取</w:t>
      </w:r>
      <w:r>
        <w:rPr>
          <w:color w:val="0000FF"/>
          <w:sz w:val="18"/>
          <w:szCs w:val="18"/>
          <w:lang w:bidi="ar"/>
        </w:rPr>
        <w:t>0.7</w:t>
      </w:r>
      <w:r>
        <w:rPr>
          <w:rFonts w:hint="eastAsia" w:cs="宋体"/>
          <w:color w:val="0000FF"/>
          <w:sz w:val="18"/>
          <w:szCs w:val="18"/>
          <w:lang w:bidi="ar"/>
        </w:rPr>
        <w:t>，</w:t>
      </w:r>
    </w:p>
    <w:p>
      <w:pPr>
        <w:snapToGrid w:val="0"/>
        <w:spacing w:line="440" w:lineRule="exact"/>
        <w:ind w:firstLine="360" w:firstLineChars="200"/>
        <w:rPr>
          <w:color w:val="0000FF"/>
          <w:sz w:val="18"/>
          <w:szCs w:val="18"/>
        </w:rPr>
      </w:pPr>
      <w:r>
        <w:rPr>
          <w:rFonts w:hint="eastAsia" w:cs="宋体"/>
          <w:color w:val="0000FF"/>
          <w:sz w:val="18"/>
          <w:szCs w:val="18"/>
          <w:lang w:val="en-US" w:eastAsia="zh-CN" w:bidi="ar"/>
        </w:rPr>
        <w:t xml:space="preserve">2 </w:t>
      </w:r>
      <w:r>
        <w:rPr>
          <w:rFonts w:hint="eastAsia" w:cs="宋体"/>
          <w:color w:val="0000FF"/>
          <w:sz w:val="18"/>
          <w:szCs w:val="18"/>
          <w:lang w:bidi="ar"/>
        </w:rPr>
        <w:t>当钢筋保护层厚度为正常值时，则</w:t>
      </w:r>
      <w:r>
        <w:rPr>
          <w:rFonts w:hint="eastAsia"/>
          <w:color w:val="0000FF"/>
          <w:position w:val="-10"/>
          <w:szCs w:val="21"/>
        </w:rPr>
        <w:object>
          <v:shape id="_x0000_i1105" o:spt="75" type="#_x0000_t75" style="height:13.95pt;width:15pt;" o:ole="t" filled="f" o:preferrelative="t" stroked="f" coordsize="21600,21600">
            <v:path/>
            <v:fill on="f" focussize="0,0"/>
            <v:stroke on="f"/>
            <v:imagedata r:id="rId145" o:title=""/>
            <o:lock v:ext="edit" aspectratio="t"/>
            <w10:wrap type="none"/>
            <w10:anchorlock/>
          </v:shape>
          <o:OLEObject Type="Embed" ProgID="Equation.3" ShapeID="_x0000_i1105" DrawAspect="Content" ObjectID="_1468075805" r:id="rId148">
            <o:LockedField>false</o:LockedField>
          </o:OLEObject>
        </w:object>
      </w:r>
      <w:r>
        <w:rPr>
          <w:rFonts w:hint="eastAsia" w:cs="宋体"/>
          <w:color w:val="0000FF"/>
          <w:sz w:val="18"/>
          <w:szCs w:val="18"/>
          <w:lang w:bidi="ar"/>
        </w:rPr>
        <w:t>取</w:t>
      </w:r>
      <w:r>
        <w:rPr>
          <w:color w:val="0000FF"/>
          <w:sz w:val="18"/>
          <w:szCs w:val="18"/>
          <w:lang w:bidi="ar"/>
        </w:rPr>
        <w:t>0.8</w:t>
      </w:r>
      <w:r>
        <w:rPr>
          <w:rFonts w:hint="eastAsia" w:cs="宋体"/>
          <w:color w:val="0000FF"/>
          <w:sz w:val="18"/>
          <w:szCs w:val="18"/>
          <w:lang w:bidi="ar"/>
        </w:rPr>
        <w:t>。</w:t>
      </w:r>
    </w:p>
    <w:p>
      <w:pPr>
        <w:snapToGrid w:val="0"/>
        <w:spacing w:line="440" w:lineRule="exact"/>
        <w:ind w:firstLine="360" w:firstLineChars="200"/>
        <w:rPr>
          <w:sz w:val="18"/>
          <w:szCs w:val="18"/>
        </w:rPr>
      </w:pPr>
      <w:r>
        <w:rPr>
          <w:rFonts w:hint="eastAsia" w:cs="宋体"/>
          <w:sz w:val="18"/>
          <w:szCs w:val="18"/>
          <w:lang w:bidi="ar"/>
        </w:rPr>
        <w:t>构件最大裂缝宽度的基本计算公式如下：</w:t>
      </w:r>
    </w:p>
    <w:p>
      <w:pPr>
        <w:widowControl/>
        <w:spacing w:line="440" w:lineRule="exact"/>
        <w:jc w:val="right"/>
        <w:rPr>
          <w:sz w:val="18"/>
          <w:szCs w:val="18"/>
        </w:rPr>
      </w:pPr>
      <w:r>
        <w:rPr>
          <w:position w:val="-10"/>
          <w:sz w:val="18"/>
          <w:szCs w:val="18"/>
          <w:lang w:bidi="ar"/>
        </w:rPr>
        <w:object>
          <v:shape id="_x0000_i1106" o:spt="75" type="#_x0000_t75" style="height:15.8pt;width:59.35pt;" o:ole="t" filled="f" o:preferrelative="t" stroked="f" coordsize="21600,21600">
            <v:path/>
            <v:fill on="f" focussize="0,0"/>
            <v:stroke on="f" joinstyle="miter"/>
            <v:imagedata r:id="rId150" o:title=""/>
            <o:lock v:ext="edit" aspectratio="t"/>
            <w10:wrap type="none"/>
            <w10:anchorlock/>
          </v:shape>
          <o:OLEObject Type="Embed" ProgID="Equation.DSMT4" ShapeID="_x0000_i1106" DrawAspect="Content" ObjectID="_1468075806" r:id="rId149">
            <o:LockedField>false</o:LockedField>
          </o:OLEObject>
        </w:object>
      </w:r>
      <w:r>
        <w:rPr>
          <w:sz w:val="18"/>
          <w:szCs w:val="18"/>
          <w:lang w:bidi="ar"/>
        </w:rPr>
        <w:t xml:space="preserve">                 </w:t>
      </w:r>
      <w:r>
        <w:rPr>
          <w:rFonts w:hint="eastAsia" w:cs="宋体"/>
          <w:sz w:val="18"/>
          <w:szCs w:val="18"/>
          <w:lang w:bidi="ar"/>
        </w:rPr>
        <w:t>（</w:t>
      </w:r>
      <w:r>
        <w:rPr>
          <w:sz w:val="18"/>
          <w:szCs w:val="18"/>
          <w:lang w:bidi="ar"/>
        </w:rPr>
        <w:t>1</w:t>
      </w:r>
      <w:r>
        <w:rPr>
          <w:rFonts w:hint="eastAsia" w:cs="宋体"/>
          <w:sz w:val="18"/>
          <w:szCs w:val="18"/>
          <w:lang w:bidi="ar"/>
        </w:rPr>
        <w:t>）</w:t>
      </w:r>
    </w:p>
    <w:p>
      <w:pPr>
        <w:snapToGrid w:val="0"/>
        <w:spacing w:line="440" w:lineRule="exact"/>
        <w:rPr>
          <w:sz w:val="18"/>
          <w:szCs w:val="18"/>
        </w:rPr>
      </w:pPr>
      <w:r>
        <w:rPr>
          <w:rFonts w:hint="eastAsia" w:cs="宋体"/>
          <w:sz w:val="18"/>
          <w:szCs w:val="18"/>
          <w:lang w:bidi="ar"/>
        </w:rPr>
        <w:t>式中：</w:t>
      </w:r>
      <w:r>
        <w:rPr>
          <w:position w:val="-12"/>
          <w:sz w:val="18"/>
          <w:szCs w:val="18"/>
          <w:lang w:bidi="ar"/>
        </w:rPr>
        <w:object>
          <v:shape id="_x0000_i1107" o:spt="75" type="#_x0000_t75" style="height:18.05pt;width:17.3pt;" o:ole="t" filled="f" o:preferrelative="t" stroked="f" coordsize="21600,21600">
            <v:path/>
            <v:fill on="f" focussize="0,0"/>
            <v:stroke on="f" joinstyle="miter"/>
            <v:imagedata r:id="rId152" o:title=""/>
            <o:lock v:ext="edit" aspectratio="t"/>
            <w10:wrap type="none"/>
            <w10:anchorlock/>
          </v:shape>
          <o:OLEObject Type="Embed" ProgID="Equation.DSMT4" ShapeID="_x0000_i1107" DrawAspect="Content" ObjectID="_1468075807" r:id="rId151">
            <o:LockedField>false</o:LockedField>
          </o:OLEObject>
        </w:object>
      </w:r>
      <w:r>
        <w:rPr>
          <w:sz w:val="18"/>
          <w:szCs w:val="18"/>
          <w:lang w:bidi="ar"/>
        </w:rPr>
        <w:t>——</w:t>
      </w:r>
      <w:r>
        <w:rPr>
          <w:rFonts w:hint="eastAsia" w:cs="宋体"/>
          <w:sz w:val="18"/>
          <w:szCs w:val="18"/>
          <w:lang w:bidi="ar"/>
        </w:rPr>
        <w:t>平均裂缝宽度，按下式计算：</w:t>
      </w:r>
    </w:p>
    <w:p>
      <w:pPr>
        <w:widowControl/>
        <w:jc w:val="right"/>
        <w:rPr>
          <w:sz w:val="18"/>
          <w:szCs w:val="18"/>
        </w:rPr>
      </w:pPr>
      <w:r>
        <w:rPr>
          <w:sz w:val="18"/>
          <w:szCs w:val="18"/>
          <w:lang w:bidi="ar"/>
        </w:rPr>
        <w:t xml:space="preserve"> </w:t>
      </w:r>
      <w:r>
        <w:rPr>
          <w:position w:val="-28"/>
          <w:sz w:val="18"/>
          <w:szCs w:val="18"/>
          <w:lang w:bidi="ar"/>
        </w:rPr>
        <w:object>
          <v:shape id="_x0000_i1108" o:spt="75" type="#_x0000_t75" style="height:31pt;width:70pt;" o:ole="t" filled="f" o:preferrelative="t" stroked="f" coordsize="21600,21600">
            <v:path/>
            <v:fill on="f" focussize="0,0"/>
            <v:stroke on="f" joinstyle="miter"/>
            <v:imagedata r:id="rId154" o:title=""/>
            <o:lock v:ext="edit" aspectratio="t"/>
            <w10:wrap type="none"/>
            <w10:anchorlock/>
          </v:shape>
          <o:OLEObject Type="Embed" ProgID="Equation.DSMT4" ShapeID="_x0000_i1108" DrawAspect="Content" ObjectID="_1468075808" r:id="rId153">
            <o:LockedField>false</o:LockedField>
          </o:OLEObject>
        </w:object>
      </w:r>
      <w:r>
        <w:rPr>
          <w:sz w:val="18"/>
          <w:szCs w:val="18"/>
          <w:lang w:bidi="ar"/>
        </w:rPr>
        <w:t xml:space="preserve">               </w:t>
      </w:r>
      <w:r>
        <w:rPr>
          <w:rFonts w:hint="eastAsia" w:cs="宋体"/>
          <w:sz w:val="18"/>
          <w:szCs w:val="18"/>
          <w:lang w:bidi="ar"/>
        </w:rPr>
        <w:t>（</w:t>
      </w:r>
      <w:r>
        <w:rPr>
          <w:sz w:val="18"/>
          <w:szCs w:val="18"/>
          <w:lang w:bidi="ar"/>
        </w:rPr>
        <w:t>2</w:t>
      </w:r>
      <w:r>
        <w:rPr>
          <w:rFonts w:hint="eastAsia" w:cs="宋体"/>
          <w:sz w:val="18"/>
          <w:szCs w:val="18"/>
          <w:lang w:bidi="ar"/>
        </w:rPr>
        <w:t>）</w:t>
      </w:r>
    </w:p>
    <w:p>
      <w:pPr>
        <w:widowControl/>
        <w:spacing w:line="440" w:lineRule="exact"/>
        <w:ind w:firstLine="360" w:firstLineChars="200"/>
        <w:rPr>
          <w:sz w:val="18"/>
          <w:szCs w:val="18"/>
        </w:rPr>
      </w:pPr>
      <w:r>
        <w:rPr>
          <w:rFonts w:hint="eastAsia" w:cs="宋体"/>
          <w:sz w:val="18"/>
          <w:szCs w:val="18"/>
          <w:lang w:bidi="ar"/>
        </w:rPr>
        <w:t>根据对各类受力构件的平均裂缝间距的试验数据进行统计分析，当最外层纵向受拉钢筋外边缘至受拉区底边的距离</w:t>
      </w:r>
      <w:r>
        <w:rPr>
          <w:position w:val="-10"/>
          <w:sz w:val="18"/>
          <w:szCs w:val="18"/>
          <w:lang w:bidi="ar"/>
        </w:rPr>
        <w:object>
          <v:shape id="_x0000_i1109" o:spt="75" type="#_x0000_t75" style="height:16pt;width:11.5pt;" o:ole="t" filled="f" o:preferrelative="t" stroked="f" coordsize="21600,21600">
            <v:path/>
            <v:fill on="f" focussize="0,0"/>
            <v:stroke on="f" joinstyle="miter"/>
            <v:imagedata r:id="rId156" o:title=""/>
            <o:lock v:ext="edit" aspectratio="t"/>
            <w10:wrap type="none"/>
            <w10:anchorlock/>
          </v:shape>
          <o:OLEObject Type="Embed" ProgID="Equation.DSMT4" ShapeID="_x0000_i1109" DrawAspect="Content" ObjectID="_1468075809" r:id="rId155">
            <o:LockedField>false</o:LockedField>
          </o:OLEObject>
        </w:object>
      </w:r>
      <w:r>
        <w:rPr>
          <w:rFonts w:hint="eastAsia" w:cs="宋体"/>
          <w:sz w:val="18"/>
          <w:szCs w:val="18"/>
          <w:lang w:bidi="ar"/>
        </w:rPr>
        <w:t>不大于</w:t>
      </w:r>
      <w:r>
        <w:rPr>
          <w:sz w:val="18"/>
          <w:szCs w:val="18"/>
          <w:lang w:bidi="ar"/>
        </w:rPr>
        <w:t>65mm</w:t>
      </w:r>
      <w:r>
        <w:rPr>
          <w:rFonts w:hint="eastAsia" w:cs="宋体"/>
          <w:sz w:val="18"/>
          <w:szCs w:val="18"/>
          <w:lang w:bidi="ar"/>
        </w:rPr>
        <w:t>时，对配置带肋钢筋混凝土构件的平均裂缝间距</w:t>
      </w:r>
      <w:r>
        <w:rPr>
          <w:position w:val="-10"/>
          <w:sz w:val="18"/>
          <w:szCs w:val="18"/>
          <w:lang w:bidi="ar"/>
        </w:rPr>
        <w:object>
          <v:shape id="_x0000_i1110" o:spt="75" type="#_x0000_t75" style="height:16pt;width:11.5pt;" o:ole="t" filled="f" o:preferrelative="t" stroked="f" coordsize="21600,21600">
            <v:path/>
            <v:fill on="f" focussize="0,0"/>
            <v:stroke on="f" joinstyle="miter"/>
            <v:imagedata r:id="rId158" o:title=""/>
            <o:lock v:ext="edit" aspectratio="t"/>
            <w10:wrap type="none"/>
            <w10:anchorlock/>
          </v:shape>
          <o:OLEObject Type="Embed" ProgID="Equation.DSMT4" ShapeID="_x0000_i1110" DrawAspect="Content" ObjectID="_1468075810" r:id="rId157">
            <o:LockedField>false</o:LockedField>
          </o:OLEObject>
        </w:object>
      </w:r>
      <w:r>
        <w:rPr>
          <w:rFonts w:hint="eastAsia" w:cs="宋体"/>
          <w:sz w:val="18"/>
          <w:szCs w:val="18"/>
          <w:lang w:bidi="ar"/>
        </w:rPr>
        <w:t>仍按</w:t>
      </w:r>
      <w:r>
        <w:rPr>
          <w:sz w:val="18"/>
          <w:szCs w:val="18"/>
          <w:lang w:bidi="ar"/>
        </w:rPr>
        <w:t>2002</w:t>
      </w:r>
      <w:r>
        <w:rPr>
          <w:rFonts w:hint="eastAsia" w:cs="宋体"/>
          <w:sz w:val="18"/>
          <w:szCs w:val="18"/>
          <w:lang w:bidi="ar"/>
        </w:rPr>
        <w:t>年版规范的计算公式：</w:t>
      </w:r>
    </w:p>
    <w:p>
      <w:pPr>
        <w:widowControl/>
        <w:jc w:val="right"/>
        <w:rPr>
          <w:sz w:val="18"/>
          <w:szCs w:val="18"/>
        </w:rPr>
      </w:pPr>
      <w:r>
        <w:rPr>
          <w:position w:val="-28"/>
          <w:sz w:val="18"/>
          <w:szCs w:val="18"/>
          <w:lang w:bidi="ar"/>
        </w:rPr>
        <w:object>
          <v:shape id="_x0000_i1111" o:spt="75" type="#_x0000_t75" style="height:31pt;width:90pt;" o:ole="t" filled="f" o:preferrelative="t" stroked="f" coordsize="21600,21600">
            <v:path/>
            <v:fill on="f" focussize="0,0"/>
            <v:stroke on="f" joinstyle="miter"/>
            <v:imagedata r:id="rId160" o:title=""/>
            <o:lock v:ext="edit" aspectratio="t"/>
            <w10:wrap type="none"/>
            <w10:anchorlock/>
          </v:shape>
          <o:OLEObject Type="Embed" ProgID="Equation.DSMT4" ShapeID="_x0000_i1111" DrawAspect="Content" ObjectID="_1468075811" r:id="rId159">
            <o:LockedField>false</o:LockedField>
          </o:OLEObject>
        </w:object>
      </w:r>
      <w:r>
        <w:rPr>
          <w:sz w:val="18"/>
          <w:szCs w:val="18"/>
          <w:lang w:bidi="ar"/>
        </w:rPr>
        <w:t xml:space="preserve">             </w:t>
      </w:r>
      <w:r>
        <w:rPr>
          <w:rFonts w:hint="eastAsia" w:cs="宋体"/>
          <w:sz w:val="18"/>
          <w:szCs w:val="18"/>
          <w:lang w:bidi="ar"/>
        </w:rPr>
        <w:t>（</w:t>
      </w:r>
      <w:r>
        <w:rPr>
          <w:sz w:val="18"/>
          <w:szCs w:val="18"/>
          <w:lang w:bidi="ar"/>
        </w:rPr>
        <w:t>3</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此处，对轴心受拉构件，取</w:t>
      </w:r>
      <w:r>
        <w:rPr>
          <w:position w:val="-10"/>
          <w:sz w:val="18"/>
          <w:szCs w:val="18"/>
          <w:lang w:bidi="ar"/>
        </w:rPr>
        <w:object>
          <v:shape id="_x0000_i1112" o:spt="75" type="#_x0000_t75" style="height:15pt;width:11.5pt;" o:ole="t" filled="f" o:preferrelative="t" stroked="f" coordsize="21600,21600">
            <v:path/>
            <v:fill on="f" focussize="0,0"/>
            <v:stroke on="f" joinstyle="miter"/>
            <v:imagedata r:id="rId162" o:title=""/>
            <o:lock v:ext="edit" aspectratio="t"/>
            <w10:wrap type="none"/>
            <w10:anchorlock/>
          </v:shape>
          <o:OLEObject Type="Embed" ProgID="Equation.DSMT4" ShapeID="_x0000_i1112" DrawAspect="Content" ObjectID="_1468075812" r:id="rId161">
            <o:LockedField>false</o:LockedField>
          </o:OLEObject>
        </w:object>
      </w:r>
      <w:r>
        <w:rPr>
          <w:sz w:val="18"/>
          <w:szCs w:val="18"/>
          <w:lang w:bidi="ar"/>
        </w:rPr>
        <w:t>=1.1</w:t>
      </w:r>
      <w:r>
        <w:rPr>
          <w:rFonts w:hint="eastAsia" w:cs="宋体"/>
          <w:sz w:val="18"/>
          <w:szCs w:val="18"/>
          <w:lang w:bidi="ar"/>
        </w:rPr>
        <w:t>；对其他受力构件，均取</w:t>
      </w:r>
      <w:r>
        <w:rPr>
          <w:position w:val="-10"/>
          <w:sz w:val="18"/>
          <w:szCs w:val="18"/>
          <w:lang w:bidi="ar"/>
        </w:rPr>
        <w:object>
          <v:shape id="_x0000_i1113" o:spt="75" type="#_x0000_t75" style="height:15pt;width:11.5pt;" o:ole="t" filled="f" o:preferrelative="t" stroked="f" coordsize="21600,21600">
            <v:path/>
            <v:fill on="f" focussize="0,0"/>
            <v:stroke on="f" joinstyle="miter"/>
            <v:imagedata r:id="rId164" o:title=""/>
            <o:lock v:ext="edit" aspectratio="t"/>
            <w10:wrap type="none"/>
            <w10:anchorlock/>
          </v:shape>
          <o:OLEObject Type="Embed" ProgID="Equation.DSMT4" ShapeID="_x0000_i1113" DrawAspect="Content" ObjectID="_1468075813" r:id="rId163">
            <o:LockedField>false</o:LockedField>
          </o:OLEObject>
        </w:object>
      </w:r>
      <w:r>
        <w:rPr>
          <w:sz w:val="18"/>
          <w:szCs w:val="18"/>
          <w:lang w:bidi="ar"/>
        </w:rPr>
        <w:t>=1.0</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当配置不同钢筋牌号、不同直径的钢筋时，式（</w:t>
      </w:r>
      <w:r>
        <w:rPr>
          <w:sz w:val="18"/>
          <w:szCs w:val="18"/>
          <w:lang w:bidi="ar"/>
        </w:rPr>
        <w:t>3</w:t>
      </w:r>
      <w:r>
        <w:rPr>
          <w:rFonts w:hint="eastAsia" w:cs="宋体"/>
          <w:sz w:val="18"/>
          <w:szCs w:val="18"/>
          <w:lang w:bidi="ar"/>
        </w:rPr>
        <w:t>）中</w:t>
      </w:r>
      <w:r>
        <w:rPr>
          <w:position w:val="-6"/>
          <w:sz w:val="18"/>
          <w:szCs w:val="18"/>
          <w:lang w:bidi="ar"/>
        </w:rPr>
        <w:object>
          <v:shape id="_x0000_i1114" o:spt="75" type="#_x0000_t75" style="height:13pt;width:10pt;" o:ole="t" filled="f" o:preferrelative="t" stroked="f" coordsize="21600,21600">
            <v:path/>
            <v:fill on="f" focussize="0,0"/>
            <v:stroke on="f" joinstyle="miter"/>
            <v:imagedata r:id="rId166" o:title=""/>
            <o:lock v:ext="edit" aspectratio="t"/>
            <w10:wrap type="none"/>
            <w10:anchorlock/>
          </v:shape>
          <o:OLEObject Type="Embed" ProgID="Equation.DSMT4" ShapeID="_x0000_i1114" DrawAspect="Content" ObjectID="_1468075814" r:id="rId165">
            <o:LockedField>false</o:LockedField>
          </o:OLEObject>
        </w:object>
      </w:r>
      <w:r>
        <w:rPr>
          <w:rFonts w:hint="eastAsia" w:cs="宋体"/>
          <w:sz w:val="18"/>
          <w:szCs w:val="18"/>
          <w:lang w:bidi="ar"/>
        </w:rPr>
        <w:t>应改为等效直径</w:t>
      </w:r>
      <w:r>
        <w:rPr>
          <w:position w:val="-14"/>
          <w:sz w:val="18"/>
          <w:szCs w:val="18"/>
          <w:lang w:bidi="ar"/>
        </w:rPr>
        <w:object>
          <v:shape id="_x0000_i1115" o:spt="75" type="#_x0000_t75" style="height:18pt;width:15pt;" o:ole="t" filled="f" o:preferrelative="t" stroked="f" coordsize="21600,21600">
            <v:path/>
            <v:fill on="f" focussize="0,0"/>
            <v:stroke on="f" joinstyle="miter"/>
            <v:imagedata r:id="rId168" o:title=""/>
            <o:lock v:ext="edit" aspectratio="t"/>
            <w10:wrap type="none"/>
            <w10:anchorlock/>
          </v:shape>
          <o:OLEObject Type="Embed" ProgID="Equation.DSMT4" ShapeID="_x0000_i1115" DrawAspect="Content" ObjectID="_1468075815" r:id="rId167">
            <o:LockedField>false</o:LockedField>
          </o:OLEObject>
        </w:object>
      </w:r>
      <w:r>
        <w:rPr>
          <w:rFonts w:hint="eastAsia" w:cs="宋体"/>
          <w:sz w:val="18"/>
          <w:szCs w:val="18"/>
          <w:lang w:bidi="ar"/>
        </w:rPr>
        <w:t>，可按本规程式</w:t>
      </w:r>
      <w:r>
        <w:rPr>
          <w:sz w:val="18"/>
          <w:szCs w:val="18"/>
          <w:lang w:bidi="ar"/>
        </w:rPr>
        <w:t>(5.1.5-3)</w:t>
      </w:r>
      <w:r>
        <w:rPr>
          <w:rFonts w:hint="eastAsia" w:cs="宋体"/>
          <w:sz w:val="18"/>
          <w:szCs w:val="18"/>
          <w:lang w:bidi="ar"/>
        </w:rPr>
        <w:t>进行计算确定，其中考虑了钢筋混凝土和预应力混凝土构件配置不同的钢种、钢筋表面形状以及预应力钢筋采用先张法或后张法</w:t>
      </w:r>
      <w:r>
        <w:rPr>
          <w:sz w:val="18"/>
          <w:szCs w:val="18"/>
          <w:lang w:bidi="ar"/>
        </w:rPr>
        <w:t>(</w:t>
      </w:r>
      <w:r>
        <w:rPr>
          <w:rFonts w:hint="eastAsia" w:cs="宋体"/>
          <w:sz w:val="18"/>
          <w:szCs w:val="18"/>
          <w:lang w:bidi="ar"/>
        </w:rPr>
        <w:t>灌浆</w:t>
      </w:r>
      <w:r>
        <w:rPr>
          <w:sz w:val="18"/>
          <w:szCs w:val="18"/>
          <w:lang w:bidi="ar"/>
        </w:rPr>
        <w:t>)</w:t>
      </w:r>
      <w:r>
        <w:rPr>
          <w:rFonts w:hint="eastAsia" w:cs="宋体"/>
          <w:sz w:val="18"/>
          <w:szCs w:val="18"/>
          <w:lang w:bidi="ar"/>
        </w:rPr>
        <w:t>等不同的施工工艺，它们与混凝土之间的粘结性能有所不同，这种差异将通过等效直径予以反映。为此，对钢筋混凝土用钢筋，根据国内有关试验资料，对预应力钢筋，参照《混凝土结构设计第二部分：混凝土桥梁》</w:t>
      </w:r>
      <w:r>
        <w:rPr>
          <w:sz w:val="18"/>
          <w:szCs w:val="18"/>
          <w:lang w:bidi="ar"/>
        </w:rPr>
        <w:t>ENV1992-2</w:t>
      </w:r>
      <w:r>
        <w:rPr>
          <w:rFonts w:hint="eastAsia" w:cs="宋体"/>
          <w:sz w:val="18"/>
          <w:szCs w:val="18"/>
          <w:lang w:bidi="ar"/>
        </w:rPr>
        <w:t>：</w:t>
      </w:r>
      <w:r>
        <w:rPr>
          <w:sz w:val="18"/>
          <w:szCs w:val="18"/>
          <w:lang w:bidi="ar"/>
        </w:rPr>
        <w:t>1996</w:t>
      </w:r>
      <w:r>
        <w:rPr>
          <w:rFonts w:hint="eastAsia" w:cs="宋体"/>
          <w:sz w:val="18"/>
          <w:szCs w:val="18"/>
          <w:lang w:bidi="ar"/>
        </w:rPr>
        <w:t>的规定，给出了本规程表</w:t>
      </w:r>
      <w:r>
        <w:rPr>
          <w:sz w:val="18"/>
          <w:szCs w:val="18"/>
          <w:lang w:bidi="ar"/>
        </w:rPr>
        <w:t>5.1.5-2</w:t>
      </w:r>
      <w:r>
        <w:rPr>
          <w:rFonts w:hint="eastAsia" w:cs="宋体"/>
          <w:sz w:val="18"/>
          <w:szCs w:val="18"/>
          <w:lang w:bidi="ar"/>
        </w:rPr>
        <w:t>的钢筋相对粘结特性系数。对有粘结的预应力筋</w:t>
      </w:r>
      <w:r>
        <w:rPr>
          <w:position w:val="-10"/>
          <w:sz w:val="18"/>
          <w:szCs w:val="18"/>
          <w:lang w:bidi="ar"/>
        </w:rPr>
        <w:object>
          <v:shape id="_x0000_i1116" o:spt="75" type="#_x0000_t75" style="height:16pt;width:11.5pt;" o:ole="t" filled="f" o:preferrelative="t" stroked="f" coordsize="21600,21600">
            <v:path/>
            <v:fill on="f" focussize="0,0"/>
            <v:stroke on="f" joinstyle="miter"/>
            <v:imagedata r:id="rId170" o:title=""/>
            <o:lock v:ext="edit" aspectratio="t"/>
            <w10:wrap type="none"/>
            <w10:anchorlock/>
          </v:shape>
          <o:OLEObject Type="Embed" ProgID="Equation.DSMT4" ShapeID="_x0000_i1116" DrawAspect="Content" ObjectID="_1468075816" r:id="rId169">
            <o:LockedField>false</o:LockedField>
          </o:OLEObject>
        </w:object>
      </w:r>
      <w:r>
        <w:rPr>
          <w:rFonts w:hint="eastAsia" w:cs="宋体"/>
          <w:sz w:val="18"/>
          <w:szCs w:val="18"/>
          <w:lang w:bidi="ar"/>
        </w:rPr>
        <w:t>的取值，可按照</w:t>
      </w:r>
      <w:r>
        <w:rPr>
          <w:position w:val="-14"/>
          <w:sz w:val="18"/>
          <w:szCs w:val="18"/>
          <w:lang w:bidi="ar"/>
        </w:rPr>
        <w:object>
          <v:shape id="_x0000_i1117" o:spt="75" type="#_x0000_t75" style="height:18pt;width:58pt;" o:ole="t" filled="f" o:preferrelative="t" stroked="f" coordsize="21600,21600">
            <v:path/>
            <v:fill on="f" focussize="0,0"/>
            <v:stroke on="f" joinstyle="miter"/>
            <v:imagedata r:id="rId172" o:title=""/>
            <o:lock v:ext="edit" aspectratio="t"/>
            <w10:wrap type="none"/>
            <w10:anchorlock/>
          </v:shape>
          <o:OLEObject Type="Embed" ProgID="Equation.DSMT4" ShapeID="_x0000_i1117" DrawAspect="Content" ObjectID="_1468075817" r:id="rId171">
            <o:LockedField>false</o:LockedField>
          </o:OLEObject>
        </w:object>
      </w:r>
      <w:r>
        <w:rPr>
          <w:rFonts w:hint="eastAsia" w:cs="宋体"/>
          <w:sz w:val="18"/>
          <w:szCs w:val="18"/>
          <w:lang w:bidi="ar"/>
        </w:rPr>
        <w:t>求得，其中</w:t>
      </w:r>
      <w:r>
        <w:rPr>
          <w:position w:val="-14"/>
          <w:sz w:val="18"/>
          <w:szCs w:val="18"/>
          <w:lang w:bidi="ar"/>
        </w:rPr>
        <w:object>
          <v:shape id="_x0000_i1118" o:spt="75" type="#_x0000_t75" style="height:18pt;width:13pt;" o:ole="t" filled="f" o:preferrelative="t" stroked="f" coordsize="21600,21600">
            <v:path/>
            <v:fill on="f" focussize="0,0"/>
            <v:stroke on="f" joinstyle="miter"/>
            <v:imagedata r:id="rId174" o:title=""/>
            <o:lock v:ext="edit" aspectratio="t"/>
            <w10:wrap type="none"/>
            <w10:anchorlock/>
          </v:shape>
          <o:OLEObject Type="Embed" ProgID="Equation.DSMT4" ShapeID="_x0000_i1118" DrawAspect="Content" ObjectID="_1468075818" r:id="rId173">
            <o:LockedField>false</o:LockedField>
          </o:OLEObject>
        </w:object>
      </w:r>
      <w:r>
        <w:rPr>
          <w:rFonts w:hint="eastAsia" w:cs="宋体"/>
          <w:sz w:val="18"/>
          <w:szCs w:val="18"/>
          <w:lang w:bidi="ar"/>
        </w:rPr>
        <w:t>本应取为预应力筋与混凝土的实际接触周长；分析表明，按照上述方法求得的</w:t>
      </w:r>
      <w:r>
        <w:rPr>
          <w:position w:val="-10"/>
          <w:sz w:val="18"/>
          <w:szCs w:val="18"/>
          <w:lang w:bidi="ar"/>
        </w:rPr>
        <w:object>
          <v:shape id="_x0000_i1119" o:spt="75" type="#_x0000_t75" style="height:16pt;width:11.5pt;" o:ole="t" filled="f" o:preferrelative="t" stroked="f" coordsize="21600,21600">
            <v:path/>
            <v:fill on="f" focussize="0,0"/>
            <v:stroke on="f" joinstyle="miter"/>
            <v:imagedata r:id="rId176" o:title=""/>
            <o:lock v:ext="edit" aspectratio="t"/>
            <w10:wrap type="none"/>
            <w10:anchorlock/>
          </v:shape>
          <o:OLEObject Type="Embed" ProgID="Equation.DSMT4" ShapeID="_x0000_i1119" DrawAspect="Content" ObjectID="_1468075819" r:id="rId175">
            <o:LockedField>false</o:LockedField>
          </o:OLEObject>
        </w:object>
      </w:r>
      <w:r>
        <w:rPr>
          <w:rFonts w:hint="eastAsia" w:cs="宋体"/>
          <w:sz w:val="18"/>
          <w:szCs w:val="18"/>
          <w:lang w:bidi="ar"/>
        </w:rPr>
        <w:t>值与按预应力筋的公称直径进行计算，两者较为接近。为简化起见，对</w:t>
      </w:r>
      <w:r>
        <w:rPr>
          <w:position w:val="-10"/>
          <w:sz w:val="18"/>
          <w:szCs w:val="18"/>
          <w:lang w:bidi="ar"/>
        </w:rPr>
        <w:object>
          <v:shape id="_x0000_i1120" o:spt="75" type="#_x0000_t75" style="height:16pt;width:11.5pt;" o:ole="t" filled="f" o:preferrelative="t" stroked="f" coordsize="21600,21600">
            <v:path/>
            <v:fill on="f" focussize="0,0"/>
            <v:stroke on="f" joinstyle="miter"/>
            <v:imagedata r:id="rId178" o:title=""/>
            <o:lock v:ext="edit" aspectratio="t"/>
            <w10:wrap type="none"/>
            <w10:anchorlock/>
          </v:shape>
          <o:OLEObject Type="Embed" ProgID="Equation.DSMT4" ShapeID="_x0000_i1120" DrawAspect="Content" ObjectID="_1468075820" r:id="rId177">
            <o:LockedField>false</o:LockedField>
          </o:OLEObject>
        </w:object>
      </w:r>
      <w:r>
        <w:rPr>
          <w:rFonts w:hint="eastAsia" w:cs="宋体"/>
          <w:sz w:val="18"/>
          <w:szCs w:val="18"/>
          <w:lang w:bidi="ar"/>
        </w:rPr>
        <w:t>统一取用公称直径。对环氧树脂涂层钢筋的相对粘结特性系数是根据试验结果确定的。</w:t>
      </w:r>
    </w:p>
    <w:p>
      <w:pPr>
        <w:snapToGrid w:val="0"/>
        <w:spacing w:line="440" w:lineRule="exact"/>
        <w:ind w:firstLine="360" w:firstLineChars="200"/>
        <w:rPr>
          <w:sz w:val="18"/>
          <w:szCs w:val="18"/>
        </w:rPr>
      </w:pPr>
      <w:r>
        <w:rPr>
          <w:rFonts w:hint="eastAsia" w:cs="宋体"/>
          <w:sz w:val="18"/>
          <w:szCs w:val="18"/>
          <w:lang w:bidi="ar"/>
        </w:rPr>
        <w:t>根据试验研究结果，受弯钢筋裂缝间纵向受拉钢筋应变不均匀系数的基本公式可表述为：</w:t>
      </w:r>
    </w:p>
    <w:p>
      <w:pPr>
        <w:widowControl/>
        <w:jc w:val="right"/>
        <w:rPr>
          <w:sz w:val="18"/>
          <w:szCs w:val="18"/>
        </w:rPr>
      </w:pPr>
      <w:r>
        <w:rPr>
          <w:sz w:val="18"/>
          <w:szCs w:val="18"/>
          <w:lang w:bidi="ar"/>
        </w:rPr>
        <w:t xml:space="preserve">  </w:t>
      </w:r>
      <w:r>
        <w:rPr>
          <w:position w:val="-26"/>
          <w:sz w:val="18"/>
          <w:szCs w:val="18"/>
          <w:lang w:bidi="ar"/>
        </w:rPr>
        <w:object>
          <v:shape id="_x0000_i1121" o:spt="75" type="#_x0000_t75" style="height:30pt;width:75pt;" o:ole="t" filled="f" o:preferrelative="t" stroked="f" coordsize="21600,21600">
            <v:path/>
            <v:fill on="f" focussize="0,0"/>
            <v:stroke on="f" joinstyle="miter"/>
            <v:imagedata r:id="rId180" o:title=""/>
            <o:lock v:ext="edit" aspectratio="t"/>
            <w10:wrap type="none"/>
            <w10:anchorlock/>
          </v:shape>
          <o:OLEObject Type="Embed" ProgID="Equation.DSMT4" ShapeID="_x0000_i1121" DrawAspect="Content" ObjectID="_1468075821" r:id="rId179">
            <o:LockedField>false</o:LockedField>
          </o:OLEObject>
        </w:object>
      </w:r>
      <w:r>
        <w:rPr>
          <w:sz w:val="18"/>
          <w:szCs w:val="18"/>
          <w:lang w:bidi="ar"/>
        </w:rPr>
        <w:t xml:space="preserve">              </w:t>
      </w:r>
      <w:r>
        <w:rPr>
          <w:rFonts w:hint="eastAsia" w:cs="宋体"/>
          <w:sz w:val="18"/>
          <w:szCs w:val="18"/>
          <w:lang w:bidi="ar"/>
        </w:rPr>
        <w:t>（</w:t>
      </w:r>
      <w:r>
        <w:rPr>
          <w:sz w:val="18"/>
          <w:szCs w:val="18"/>
          <w:lang w:bidi="ar"/>
        </w:rPr>
        <w:t>4</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式（</w:t>
      </w:r>
      <w:r>
        <w:rPr>
          <w:sz w:val="18"/>
          <w:szCs w:val="18"/>
          <w:lang w:bidi="ar"/>
        </w:rPr>
        <w:t>4</w:t>
      </w:r>
      <w:r>
        <w:rPr>
          <w:rFonts w:hint="eastAsia" w:cs="宋体"/>
          <w:sz w:val="18"/>
          <w:szCs w:val="18"/>
          <w:lang w:bidi="ar"/>
        </w:rPr>
        <w:t>）可作为规范简化公式的基础，并扩展应用到其他构件。式中系数</w:t>
      </w:r>
      <w:r>
        <w:rPr>
          <w:position w:val="-10"/>
          <w:sz w:val="18"/>
          <w:szCs w:val="18"/>
          <w:lang w:bidi="ar"/>
        </w:rPr>
        <w:object>
          <v:shape id="_x0000_i1122" o:spt="75" type="#_x0000_t75" style="height:16pt;width:13pt;" o:ole="t" filled="f" o:preferrelative="t" stroked="f" coordsize="21600,21600">
            <v:path/>
            <v:fill on="f" focussize="0,0"/>
            <v:stroke on="f" joinstyle="miter"/>
            <v:imagedata r:id="rId182" o:title=""/>
            <o:lock v:ext="edit" aspectratio="t"/>
            <w10:wrap type="none"/>
            <w10:anchorlock/>
          </v:shape>
          <o:OLEObject Type="Embed" ProgID="Equation.DSMT4" ShapeID="_x0000_i1122" DrawAspect="Content" ObjectID="_1468075822" r:id="rId181">
            <o:LockedField>false</o:LockedField>
          </o:OLEObject>
        </w:object>
      </w:r>
      <w:r>
        <w:rPr>
          <w:rFonts w:hint="eastAsia" w:cs="宋体"/>
          <w:sz w:val="18"/>
          <w:szCs w:val="18"/>
          <w:lang w:bidi="ar"/>
        </w:rPr>
        <w:t>与钢筋和混凝土的握裹力有一定关系，对光圆钢筋，</w:t>
      </w:r>
      <w:r>
        <w:rPr>
          <w:position w:val="-10"/>
          <w:sz w:val="18"/>
          <w:szCs w:val="18"/>
          <w:lang w:bidi="ar"/>
        </w:rPr>
        <w:object>
          <v:shape id="_x0000_i1123" o:spt="75" type="#_x0000_t75" style="height:16pt;width:13pt;" o:ole="t" filled="f" o:preferrelative="t" stroked="f" coordsize="21600,21600">
            <v:path/>
            <v:fill on="f" focussize="0,0"/>
            <v:stroke on="f" joinstyle="miter"/>
            <v:imagedata r:id="rId184" o:title=""/>
            <o:lock v:ext="edit" aspectratio="t"/>
            <w10:wrap type="none"/>
            <w10:anchorlock/>
          </v:shape>
          <o:OLEObject Type="Embed" ProgID="Equation.DSMT4" ShapeID="_x0000_i1123" DrawAspect="Content" ObjectID="_1468075823" r:id="rId183">
            <o:LockedField>false</o:LockedField>
          </o:OLEObject>
        </w:object>
      </w:r>
      <w:r>
        <w:rPr>
          <w:rFonts w:hint="eastAsia" w:cs="宋体"/>
          <w:sz w:val="18"/>
          <w:szCs w:val="18"/>
          <w:lang w:bidi="ar"/>
        </w:rPr>
        <w:t>则较接近</w:t>
      </w:r>
      <w:r>
        <w:rPr>
          <w:sz w:val="18"/>
          <w:szCs w:val="18"/>
          <w:lang w:bidi="ar"/>
        </w:rPr>
        <w:t>1.1</w:t>
      </w:r>
      <w:r>
        <w:rPr>
          <w:rFonts w:hint="eastAsia" w:cs="宋体"/>
          <w:sz w:val="18"/>
          <w:szCs w:val="18"/>
          <w:lang w:bidi="ar"/>
        </w:rPr>
        <w:t>。根据偏拉、偏压构件的试验资料，以及为了与轴心受拉构件的计算公式相协调，将</w:t>
      </w:r>
      <w:r>
        <w:rPr>
          <w:position w:val="-10"/>
          <w:sz w:val="18"/>
          <w:szCs w:val="18"/>
          <w:lang w:bidi="ar"/>
        </w:rPr>
        <w:object>
          <v:shape id="_x0000_i1124" o:spt="75" type="#_x0000_t75" style="height:16pt;width:13pt;" o:ole="t" filled="f" o:preferrelative="t" stroked="f" coordsize="21600,21600">
            <v:path/>
            <v:fill on="f" focussize="0,0"/>
            <v:stroke on="f" joinstyle="miter"/>
            <v:imagedata r:id="rId186" o:title=""/>
            <o:lock v:ext="edit" aspectratio="t"/>
            <w10:wrap type="none"/>
            <w10:anchorlock/>
          </v:shape>
          <o:OLEObject Type="Embed" ProgID="Equation.DSMT4" ShapeID="_x0000_i1124" DrawAspect="Content" ObjectID="_1468075824" r:id="rId185">
            <o:LockedField>false</o:LockedField>
          </o:OLEObject>
        </w:object>
      </w:r>
      <w:r>
        <w:rPr>
          <w:rFonts w:hint="eastAsia" w:cs="宋体"/>
          <w:sz w:val="18"/>
          <w:szCs w:val="18"/>
          <w:lang w:bidi="ar"/>
        </w:rPr>
        <w:t>统一为</w:t>
      </w:r>
      <w:r>
        <w:rPr>
          <w:sz w:val="18"/>
          <w:szCs w:val="18"/>
          <w:lang w:bidi="ar"/>
        </w:rPr>
        <w:t>1.1</w:t>
      </w:r>
      <w:r>
        <w:rPr>
          <w:rFonts w:hint="eastAsia" w:cs="宋体"/>
          <w:sz w:val="18"/>
          <w:szCs w:val="18"/>
          <w:lang w:bidi="ar"/>
        </w:rPr>
        <w:t>。同时，为了简化计算，并便于与偏心受力构件的计算相协调，将上式展开并作一定的简化，就可得到以钢筋应力</w:t>
      </w:r>
      <w:r>
        <w:rPr>
          <w:position w:val="-10"/>
          <w:sz w:val="18"/>
          <w:szCs w:val="18"/>
          <w:lang w:bidi="ar"/>
        </w:rPr>
        <w:object>
          <v:shape id="_x0000_i1125" o:spt="75" type="#_x0000_t75" style="height:16pt;width:13pt;" o:ole="t" filled="f" o:preferrelative="t" stroked="f" coordsize="21600,21600">
            <v:path/>
            <v:fill on="f" focussize="0,0"/>
            <v:stroke on="f" joinstyle="miter"/>
            <v:imagedata r:id="rId188" o:title=""/>
            <o:lock v:ext="edit" aspectratio="t"/>
            <w10:wrap type="none"/>
            <w10:anchorlock/>
          </v:shape>
          <o:OLEObject Type="Embed" ProgID="Equation.DSMT4" ShapeID="_x0000_i1125" DrawAspect="Content" ObjectID="_1468075825" r:id="rId187">
            <o:LockedField>false</o:LockedField>
          </o:OLEObject>
        </w:object>
      </w:r>
      <w:r>
        <w:rPr>
          <w:rFonts w:hint="eastAsia" w:cs="宋体"/>
          <w:sz w:val="18"/>
          <w:szCs w:val="18"/>
          <w:lang w:bidi="ar"/>
        </w:rPr>
        <w:t>为主要参数的本规程式</w:t>
      </w:r>
      <w:r>
        <w:rPr>
          <w:sz w:val="18"/>
          <w:szCs w:val="18"/>
          <w:lang w:bidi="ar"/>
        </w:rPr>
        <w:t>(5.1.5-2)</w:t>
      </w:r>
      <w:r>
        <w:rPr>
          <w:rFonts w:hint="eastAsia" w:cs="宋体"/>
          <w:sz w:val="18"/>
          <w:szCs w:val="18"/>
          <w:lang w:bidi="ar"/>
        </w:rPr>
        <w:t>。</w:t>
      </w:r>
    </w:p>
    <w:p>
      <w:pPr>
        <w:snapToGrid w:val="0"/>
        <w:spacing w:line="440" w:lineRule="exact"/>
        <w:ind w:firstLine="360" w:firstLineChars="200"/>
        <w:rPr>
          <w:sz w:val="18"/>
          <w:szCs w:val="18"/>
        </w:rPr>
      </w:pPr>
      <w:r>
        <w:rPr>
          <w:position w:val="-10"/>
          <w:sz w:val="18"/>
          <w:szCs w:val="18"/>
          <w:lang w:bidi="ar"/>
        </w:rPr>
        <w:object>
          <v:shape id="_x0000_i1126" o:spt="75" type="#_x0000_t75" style="height:16pt;width:13pt;" o:ole="t" filled="f" o:preferrelative="t" stroked="f" coordsize="21600,21600">
            <v:path/>
            <v:fill on="f" focussize="0,0"/>
            <v:stroke on="f" joinstyle="miter"/>
            <v:imagedata r:id="rId190" o:title=""/>
            <o:lock v:ext="edit" aspectratio="t"/>
            <w10:wrap type="none"/>
            <w10:anchorlock/>
          </v:shape>
          <o:OLEObject Type="Embed" ProgID="Equation.DSMT4" ShapeID="_x0000_i1126" DrawAspect="Content" ObjectID="_1468075826" r:id="rId189">
            <o:LockedField>false</o:LockedField>
          </o:OLEObject>
        </w:object>
      </w:r>
      <w:r>
        <w:rPr>
          <w:rFonts w:hint="eastAsia" w:cs="宋体"/>
          <w:sz w:val="18"/>
          <w:szCs w:val="18"/>
          <w:lang w:bidi="ar"/>
        </w:rPr>
        <w:t>为反映裂缝间混凝土伸长对裂缝宽度影响的系数。根据试验资料综合分析，现行国家标准《混凝土结构设计规范》</w:t>
      </w:r>
      <w:r>
        <w:rPr>
          <w:sz w:val="18"/>
          <w:szCs w:val="18"/>
          <w:lang w:bidi="ar"/>
        </w:rPr>
        <w:t>GB 50010</w:t>
      </w:r>
      <w:r>
        <w:rPr>
          <w:rFonts w:hint="eastAsia" w:cs="宋体"/>
          <w:sz w:val="18"/>
          <w:szCs w:val="18"/>
          <w:lang w:bidi="ar"/>
        </w:rPr>
        <w:t>对受弯、偏心受压构件统一取</w:t>
      </w:r>
      <w:r>
        <w:rPr>
          <w:position w:val="-10"/>
          <w:sz w:val="18"/>
          <w:szCs w:val="18"/>
          <w:lang w:bidi="ar"/>
        </w:rPr>
        <w:object>
          <v:shape id="_x0000_i1127" o:spt="75" type="#_x0000_t75" style="height:16pt;width:13pt;" o:ole="t" filled="f" o:preferrelative="t" stroked="f" coordsize="21600,21600">
            <v:path/>
            <v:fill on="f" focussize="0,0"/>
            <v:stroke on="f" joinstyle="miter"/>
            <v:imagedata r:id="rId192" o:title=""/>
            <o:lock v:ext="edit" aspectratio="t"/>
            <w10:wrap type="none"/>
            <w10:anchorlock/>
          </v:shape>
          <o:OLEObject Type="Embed" ProgID="Equation.DSMT4" ShapeID="_x0000_i1127" DrawAspect="Content" ObjectID="_1468075827" r:id="rId191">
            <o:LockedField>false</o:LockedField>
          </o:OLEObject>
        </w:object>
      </w:r>
      <w:r>
        <w:rPr>
          <w:sz w:val="18"/>
          <w:szCs w:val="18"/>
          <w:lang w:bidi="ar"/>
        </w:rPr>
        <w:t>=0.77</w:t>
      </w:r>
      <w:r>
        <w:rPr>
          <w:rFonts w:hint="eastAsia" w:cs="宋体"/>
          <w:sz w:val="18"/>
          <w:szCs w:val="18"/>
          <w:lang w:bidi="ar"/>
        </w:rPr>
        <w:t>，其他构件取</w:t>
      </w:r>
      <w:r>
        <w:rPr>
          <w:position w:val="-10"/>
          <w:sz w:val="18"/>
          <w:szCs w:val="18"/>
          <w:lang w:bidi="ar"/>
        </w:rPr>
        <w:object>
          <v:shape id="_x0000_i1128" o:spt="75" type="#_x0000_t75" style="height:16pt;width:13pt;" o:ole="t" filled="f" o:preferrelative="t" stroked="f" coordsize="21600,21600">
            <v:path/>
            <v:fill on="f" focussize="0,0"/>
            <v:stroke on="f" joinstyle="miter"/>
            <v:imagedata r:id="rId194" o:title=""/>
            <o:lock v:ext="edit" aspectratio="t"/>
            <w10:wrap type="none"/>
            <w10:anchorlock/>
          </v:shape>
          <o:OLEObject Type="Embed" ProgID="Equation.DSMT4" ShapeID="_x0000_i1128" DrawAspect="Content" ObjectID="_1468075828" r:id="rId193">
            <o:LockedField>false</o:LockedField>
          </o:OLEObject>
        </w:object>
      </w:r>
      <w:r>
        <w:rPr>
          <w:sz w:val="18"/>
          <w:szCs w:val="18"/>
          <w:lang w:bidi="ar"/>
        </w:rPr>
        <w:t>=0.85</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短期裂缝宽度的扩大系数</w:t>
      </w:r>
      <w:r>
        <w:rPr>
          <w:position w:val="-10"/>
          <w:sz w:val="18"/>
          <w:szCs w:val="18"/>
          <w:lang w:bidi="ar"/>
        </w:rPr>
        <w:object>
          <v:shape id="_x0000_i1129" o:spt="75" type="#_x0000_t75" style="height:16pt;width:11.5pt;" o:ole="t" filled="f" o:preferrelative="t" stroked="f" coordsize="21600,21600">
            <v:path/>
            <v:fill on="f" focussize="0,0"/>
            <v:stroke on="f" joinstyle="miter"/>
            <v:imagedata r:id="rId196" o:title=""/>
            <o:lock v:ext="edit" aspectratio="t"/>
            <w10:wrap type="none"/>
            <w10:anchorlock/>
          </v:shape>
          <o:OLEObject Type="Embed" ProgID="Equation.DSMT4" ShapeID="_x0000_i1129" DrawAspect="Content" ObjectID="_1468075829" r:id="rId195">
            <o:LockedField>false</o:LockedField>
          </o:OLEObject>
        </w:object>
      </w:r>
      <w:r>
        <w:rPr>
          <w:rFonts w:hint="eastAsia" w:cs="宋体"/>
          <w:sz w:val="18"/>
          <w:szCs w:val="18"/>
          <w:lang w:bidi="ar"/>
        </w:rPr>
        <w:t>，根据试验数据分析，对受弯构件和偏心受压构件，取</w:t>
      </w:r>
      <w:r>
        <w:rPr>
          <w:position w:val="-10"/>
          <w:sz w:val="18"/>
          <w:szCs w:val="18"/>
          <w:lang w:bidi="ar"/>
        </w:rPr>
        <w:object>
          <v:shape id="_x0000_i1130" o:spt="75" type="#_x0000_t75" style="height:16pt;width:11.5pt;" o:ole="t" filled="f" o:preferrelative="t" stroked="f" coordsize="21600,21600">
            <v:path/>
            <v:fill on="f" focussize="0,0"/>
            <v:stroke on="f" joinstyle="miter"/>
            <v:imagedata r:id="rId198" o:title=""/>
            <o:lock v:ext="edit" aspectratio="t"/>
            <w10:wrap type="none"/>
            <w10:anchorlock/>
          </v:shape>
          <o:OLEObject Type="Embed" ProgID="Equation.DSMT4" ShapeID="_x0000_i1130" DrawAspect="Content" ObjectID="_1468075830" r:id="rId197">
            <o:LockedField>false</o:LockedField>
          </o:OLEObject>
        </w:object>
      </w:r>
      <w:r>
        <w:rPr>
          <w:sz w:val="18"/>
          <w:szCs w:val="18"/>
          <w:lang w:bidi="ar"/>
        </w:rPr>
        <w:t>=1.66</w:t>
      </w:r>
      <w:r>
        <w:rPr>
          <w:rFonts w:hint="eastAsia" w:cs="宋体"/>
          <w:sz w:val="18"/>
          <w:szCs w:val="18"/>
          <w:lang w:bidi="ar"/>
        </w:rPr>
        <w:t>；对偏心受拉和轴心受拉构件，取</w:t>
      </w:r>
      <w:r>
        <w:rPr>
          <w:position w:val="-10"/>
          <w:sz w:val="18"/>
          <w:szCs w:val="18"/>
          <w:lang w:bidi="ar"/>
        </w:rPr>
        <w:object>
          <v:shape id="_x0000_i1131" o:spt="75" type="#_x0000_t75" style="height:16pt;width:11.5pt;" o:ole="t" filled="f" o:preferrelative="t" stroked="f" coordsize="21600,21600">
            <v:path/>
            <v:fill on="f" focussize="0,0"/>
            <v:stroke on="f" joinstyle="miter"/>
            <v:imagedata r:id="rId200" o:title=""/>
            <o:lock v:ext="edit" aspectratio="t"/>
            <w10:wrap type="none"/>
            <w10:anchorlock/>
          </v:shape>
          <o:OLEObject Type="Embed" ProgID="Equation.DSMT4" ShapeID="_x0000_i1131" DrawAspect="Content" ObjectID="_1468075831" r:id="rId199">
            <o:LockedField>false</o:LockedField>
          </o:OLEObject>
        </w:object>
      </w:r>
      <w:r>
        <w:rPr>
          <w:sz w:val="18"/>
          <w:szCs w:val="18"/>
          <w:lang w:bidi="ar"/>
        </w:rPr>
        <w:t>=1.9</w:t>
      </w:r>
      <w:r>
        <w:rPr>
          <w:rFonts w:hint="eastAsia" w:cs="宋体"/>
          <w:sz w:val="18"/>
          <w:szCs w:val="18"/>
          <w:lang w:bidi="ar"/>
        </w:rPr>
        <w:t>。扩大系数</w:t>
      </w:r>
      <w:r>
        <w:rPr>
          <w:position w:val="-10"/>
          <w:sz w:val="18"/>
          <w:szCs w:val="18"/>
          <w:lang w:bidi="ar"/>
        </w:rPr>
        <w:object>
          <v:shape id="_x0000_i1132" o:spt="75" type="#_x0000_t75" style="height:16pt;width:11.5pt;" o:ole="t" filled="f" o:preferrelative="t" stroked="f" coordsize="21600,21600">
            <v:path/>
            <v:fill on="f" focussize="0,0"/>
            <v:stroke on="f" joinstyle="miter"/>
            <v:imagedata r:id="rId202" o:title=""/>
            <o:lock v:ext="edit" aspectratio="t"/>
            <w10:wrap type="none"/>
            <w10:anchorlock/>
          </v:shape>
          <o:OLEObject Type="Embed" ProgID="Equation.DSMT4" ShapeID="_x0000_i1132" DrawAspect="Content" ObjectID="_1468075832" r:id="rId201">
            <o:LockedField>false</o:LockedField>
          </o:OLEObject>
        </w:object>
      </w:r>
      <w:r>
        <w:rPr>
          <w:rFonts w:hint="eastAsia" w:cs="宋体"/>
          <w:sz w:val="18"/>
          <w:szCs w:val="18"/>
          <w:lang w:bidi="ar"/>
        </w:rPr>
        <w:t>的取值保证率约为</w:t>
      </w:r>
      <w:r>
        <w:rPr>
          <w:sz w:val="18"/>
          <w:szCs w:val="18"/>
          <w:lang w:bidi="ar"/>
        </w:rPr>
        <w:t>95%</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根据试验结果，给出了考虑长期作用影响的扩大系数</w:t>
      </w:r>
      <w:r>
        <w:rPr>
          <w:position w:val="-10"/>
          <w:sz w:val="18"/>
          <w:szCs w:val="18"/>
          <w:lang w:bidi="ar"/>
        </w:rPr>
        <w:object>
          <v:shape id="_x0000_i1133" o:spt="75" type="#_x0000_t75" style="height:16pt;width:10pt;" o:ole="t" filled="f" o:preferrelative="t" stroked="f" coordsize="21600,21600">
            <v:path/>
            <v:fill on="f" focussize="0,0"/>
            <v:stroke on="f" joinstyle="miter"/>
            <v:imagedata r:id="rId204" o:title=""/>
            <o:lock v:ext="edit" aspectratio="t"/>
            <w10:wrap type="none"/>
            <w10:anchorlock/>
          </v:shape>
          <o:OLEObject Type="Embed" ProgID="Equation.DSMT4" ShapeID="_x0000_i1133" DrawAspect="Content" ObjectID="_1468075833" r:id="rId203">
            <o:LockedField>false</o:LockedField>
          </o:OLEObject>
        </w:object>
      </w:r>
      <w:r>
        <w:rPr>
          <w:sz w:val="18"/>
          <w:szCs w:val="18"/>
          <w:lang w:bidi="ar"/>
        </w:rPr>
        <w:t>=1.5</w:t>
      </w:r>
      <w:r>
        <w:rPr>
          <w:rFonts w:hint="eastAsia" w:cs="宋体"/>
          <w:sz w:val="18"/>
          <w:szCs w:val="18"/>
          <w:lang w:bidi="ar"/>
        </w:rPr>
        <w:t>。试验表明，对偏心受压构件，当</w:t>
      </w:r>
      <w:r>
        <w:rPr>
          <w:position w:val="-10"/>
          <w:sz w:val="18"/>
          <w:szCs w:val="18"/>
          <w:lang w:bidi="ar"/>
        </w:rPr>
        <w:object>
          <v:shape id="_x0000_i1134" o:spt="75" type="#_x0000_t75" style="height:16pt;width:28pt;" o:ole="t" filled="f" o:preferrelative="t" stroked="f" coordsize="21600,21600">
            <v:path/>
            <v:fill on="f" focussize="0,0"/>
            <v:stroke on="f" joinstyle="miter"/>
            <v:imagedata r:id="rId206" o:title=""/>
            <o:lock v:ext="edit" aspectratio="t"/>
            <w10:wrap type="none"/>
            <w10:anchorlock/>
          </v:shape>
          <o:OLEObject Type="Embed" ProgID="Equation.DSMT4" ShapeID="_x0000_i1134" DrawAspect="Content" ObjectID="_1468075834" r:id="rId205">
            <o:LockedField>false</o:LockedField>
          </o:OLEObject>
        </w:object>
      </w:r>
      <w:r>
        <w:rPr>
          <w:rFonts w:hint="eastAsia" w:cs="宋体"/>
          <w:sz w:val="18"/>
          <w:szCs w:val="18"/>
          <w:lang w:bidi="ar"/>
        </w:rPr>
        <w:t>≤</w:t>
      </w:r>
      <w:r>
        <w:rPr>
          <w:sz w:val="18"/>
          <w:szCs w:val="18"/>
          <w:lang w:bidi="ar"/>
        </w:rPr>
        <w:t>0.55</w:t>
      </w:r>
      <w:r>
        <w:rPr>
          <w:rFonts w:hint="eastAsia" w:cs="宋体"/>
          <w:sz w:val="18"/>
          <w:szCs w:val="18"/>
          <w:lang w:bidi="ar"/>
        </w:rPr>
        <w:t>时，裂缝宽度较小，均能符合要求，故规定不必验算。</w:t>
      </w:r>
    </w:p>
    <w:p>
      <w:pPr>
        <w:snapToGrid w:val="0"/>
        <w:spacing w:line="440" w:lineRule="exact"/>
        <w:ind w:firstLine="360" w:firstLineChars="200"/>
        <w:rPr>
          <w:sz w:val="18"/>
          <w:szCs w:val="18"/>
        </w:rPr>
      </w:pPr>
      <w:r>
        <w:rPr>
          <w:rFonts w:hint="eastAsia" w:cs="宋体"/>
          <w:sz w:val="18"/>
          <w:szCs w:val="18"/>
          <w:lang w:bidi="ar"/>
        </w:rPr>
        <w:t>在计算平均裂缝间距</w:t>
      </w:r>
      <w:r>
        <w:rPr>
          <w:position w:val="-10"/>
          <w:sz w:val="18"/>
          <w:szCs w:val="18"/>
          <w:lang w:bidi="ar"/>
        </w:rPr>
        <w:object>
          <v:shape id="_x0000_i1135" o:spt="75" type="#_x0000_t75" style="height:16pt;width:11.5pt;" o:ole="t" filled="f" o:preferrelative="t" stroked="f" coordsize="21600,21600">
            <v:path/>
            <v:fill on="f" focussize="0,0"/>
            <v:stroke on="f" joinstyle="miter"/>
            <v:imagedata r:id="rId208" o:title=""/>
            <o:lock v:ext="edit" aspectratio="t"/>
            <w10:wrap type="none"/>
            <w10:anchorlock/>
          </v:shape>
          <o:OLEObject Type="Embed" ProgID="Equation.DSMT4" ShapeID="_x0000_i1135" DrawAspect="Content" ObjectID="_1468075835" r:id="rId207">
            <o:LockedField>false</o:LockedField>
          </o:OLEObject>
        </w:object>
      </w:r>
      <w:r>
        <w:rPr>
          <w:rFonts w:hint="eastAsia" w:cs="宋体"/>
          <w:sz w:val="18"/>
          <w:szCs w:val="18"/>
          <w:lang w:bidi="ar"/>
        </w:rPr>
        <w:t>和</w:t>
      </w:r>
      <w:r>
        <w:rPr>
          <w:position w:val="-10"/>
          <w:sz w:val="18"/>
          <w:szCs w:val="18"/>
          <w:lang w:bidi="ar"/>
        </w:rPr>
        <w:object>
          <v:shape id="_x0000_i1136" o:spt="75" type="#_x0000_t75" style="height:12pt;width:11.5pt;" o:ole="t" filled="f" o:preferrelative="t" stroked="f" coordsize="21600,21600">
            <v:path/>
            <v:fill on="f" focussize="0,0"/>
            <v:stroke on="f" joinstyle="miter"/>
            <v:imagedata r:id="rId210" o:title=""/>
            <o:lock v:ext="edit" aspectratio="t"/>
            <w10:wrap type="none"/>
            <w10:anchorlock/>
          </v:shape>
          <o:OLEObject Type="Embed" ProgID="Equation.DSMT4" ShapeID="_x0000_i1136" DrawAspect="Content" ObjectID="_1468075836" r:id="rId209">
            <o:LockedField>false</o:LockedField>
          </o:OLEObject>
        </w:object>
      </w:r>
      <w:r>
        <w:rPr>
          <w:rFonts w:hint="eastAsia" w:cs="宋体"/>
          <w:sz w:val="18"/>
          <w:szCs w:val="18"/>
          <w:lang w:bidi="ar"/>
        </w:rPr>
        <w:t>时引进了按有效受拉混凝土面积计算的纵向受拉配筋率</w:t>
      </w:r>
      <w:r>
        <w:rPr>
          <w:position w:val="-10"/>
          <w:sz w:val="18"/>
          <w:szCs w:val="18"/>
          <w:lang w:bidi="ar"/>
        </w:rPr>
        <w:object>
          <v:shape id="_x0000_i1137" o:spt="75" type="#_x0000_t75" style="height:16pt;width:15pt;" o:ole="t" filled="f" o:preferrelative="t" stroked="f" coordsize="21600,21600">
            <v:path/>
            <v:fill on="f" focussize="0,0"/>
            <v:stroke on="f" joinstyle="miter"/>
            <v:imagedata r:id="rId212" o:title=""/>
            <o:lock v:ext="edit" aspectratio="t"/>
            <w10:wrap type="none"/>
            <w10:anchorlock/>
          </v:shape>
          <o:OLEObject Type="Embed" ProgID="Equation.DSMT4" ShapeID="_x0000_i1137" DrawAspect="Content" ObjectID="_1468075837" r:id="rId211">
            <o:LockedField>false</o:LockedField>
          </o:OLEObject>
        </w:object>
      </w:r>
      <w:r>
        <w:rPr>
          <w:rFonts w:hint="eastAsia" w:cs="宋体"/>
          <w:sz w:val="18"/>
          <w:szCs w:val="18"/>
          <w:lang w:bidi="ar"/>
        </w:rPr>
        <w:t>，其有效受拉混凝土面积取</w:t>
      </w:r>
      <w:r>
        <w:rPr>
          <w:position w:val="-10"/>
          <w:sz w:val="18"/>
          <w:szCs w:val="18"/>
          <w:lang w:bidi="ar"/>
        </w:rPr>
        <w:object>
          <v:shape id="_x0000_i1138" o:spt="75" type="#_x0000_t75" style="height:16pt;width:99pt;" o:ole="t" filled="f" o:preferrelative="t" stroked="f" coordsize="21600,21600">
            <v:path/>
            <v:fill on="f" focussize="0,0"/>
            <v:stroke on="f" joinstyle="miter"/>
            <v:imagedata r:id="rId214" o:title=""/>
            <o:lock v:ext="edit" aspectratio="t"/>
            <w10:wrap type="none"/>
            <w10:anchorlock/>
          </v:shape>
          <o:OLEObject Type="Embed" ProgID="Equation.DSMT4" ShapeID="_x0000_i1138" DrawAspect="Content" ObjectID="_1468075838" r:id="rId213">
            <o:LockedField>false</o:LockedField>
          </o:OLEObject>
        </w:object>
      </w:r>
      <w:r>
        <w:rPr>
          <w:rFonts w:hint="eastAsia" w:cs="宋体"/>
          <w:sz w:val="18"/>
          <w:szCs w:val="18"/>
          <w:lang w:bidi="ar"/>
        </w:rPr>
        <w:t>，由此可达到计算公式的简化，并能适用于受弯、偏心受拉和偏心受压构件。经试验结果校准，尚能符合各类受力情况。</w:t>
      </w:r>
    </w:p>
    <w:p>
      <w:pPr>
        <w:snapToGrid w:val="0"/>
        <w:spacing w:line="440" w:lineRule="exact"/>
        <w:ind w:firstLine="360" w:firstLineChars="200"/>
        <w:rPr>
          <w:sz w:val="18"/>
          <w:szCs w:val="18"/>
        </w:rPr>
      </w:pPr>
      <w:r>
        <w:rPr>
          <w:rFonts w:hint="eastAsia" w:cs="宋体"/>
          <w:sz w:val="18"/>
          <w:szCs w:val="18"/>
          <w:lang w:bidi="ar"/>
        </w:rPr>
        <w:t>鉴于对配筋率较小情况下的构件裂缝宽度等的试验资料较少，采取当</w:t>
      </w:r>
      <w:r>
        <w:rPr>
          <w:position w:val="-10"/>
          <w:sz w:val="18"/>
          <w:szCs w:val="18"/>
          <w:lang w:bidi="ar"/>
        </w:rPr>
        <w:object>
          <v:shape id="_x0000_i1139" o:spt="75" type="#_x0000_t75" style="height:16pt;width:44pt;" o:ole="t" filled="f" o:preferrelative="t" stroked="f" coordsize="21600,21600">
            <v:path/>
            <v:fill on="f" focussize="0,0"/>
            <v:stroke on="f" joinstyle="miter"/>
            <v:imagedata r:id="rId216" o:title=""/>
            <o:lock v:ext="edit" aspectratio="t"/>
            <w10:wrap type="none"/>
            <w10:anchorlock/>
          </v:shape>
          <o:OLEObject Type="Embed" ProgID="Equation.DSMT4" ShapeID="_x0000_i1139" DrawAspect="Content" ObjectID="_1468075839" r:id="rId215">
            <o:LockedField>false</o:LockedField>
          </o:OLEObject>
        </w:object>
      </w:r>
      <w:r>
        <w:rPr>
          <w:rFonts w:hint="eastAsia" w:cs="宋体"/>
          <w:sz w:val="18"/>
          <w:szCs w:val="18"/>
          <w:lang w:bidi="ar"/>
        </w:rPr>
        <w:t>时，取</w:t>
      </w:r>
      <w:r>
        <w:rPr>
          <w:position w:val="-10"/>
          <w:sz w:val="18"/>
          <w:szCs w:val="18"/>
          <w:lang w:bidi="ar"/>
        </w:rPr>
        <w:object>
          <v:shape id="_x0000_i1140" o:spt="75" type="#_x0000_t75" style="height:16pt;width:44pt;" o:ole="t" filled="f" o:preferrelative="t" stroked="f" coordsize="21600,21600">
            <v:path/>
            <v:fill on="f" focussize="0,0"/>
            <v:stroke on="f" joinstyle="miter"/>
            <v:imagedata r:id="rId218" o:title=""/>
            <o:lock v:ext="edit" aspectratio="t"/>
            <w10:wrap type="none"/>
            <w10:anchorlock/>
          </v:shape>
          <o:OLEObject Type="Embed" ProgID="Equation.DSMT4" ShapeID="_x0000_i1140" DrawAspect="Content" ObjectID="_1468075840" r:id="rId217">
            <o:LockedField>false</o:LockedField>
          </o:OLEObject>
        </w:object>
      </w:r>
      <w:r>
        <w:rPr>
          <w:rFonts w:hint="eastAsia" w:cs="宋体"/>
          <w:sz w:val="18"/>
          <w:szCs w:val="18"/>
          <w:lang w:bidi="ar"/>
        </w:rPr>
        <w:t>的办法，限制计算最大裂缝宽度的使用范围，以减少对最大裂缝宽度计算值偏小的情况。</w:t>
      </w:r>
    </w:p>
    <w:p>
      <w:pPr>
        <w:snapToGrid w:val="0"/>
        <w:spacing w:line="440" w:lineRule="exact"/>
        <w:ind w:firstLine="360" w:firstLineChars="200"/>
        <w:rPr>
          <w:sz w:val="18"/>
          <w:szCs w:val="18"/>
        </w:rPr>
      </w:pPr>
      <w:r>
        <w:rPr>
          <w:rFonts w:hint="eastAsia" w:cs="宋体"/>
          <w:sz w:val="18"/>
          <w:szCs w:val="18"/>
          <w:lang w:bidi="ar"/>
        </w:rPr>
        <w:t>当混凝土保护层厚度较大时，虽然裂缝宽度计算值也较大，但较大的混凝土保护层厚度对防止钢筋锈蚀是有利的。因此</w:t>
      </w:r>
      <w:r>
        <w:rPr>
          <w:sz w:val="18"/>
          <w:szCs w:val="18"/>
          <w:lang w:bidi="ar"/>
        </w:rPr>
        <w:t>,</w:t>
      </w:r>
      <w:r>
        <w:rPr>
          <w:rFonts w:hint="eastAsia" w:cs="宋体"/>
          <w:sz w:val="18"/>
          <w:szCs w:val="18"/>
          <w:lang w:bidi="ar"/>
        </w:rPr>
        <w:t>对混凝土保护层厚度较大的构件，当在外观的要求上允许时，可根据实际经验，对现行国家标准《混凝土结构设计规范》</w:t>
      </w:r>
      <w:r>
        <w:rPr>
          <w:sz w:val="18"/>
          <w:szCs w:val="18"/>
          <w:lang w:bidi="ar"/>
        </w:rPr>
        <w:t>GB 50010</w:t>
      </w:r>
      <w:r>
        <w:rPr>
          <w:rFonts w:hint="eastAsia" w:cs="宋体"/>
          <w:sz w:val="18"/>
          <w:szCs w:val="18"/>
          <w:lang w:bidi="ar"/>
        </w:rPr>
        <w:t>表</w:t>
      </w:r>
      <w:r>
        <w:rPr>
          <w:sz w:val="18"/>
          <w:szCs w:val="18"/>
          <w:lang w:bidi="ar"/>
        </w:rPr>
        <w:t>3.4.5</w:t>
      </w:r>
      <w:r>
        <w:rPr>
          <w:rFonts w:hint="eastAsia" w:cs="宋体"/>
          <w:sz w:val="18"/>
          <w:szCs w:val="18"/>
          <w:lang w:bidi="ar"/>
        </w:rPr>
        <w:t>中所规定的裂缝宽度允许值作适当放大。</w:t>
      </w:r>
    </w:p>
    <w:p>
      <w:pPr>
        <w:snapToGrid w:val="0"/>
        <w:spacing w:line="440" w:lineRule="exact"/>
        <w:ind w:firstLine="360" w:firstLineChars="200"/>
        <w:rPr>
          <w:sz w:val="18"/>
          <w:szCs w:val="18"/>
        </w:rPr>
      </w:pPr>
      <w:r>
        <w:rPr>
          <w:rFonts w:hint="eastAsia" w:cs="宋体"/>
          <w:sz w:val="18"/>
          <w:szCs w:val="18"/>
          <w:lang w:bidi="ar"/>
        </w:rPr>
        <w:t>考虑到本条钢筋应力计算对钢筋混凝土构件和预应力混凝土构件分别采用荷载准永久组合和标准组合，符号取</w:t>
      </w:r>
      <w:r>
        <w:rPr>
          <w:position w:val="-10"/>
          <w:sz w:val="18"/>
          <w:szCs w:val="18"/>
          <w:lang w:bidi="ar"/>
        </w:rPr>
        <w:object>
          <v:shape id="_x0000_i1141" o:spt="75" type="#_x0000_t75" style="height:16pt;width:13pt;" o:ole="t" filled="f" o:preferrelative="t" stroked="f" coordsize="21600,21600">
            <v:path/>
            <v:fill on="f" focussize="0,0"/>
            <v:stroke on="f" joinstyle="miter"/>
            <v:imagedata r:id="rId220" o:title=""/>
            <o:lock v:ext="edit" aspectratio="t"/>
            <w10:wrap type="none"/>
            <w10:anchorlock/>
          </v:shape>
          <o:OLEObject Type="Embed" ProgID="Equation.DSMT4" ShapeID="_x0000_i1141" DrawAspect="Content" ObjectID="_1468075841" r:id="rId219">
            <o:LockedField>false</o:LockedField>
          </o:OLEObject>
        </w:object>
      </w:r>
      <w:r>
        <w:rPr>
          <w:rFonts w:hint="eastAsia" w:cs="宋体"/>
          <w:sz w:val="18"/>
          <w:szCs w:val="18"/>
          <w:lang w:bidi="ar"/>
        </w:rPr>
        <w:t>。对沿截面上下或周边均匀配置纵向钢筋的构件裂缝宽度计算，研究尚不充分，现行国家标准《混凝土结构设计规范》</w:t>
      </w:r>
      <w:r>
        <w:rPr>
          <w:sz w:val="18"/>
          <w:szCs w:val="18"/>
          <w:lang w:bidi="ar"/>
        </w:rPr>
        <w:t>GB 50010</w:t>
      </w:r>
      <w:r>
        <w:rPr>
          <w:rFonts w:hint="eastAsia" w:cs="宋体"/>
          <w:sz w:val="18"/>
          <w:szCs w:val="18"/>
          <w:lang w:bidi="ar"/>
        </w:rPr>
        <w:t>未作明确规定。在荷载的标准组合或准永久组合下，这类构件的受拉钢筋应力可能很高，甚至可能超过钢筋抗拉强度设计值。为此，当按公式</w:t>
      </w:r>
      <w:r>
        <w:rPr>
          <w:sz w:val="18"/>
          <w:szCs w:val="18"/>
          <w:lang w:bidi="ar"/>
        </w:rPr>
        <w:t>(5.1.5-1)</w:t>
      </w:r>
      <w:r>
        <w:rPr>
          <w:rFonts w:hint="eastAsia" w:cs="宋体"/>
          <w:sz w:val="18"/>
          <w:szCs w:val="18"/>
          <w:lang w:bidi="ar"/>
        </w:rPr>
        <w:t>计算时，关于钢筋应力</w:t>
      </w:r>
      <w:r>
        <w:rPr>
          <w:position w:val="-10"/>
          <w:sz w:val="18"/>
          <w:szCs w:val="18"/>
          <w:lang w:bidi="ar"/>
        </w:rPr>
        <w:object>
          <v:shape id="_x0000_i1142" o:spt="75" type="#_x0000_t75" style="height:16pt;width:13pt;" o:ole="t" filled="f" o:preferrelative="t" stroked="f" coordsize="21600,21600">
            <v:path/>
            <v:fill on="f" focussize="0,0"/>
            <v:stroke on="f" joinstyle="miter"/>
            <v:imagedata r:id="rId222" o:title=""/>
            <o:lock v:ext="edit" aspectratio="t"/>
            <w10:wrap type="none"/>
            <w10:anchorlock/>
          </v:shape>
          <o:OLEObject Type="Embed" ProgID="Equation.DSMT4" ShapeID="_x0000_i1142" DrawAspect="Content" ObjectID="_1468075842" r:id="rId221">
            <o:LockedField>false</o:LockedField>
          </o:OLEObject>
        </w:object>
      </w:r>
      <w:r>
        <w:rPr>
          <w:rFonts w:hint="eastAsia" w:cs="宋体"/>
          <w:sz w:val="18"/>
          <w:szCs w:val="18"/>
          <w:lang w:bidi="ar"/>
        </w:rPr>
        <w:t>及</w:t>
      </w:r>
      <w:r>
        <w:rPr>
          <w:position w:val="-10"/>
          <w:sz w:val="18"/>
          <w:szCs w:val="18"/>
          <w:lang w:bidi="ar"/>
        </w:rPr>
        <w:object>
          <v:shape id="_x0000_i1143" o:spt="75" type="#_x0000_t75" style="height:16pt;width:15pt;" o:ole="t" filled="f" o:preferrelative="t" stroked="f" coordsize="21600,21600">
            <v:path/>
            <v:fill on="f" focussize="0,0"/>
            <v:stroke on="f" joinstyle="miter"/>
            <v:imagedata r:id="rId224" o:title=""/>
            <o:lock v:ext="edit" aspectratio="t"/>
            <w10:wrap type="none"/>
            <w10:anchorlock/>
          </v:shape>
          <o:OLEObject Type="Embed" ProgID="Equation.DSMT4" ShapeID="_x0000_i1143" DrawAspect="Content" ObjectID="_1468075843" r:id="rId223">
            <o:LockedField>false</o:LockedField>
          </o:OLEObject>
        </w:object>
      </w:r>
      <w:r>
        <w:rPr>
          <w:rFonts w:hint="eastAsia" w:cs="宋体"/>
          <w:sz w:val="18"/>
          <w:szCs w:val="18"/>
          <w:lang w:bidi="ar"/>
        </w:rPr>
        <w:t>的取用原则等应按更合理的方法计算。</w:t>
      </w:r>
    </w:p>
    <w:p>
      <w:pPr>
        <w:snapToGrid w:val="0"/>
        <w:spacing w:line="440" w:lineRule="exact"/>
        <w:ind w:firstLine="360" w:firstLineChars="200"/>
        <w:rPr>
          <w:sz w:val="18"/>
          <w:szCs w:val="18"/>
        </w:rPr>
      </w:pPr>
      <w:r>
        <w:rPr>
          <w:rFonts w:hint="eastAsia" w:cs="宋体"/>
          <w:sz w:val="18"/>
          <w:szCs w:val="18"/>
          <w:lang w:bidi="ar"/>
        </w:rPr>
        <w:t>对混凝土保护层厚度较大的梁，国内试验研究结果表明表层钢筋网片有利于减少裂缝宽度。本条建议可对配置表层钢筋网片梁的裂缝计算结果乘以折减系数，并根据试验研究结果提出折减系数可取</w:t>
      </w:r>
      <w:r>
        <w:rPr>
          <w:sz w:val="18"/>
          <w:szCs w:val="18"/>
          <w:lang w:bidi="ar"/>
        </w:rPr>
        <w:t>0.7</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经查阅资料东南大学在</w:t>
      </w:r>
      <w:r>
        <w:rPr>
          <w:sz w:val="18"/>
          <w:szCs w:val="18"/>
          <w:lang w:bidi="ar"/>
        </w:rPr>
        <w:t>2011</w:t>
      </w:r>
      <w:r>
        <w:rPr>
          <w:rFonts w:hint="eastAsia" w:cs="宋体"/>
          <w:sz w:val="18"/>
          <w:szCs w:val="18"/>
          <w:lang w:bidi="ar"/>
        </w:rPr>
        <w:t>年完成的</w:t>
      </w:r>
      <w:r>
        <w:rPr>
          <w:sz w:val="18"/>
          <w:szCs w:val="18"/>
          <w:lang w:bidi="ar"/>
        </w:rPr>
        <w:t>19</w:t>
      </w:r>
      <w:r>
        <w:rPr>
          <w:rFonts w:hint="eastAsia" w:cs="宋体"/>
          <w:sz w:val="18"/>
          <w:szCs w:val="18"/>
          <w:lang w:bidi="ar"/>
        </w:rPr>
        <w:t>根梁的受弯性能试验报告表明，采用高强钢筋的梁的平均裂缝宽度试验值与现行国家标准《混凝土结构设计规范》</w:t>
      </w:r>
      <w:r>
        <w:rPr>
          <w:sz w:val="18"/>
          <w:szCs w:val="18"/>
          <w:lang w:bidi="ar"/>
        </w:rPr>
        <w:t>GB 50010</w:t>
      </w:r>
      <w:r>
        <w:rPr>
          <w:rFonts w:hint="eastAsia" w:cs="宋体"/>
          <w:sz w:val="18"/>
          <w:szCs w:val="18"/>
          <w:lang w:bidi="ar"/>
        </w:rPr>
        <w:t>规定计算方法的计算结果基本一致</w:t>
      </w:r>
      <w:r>
        <w:rPr>
          <w:sz w:val="18"/>
          <w:szCs w:val="18"/>
          <w:lang w:bidi="ar"/>
        </w:rPr>
        <w:t>(</w:t>
      </w:r>
      <w:r>
        <w:rPr>
          <w:rFonts w:hint="eastAsia" w:cs="宋体"/>
          <w:sz w:val="18"/>
          <w:szCs w:val="18"/>
          <w:lang w:bidi="ar"/>
        </w:rPr>
        <w:t>该批试验未对短期裂缝宽度的扩大系数</w:t>
      </w:r>
      <w:r>
        <w:rPr>
          <w:position w:val="-10"/>
          <w:sz w:val="18"/>
          <w:szCs w:val="18"/>
          <w:lang w:bidi="ar"/>
        </w:rPr>
        <w:object>
          <v:shape id="_x0000_i1144" o:spt="75" type="#_x0000_t75" style="height:16pt;width:11.5pt;" o:ole="t" filled="f" o:preferrelative="t" stroked="f" coordsize="21600,21600">
            <v:path/>
            <v:fill on="f" focussize="0,0"/>
            <v:stroke on="f" joinstyle="miter"/>
            <v:imagedata r:id="rId226" o:title=""/>
            <o:lock v:ext="edit" aspectratio="t"/>
            <w10:wrap type="none"/>
            <w10:anchorlock/>
          </v:shape>
          <o:OLEObject Type="Embed" ProgID="Equation.DSMT4" ShapeID="_x0000_i1144" DrawAspect="Content" ObjectID="_1468075844" r:id="rId225">
            <o:LockedField>false</o:LockedField>
          </o:OLEObject>
        </w:object>
      </w:r>
      <w:r>
        <w:rPr>
          <w:rFonts w:hint="eastAsia" w:cs="宋体"/>
          <w:sz w:val="18"/>
          <w:szCs w:val="18"/>
          <w:lang w:bidi="ar"/>
        </w:rPr>
        <w:t>、考虑长期作用影响的扩大系数</w:t>
      </w:r>
      <w:r>
        <w:rPr>
          <w:position w:val="-10"/>
          <w:sz w:val="18"/>
          <w:szCs w:val="18"/>
          <w:lang w:bidi="ar"/>
        </w:rPr>
        <w:object>
          <v:shape id="_x0000_i1145" o:spt="75" type="#_x0000_t75" style="height:16pt;width:10pt;" o:ole="t" filled="f" o:preferrelative="t" stroked="f" coordsize="21600,21600">
            <v:path/>
            <v:fill on="f" focussize="0,0"/>
            <v:stroke on="f" joinstyle="miter"/>
            <v:imagedata r:id="rId228" o:title=""/>
            <o:lock v:ext="edit" aspectratio="t"/>
            <w10:wrap type="none"/>
            <w10:anchorlock/>
          </v:shape>
          <o:OLEObject Type="Embed" ProgID="Equation.DSMT4" ShapeID="_x0000_i1145" DrawAspect="Content" ObjectID="_1468075845" r:id="rId227">
            <o:LockedField>false</o:LockedField>
          </o:OLEObject>
        </w:object>
      </w:r>
      <w:r>
        <w:rPr>
          <w:rFonts w:hint="eastAsia" w:cs="宋体"/>
          <w:sz w:val="18"/>
          <w:szCs w:val="18"/>
          <w:lang w:bidi="ar"/>
        </w:rPr>
        <w:t>进行研究，可按现行国家标准《混凝土结构设计规范》</w:t>
      </w:r>
      <w:r>
        <w:rPr>
          <w:sz w:val="18"/>
          <w:szCs w:val="18"/>
          <w:lang w:bidi="ar"/>
        </w:rPr>
        <w:t>GB 50010</w:t>
      </w:r>
      <w:r>
        <w:rPr>
          <w:rFonts w:hint="eastAsia" w:cs="宋体"/>
          <w:sz w:val="18"/>
          <w:szCs w:val="18"/>
          <w:lang w:bidi="ar"/>
        </w:rPr>
        <w:t>取用</w:t>
      </w:r>
      <w:r>
        <w:rPr>
          <w:sz w:val="18"/>
          <w:szCs w:val="18"/>
          <w:lang w:bidi="ar"/>
        </w:rPr>
        <w:t>)</w:t>
      </w:r>
      <w:r>
        <w:rPr>
          <w:rFonts w:hint="eastAsia" w:cs="宋体"/>
          <w:sz w:val="18"/>
          <w:szCs w:val="18"/>
          <w:lang w:bidi="ar"/>
        </w:rPr>
        <w:t>。</w:t>
      </w:r>
    </w:p>
    <w:p>
      <w:pPr>
        <w:snapToGrid w:val="0"/>
        <w:spacing w:line="440" w:lineRule="exact"/>
        <w:ind w:firstLine="360" w:firstLineChars="200"/>
        <w:rPr>
          <w:sz w:val="18"/>
          <w:szCs w:val="18"/>
        </w:rPr>
      </w:pPr>
      <w:r>
        <w:rPr>
          <w:rFonts w:hint="eastAsia" w:cs="宋体"/>
          <w:sz w:val="18"/>
          <w:szCs w:val="18"/>
          <w:lang w:bidi="ar"/>
        </w:rPr>
        <w:t>《高层建筑结构概念设计》（高立人、方鄂华、钱家茹编，中国计划出版社，</w:t>
      </w:r>
      <w:r>
        <w:rPr>
          <w:sz w:val="18"/>
          <w:szCs w:val="18"/>
          <w:lang w:bidi="ar"/>
        </w:rPr>
        <w:t>2005</w:t>
      </w:r>
      <w:r>
        <w:rPr>
          <w:rFonts w:hint="eastAsia" w:cs="宋体"/>
          <w:sz w:val="18"/>
          <w:szCs w:val="18"/>
          <w:lang w:bidi="ar"/>
        </w:rPr>
        <w:t>）一书收集了国内外多个工程实测资料，显示测得的筏（或底）板钢筋应力一般都在</w:t>
      </w:r>
      <w:r>
        <w:rPr>
          <w:sz w:val="18"/>
          <w:szCs w:val="18"/>
          <w:lang w:bidi="ar"/>
        </w:rPr>
        <w:t>20~30N/mm</w:t>
      </w:r>
      <w:r>
        <w:rPr>
          <w:sz w:val="18"/>
          <w:szCs w:val="18"/>
          <w:vertAlign w:val="superscript"/>
          <w:lang w:bidi="ar"/>
        </w:rPr>
        <w:t>2</w:t>
      </w:r>
      <w:r>
        <w:rPr>
          <w:rFonts w:hint="eastAsia" w:cs="宋体"/>
          <w:sz w:val="18"/>
          <w:szCs w:val="18"/>
          <w:lang w:bidi="ar"/>
        </w:rPr>
        <w:t>，个别内力较大的工程也几乎没有超过</w:t>
      </w:r>
      <w:r>
        <w:rPr>
          <w:sz w:val="18"/>
          <w:szCs w:val="18"/>
          <w:lang w:bidi="ar"/>
        </w:rPr>
        <w:t>70N/mm</w:t>
      </w:r>
      <w:r>
        <w:rPr>
          <w:sz w:val="18"/>
          <w:szCs w:val="18"/>
          <w:vertAlign w:val="superscript"/>
          <w:lang w:bidi="ar"/>
        </w:rPr>
        <w:t>2</w:t>
      </w:r>
      <w:r>
        <w:rPr>
          <w:rFonts w:hint="eastAsia" w:cs="宋体"/>
          <w:sz w:val="18"/>
          <w:szCs w:val="18"/>
          <w:lang w:bidi="ar"/>
        </w:rPr>
        <w:t>。</w:t>
      </w:r>
    </w:p>
    <w:p>
      <w:pPr>
        <w:spacing w:line="440" w:lineRule="exact"/>
        <w:ind w:firstLine="360" w:firstLineChars="200"/>
        <w:rPr>
          <w:rFonts w:hint="eastAsia"/>
          <w:sz w:val="18"/>
          <w:szCs w:val="18"/>
        </w:rPr>
      </w:pPr>
      <w:r>
        <w:rPr>
          <w:rFonts w:hint="eastAsia" w:cs="宋体"/>
          <w:sz w:val="18"/>
          <w:szCs w:val="18"/>
          <w:lang w:bidi="ar"/>
        </w:rPr>
        <w:t>对处于二</w:t>
      </w:r>
      <w:r>
        <w:rPr>
          <w:sz w:val="18"/>
          <w:szCs w:val="18"/>
          <w:lang w:bidi="ar"/>
        </w:rPr>
        <w:t>a</w:t>
      </w:r>
      <w:r>
        <w:rPr>
          <w:rFonts w:hint="eastAsia" w:cs="宋体"/>
          <w:sz w:val="18"/>
          <w:szCs w:val="18"/>
          <w:lang w:bidi="ar"/>
        </w:rPr>
        <w:t>类环境下的地下室底板，迎水面混凝土保护层厚度较大，对裂缝控制可略为放松，这里通过裂缝宽度计算作适当折减。可从两个方面考虑裂缝宽度计算值的折减：考虑薄膜或拱作用，在计算裂缝宽度时降低支座及跨中弯矩（可根据不同情况取</w:t>
      </w:r>
      <w:r>
        <w:rPr>
          <w:sz w:val="18"/>
          <w:szCs w:val="18"/>
          <w:lang w:bidi="ar"/>
        </w:rPr>
        <w:t>1.0</w:t>
      </w:r>
      <w:r>
        <w:rPr>
          <w:rFonts w:hint="eastAsia" w:cs="宋体"/>
          <w:sz w:val="18"/>
          <w:szCs w:val="18"/>
          <w:lang w:bidi="ar"/>
        </w:rPr>
        <w:t>～</w:t>
      </w:r>
      <w:r>
        <w:rPr>
          <w:sz w:val="18"/>
          <w:szCs w:val="18"/>
          <w:lang w:bidi="ar"/>
        </w:rPr>
        <w:t>0.8</w:t>
      </w:r>
      <w:r>
        <w:rPr>
          <w:rFonts w:hint="eastAsia" w:cs="宋体"/>
          <w:sz w:val="18"/>
          <w:szCs w:val="18"/>
          <w:lang w:bidi="ar"/>
        </w:rPr>
        <w:t>）；设计工作年限</w:t>
      </w:r>
      <w:r>
        <w:rPr>
          <w:sz w:val="18"/>
          <w:szCs w:val="18"/>
          <w:lang w:bidi="ar"/>
        </w:rPr>
        <w:t>50</w:t>
      </w:r>
      <w:r>
        <w:rPr>
          <w:rFonts w:hint="eastAsia" w:cs="宋体"/>
          <w:sz w:val="18"/>
          <w:szCs w:val="18"/>
          <w:lang w:bidi="ar"/>
        </w:rPr>
        <w:t>年、二</w:t>
      </w:r>
      <w:r>
        <w:rPr>
          <w:sz w:val="18"/>
          <w:szCs w:val="18"/>
          <w:lang w:bidi="ar"/>
        </w:rPr>
        <w:t>a</w:t>
      </w:r>
      <w:r>
        <w:rPr>
          <w:rFonts w:hint="eastAsia" w:cs="宋体"/>
          <w:sz w:val="18"/>
          <w:szCs w:val="18"/>
          <w:lang w:bidi="ar"/>
        </w:rPr>
        <w:t>环境下底板不小于</w:t>
      </w:r>
      <w:r>
        <w:rPr>
          <w:sz w:val="18"/>
          <w:szCs w:val="18"/>
          <w:lang w:bidi="ar"/>
        </w:rPr>
        <w:t>50mm</w:t>
      </w:r>
      <w:r>
        <w:rPr>
          <w:rFonts w:hint="eastAsia" w:cs="宋体"/>
          <w:sz w:val="18"/>
          <w:szCs w:val="18"/>
          <w:lang w:bidi="ar"/>
        </w:rPr>
        <w:t>的混凝土保护层厚度虽然裂缝宽度计算值也较大，但较大的混凝土保护层厚度对防止钢筋锈蚀是有利，且设计</w:t>
      </w:r>
      <w:r>
        <w:rPr>
          <w:rFonts w:hint="eastAsia" w:cs="宋体"/>
          <w:sz w:val="18"/>
          <w:szCs w:val="18"/>
          <w:lang w:val="en-US" w:eastAsia="zh-CN" w:bidi="ar"/>
        </w:rPr>
        <w:t>工作</w:t>
      </w:r>
      <w:r>
        <w:rPr>
          <w:rFonts w:hint="eastAsia" w:cs="宋体"/>
          <w:sz w:val="18"/>
          <w:szCs w:val="18"/>
          <w:lang w:bidi="ar"/>
        </w:rPr>
        <w:t>年限</w:t>
      </w:r>
      <w:r>
        <w:rPr>
          <w:sz w:val="18"/>
          <w:szCs w:val="18"/>
          <w:lang w:bidi="ar"/>
        </w:rPr>
        <w:t>50</w:t>
      </w:r>
      <w:r>
        <w:rPr>
          <w:rFonts w:hint="eastAsia" w:cs="宋体"/>
          <w:sz w:val="18"/>
          <w:szCs w:val="18"/>
          <w:lang w:bidi="ar"/>
        </w:rPr>
        <w:t>年、二</w:t>
      </w:r>
      <w:r>
        <w:rPr>
          <w:sz w:val="18"/>
          <w:szCs w:val="18"/>
          <w:lang w:bidi="ar"/>
        </w:rPr>
        <w:t>a</w:t>
      </w:r>
      <w:r>
        <w:rPr>
          <w:rFonts w:hint="eastAsia" w:cs="宋体"/>
          <w:sz w:val="18"/>
          <w:szCs w:val="18"/>
          <w:lang w:bidi="ar"/>
        </w:rPr>
        <w:t>环境下防水底板按现行国家标准《混凝土结构设计规范》</w:t>
      </w:r>
      <w:r>
        <w:rPr>
          <w:sz w:val="18"/>
          <w:szCs w:val="18"/>
          <w:lang w:bidi="ar"/>
        </w:rPr>
        <w:t>GB 50010</w:t>
      </w:r>
      <w:r>
        <w:rPr>
          <w:rFonts w:hint="eastAsia" w:cs="宋体"/>
          <w:sz w:val="18"/>
          <w:szCs w:val="18"/>
          <w:lang w:bidi="ar"/>
        </w:rPr>
        <w:t>表</w:t>
      </w:r>
      <w:r>
        <w:rPr>
          <w:sz w:val="18"/>
          <w:szCs w:val="18"/>
          <w:lang w:bidi="ar"/>
        </w:rPr>
        <w:t>8.2.1</w:t>
      </w:r>
      <w:r>
        <w:rPr>
          <w:rFonts w:hint="eastAsia" w:cs="宋体"/>
          <w:sz w:val="18"/>
          <w:szCs w:val="18"/>
          <w:lang w:bidi="ar"/>
        </w:rPr>
        <w:t>最小保护层为</w:t>
      </w:r>
      <w:r>
        <w:rPr>
          <w:sz w:val="18"/>
          <w:szCs w:val="18"/>
          <w:lang w:bidi="ar"/>
        </w:rPr>
        <w:t>20mm</w:t>
      </w:r>
      <w:r>
        <w:rPr>
          <w:rFonts w:hint="eastAsia" w:cs="宋体"/>
          <w:sz w:val="18"/>
          <w:szCs w:val="18"/>
          <w:lang w:bidi="ar"/>
        </w:rPr>
        <w:t>仍能满足要求，故底板钢筋混凝土保护层厚度较大引起的裂缝宽度计算值可适当折减。综合考虑上述两方面的因素，裂缝宽度折减系数</w:t>
      </w:r>
      <w:r>
        <w:rPr>
          <w:position w:val="-10"/>
          <w:sz w:val="18"/>
          <w:szCs w:val="18"/>
          <w:lang w:bidi="ar"/>
        </w:rPr>
        <w:object>
          <v:shape id="_x0000_i1146" o:spt="75" type="#_x0000_t75" style="height:16pt;width:16pt;" o:ole="t" filled="f" o:preferrelative="t" stroked="f" coordsize="21600,21600">
            <v:path/>
            <v:fill on="f" focussize="0,0"/>
            <v:stroke on="f" joinstyle="miter"/>
            <v:imagedata r:id="rId230" o:title=""/>
            <o:lock v:ext="edit" aspectratio="t"/>
            <w10:wrap type="none"/>
            <w10:anchorlock/>
          </v:shape>
          <o:OLEObject Type="Embed" ProgID="Equation.DSMT4" ShapeID="_x0000_i1146" DrawAspect="Content" ObjectID="_1468075846" r:id="rId229">
            <o:LockedField>false</o:LockedField>
          </o:OLEObject>
        </w:object>
      </w:r>
      <w:r>
        <w:rPr>
          <w:rFonts w:hint="eastAsia" w:cs="宋体"/>
          <w:sz w:val="18"/>
          <w:szCs w:val="18"/>
          <w:lang w:bidi="ar"/>
        </w:rPr>
        <w:t>取</w:t>
      </w:r>
      <w:r>
        <w:rPr>
          <w:sz w:val="18"/>
          <w:szCs w:val="18"/>
          <w:lang w:bidi="ar"/>
        </w:rPr>
        <w:t>0.7</w:t>
      </w:r>
      <w:r>
        <w:rPr>
          <w:rFonts w:hint="eastAsia" w:cs="宋体"/>
          <w:sz w:val="18"/>
          <w:szCs w:val="18"/>
          <w:lang w:bidi="ar"/>
        </w:rPr>
        <w:t>。</w:t>
      </w:r>
    </w:p>
    <w:p>
      <w:pPr>
        <w:tabs>
          <w:tab w:val="left" w:pos="3969"/>
        </w:tabs>
        <w:snapToGrid w:val="0"/>
        <w:spacing w:line="440" w:lineRule="exact"/>
        <w:rPr>
          <w:szCs w:val="21"/>
        </w:rPr>
      </w:pPr>
      <w:r>
        <w:rPr>
          <w:szCs w:val="21"/>
        </w:rPr>
        <w:t>5.1.</w:t>
      </w:r>
      <w:r>
        <w:rPr>
          <w:rFonts w:hint="eastAsia"/>
          <w:szCs w:val="21"/>
        </w:rPr>
        <w:t>6</w:t>
      </w:r>
      <w:r>
        <w:rPr>
          <w:szCs w:val="21"/>
        </w:rPr>
        <w:t xml:space="preserve">  计算钢筋混凝土受弯构件最大裂缝宽度时，在准永久值组合下框架梁端截面处的计算弯矩、板支座截面处的计算弯矩可取梁、柱</w:t>
      </w:r>
      <w:r>
        <w:rPr>
          <w:rFonts w:hint="eastAsia"/>
          <w:szCs w:val="21"/>
        </w:rPr>
        <w:t>截面</w:t>
      </w:r>
      <w:r>
        <w:rPr>
          <w:szCs w:val="21"/>
        </w:rPr>
        <w:t>交接处及梁、板</w:t>
      </w:r>
      <w:r>
        <w:rPr>
          <w:rFonts w:hint="eastAsia"/>
          <w:szCs w:val="21"/>
        </w:rPr>
        <w:t>截面</w:t>
      </w:r>
      <w:r>
        <w:rPr>
          <w:szCs w:val="21"/>
        </w:rPr>
        <w:t>交接处的计算弯矩；现浇梁板可考虑梁有效翼缘宽度范围内的板及与梁同方向的板筋参与梁支座截面的裂缝宽度计算。梁有效翼缘宽度</w:t>
      </w:r>
      <w:r>
        <w:rPr>
          <w:rFonts w:hint="eastAsia"/>
          <w:szCs w:val="21"/>
        </w:rPr>
        <w:t>按</w:t>
      </w:r>
      <w:r>
        <w:rPr>
          <w:szCs w:val="21"/>
        </w:rPr>
        <w:t>现行国家标准《混凝土结构设计规范》GB50010的</w:t>
      </w:r>
      <w:r>
        <w:rPr>
          <w:rFonts w:hint="eastAsia"/>
          <w:szCs w:val="21"/>
        </w:rPr>
        <w:t>相关</w:t>
      </w:r>
      <w:r>
        <w:rPr>
          <w:szCs w:val="21"/>
        </w:rPr>
        <w:t>规定</w:t>
      </w:r>
      <w:r>
        <w:rPr>
          <w:rFonts w:hint="eastAsia"/>
          <w:szCs w:val="21"/>
        </w:rPr>
        <w:t>采用。</w:t>
      </w:r>
    </w:p>
    <w:p>
      <w:pPr>
        <w:tabs>
          <w:tab w:val="left" w:pos="3969"/>
        </w:tabs>
        <w:snapToGrid w:val="0"/>
        <w:spacing w:line="440" w:lineRule="exact"/>
        <w:ind w:firstLine="361" w:firstLineChars="200"/>
        <w:rPr>
          <w:rFonts w:hint="eastAsia"/>
          <w:sz w:val="18"/>
          <w:szCs w:val="18"/>
        </w:rPr>
      </w:pPr>
      <w:r>
        <w:rPr>
          <w:rFonts w:hint="eastAsia" w:cs="宋体"/>
          <w:b/>
          <w:bCs/>
          <w:sz w:val="18"/>
          <w:szCs w:val="18"/>
          <w:lang w:bidi="ar"/>
        </w:rPr>
        <w:t>条文说明：</w:t>
      </w:r>
      <w:r>
        <w:rPr>
          <w:rFonts w:hint="eastAsia" w:cs="宋体"/>
          <w:sz w:val="18"/>
          <w:szCs w:val="18"/>
          <w:lang w:bidi="ar"/>
        </w:rPr>
        <w:t>裂缝宽度限制是影响高强钢筋使用的主要问题，本条提出了几种符合实际受力状况的可以较为合理地计算裂缝宽度的建议，设计人员可以结合具体情况采用。梁的有效翼缘宽度按现行国家标准《混凝土结构设计规范》</w:t>
      </w:r>
      <w:r>
        <w:rPr>
          <w:sz w:val="18"/>
          <w:szCs w:val="18"/>
          <w:lang w:bidi="ar"/>
        </w:rPr>
        <w:t>GB 50010</w:t>
      </w:r>
      <w:r>
        <w:rPr>
          <w:rFonts w:hint="eastAsia" w:cs="宋体"/>
          <w:sz w:val="18"/>
          <w:szCs w:val="18"/>
          <w:lang w:bidi="ar"/>
        </w:rPr>
        <w:t>的规定确定。</w:t>
      </w:r>
    </w:p>
    <w:p>
      <w:pPr>
        <w:tabs>
          <w:tab w:val="left" w:pos="3969"/>
        </w:tabs>
        <w:snapToGrid w:val="0"/>
        <w:spacing w:line="440" w:lineRule="exact"/>
        <w:rPr>
          <w:szCs w:val="21"/>
        </w:rPr>
      </w:pPr>
      <w:r>
        <w:rPr>
          <w:szCs w:val="21"/>
        </w:rPr>
        <w:t>5.1.</w:t>
      </w:r>
      <w:r>
        <w:rPr>
          <w:rFonts w:hint="eastAsia"/>
          <w:szCs w:val="21"/>
        </w:rPr>
        <w:t>7</w:t>
      </w:r>
      <w:r>
        <w:rPr>
          <w:szCs w:val="21"/>
        </w:rPr>
        <w:t xml:space="preserve">  配置HRB635热轧带肋高强钢筋的混凝土受弯构件挠度验算，应符合现行国家标准《混凝土结构设计规范》GB50010的</w:t>
      </w:r>
      <w:r>
        <w:rPr>
          <w:rFonts w:hint="eastAsia"/>
          <w:szCs w:val="21"/>
        </w:rPr>
        <w:t>相关</w:t>
      </w:r>
      <w:r>
        <w:rPr>
          <w:szCs w:val="21"/>
        </w:rPr>
        <w:t>规定。</w:t>
      </w:r>
    </w:p>
    <w:p>
      <w:pPr>
        <w:tabs>
          <w:tab w:val="left" w:pos="3969"/>
        </w:tabs>
        <w:snapToGrid w:val="0"/>
        <w:spacing w:line="440" w:lineRule="exact"/>
        <w:ind w:firstLine="361" w:firstLineChars="200"/>
        <w:rPr>
          <w:rFonts w:hint="eastAsia"/>
          <w:sz w:val="18"/>
          <w:szCs w:val="18"/>
        </w:rPr>
      </w:pPr>
      <w:r>
        <w:rPr>
          <w:rFonts w:hint="eastAsia"/>
          <w:b/>
          <w:bCs/>
          <w:sz w:val="18"/>
          <w:szCs w:val="18"/>
        </w:rPr>
        <w:t>条文说明：</w:t>
      </w:r>
      <w:r>
        <w:rPr>
          <w:rFonts w:hint="eastAsia" w:cs="宋体"/>
          <w:sz w:val="18"/>
          <w:szCs w:val="18"/>
          <w:lang w:bidi="ar"/>
        </w:rPr>
        <w:t>配置</w:t>
      </w:r>
      <w:r>
        <w:rPr>
          <w:sz w:val="18"/>
          <w:szCs w:val="18"/>
          <w:lang w:bidi="ar"/>
        </w:rPr>
        <w:t>HRB635</w:t>
      </w:r>
      <w:r>
        <w:rPr>
          <w:rFonts w:hint="eastAsia" w:cs="宋体"/>
          <w:sz w:val="18"/>
          <w:szCs w:val="18"/>
          <w:lang w:bidi="ar"/>
        </w:rPr>
        <w:t>热轧带肋高强钢筋混凝土受弯构件的挠度验算按现行国家标准《混凝土结构设计规范》</w:t>
      </w:r>
      <w:r>
        <w:rPr>
          <w:sz w:val="18"/>
          <w:szCs w:val="18"/>
          <w:lang w:bidi="ar"/>
        </w:rPr>
        <w:t>GB 50010</w:t>
      </w:r>
      <w:r>
        <w:rPr>
          <w:rFonts w:hint="eastAsia" w:cs="宋体"/>
          <w:sz w:val="18"/>
          <w:szCs w:val="18"/>
          <w:lang w:bidi="ar"/>
        </w:rPr>
        <w:t>执行。</w:t>
      </w:r>
    </w:p>
    <w:p>
      <w:pPr>
        <w:tabs>
          <w:tab w:val="left" w:pos="3969"/>
        </w:tabs>
        <w:snapToGrid w:val="0"/>
        <w:spacing w:line="440" w:lineRule="exact"/>
        <w:rPr>
          <w:szCs w:val="21"/>
        </w:rPr>
      </w:pPr>
      <w:r>
        <w:rPr>
          <w:szCs w:val="21"/>
        </w:rPr>
        <w:t>5.1.</w:t>
      </w:r>
      <w:r>
        <w:rPr>
          <w:rFonts w:hint="eastAsia"/>
          <w:szCs w:val="21"/>
        </w:rPr>
        <w:t>8</w:t>
      </w:r>
      <w:r>
        <w:rPr>
          <w:szCs w:val="21"/>
        </w:rPr>
        <w:t xml:space="preserve">  配置HRB635</w:t>
      </w:r>
      <w:r>
        <w:rPr>
          <w:rFonts w:hint="eastAsia"/>
          <w:szCs w:val="21"/>
        </w:rPr>
        <w:t>热轧带肋</w:t>
      </w:r>
      <w:r>
        <w:rPr>
          <w:szCs w:val="21"/>
        </w:rPr>
        <w:t>高强钢筋混凝土结构构件的裂缝控制等级及最大裂缝宽度的限值按表</w:t>
      </w:r>
      <w:r>
        <w:rPr>
          <w:rFonts w:hint="eastAsia"/>
          <w:szCs w:val="21"/>
        </w:rPr>
        <w:t>5.1.8</w:t>
      </w:r>
      <w:r>
        <w:rPr>
          <w:szCs w:val="21"/>
        </w:rPr>
        <w:t>采用。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b/>
          <w:sz w:val="18"/>
          <w:szCs w:val="18"/>
        </w:rPr>
      </w:pPr>
      <w:r>
        <w:rPr>
          <w:b/>
          <w:sz w:val="18"/>
          <w:szCs w:val="18"/>
        </w:rPr>
        <w:t>表5.1.</w:t>
      </w:r>
      <w:r>
        <w:rPr>
          <w:rFonts w:hint="eastAsia"/>
          <w:b/>
          <w:sz w:val="18"/>
          <w:szCs w:val="18"/>
        </w:rPr>
        <w:t xml:space="preserve">8 </w:t>
      </w:r>
      <w:r>
        <w:rPr>
          <w:b/>
          <w:sz w:val="18"/>
          <w:szCs w:val="18"/>
        </w:rPr>
        <w:t>结构构件的裂缝控制等级及最大裂缝宽度的限值</w:t>
      </w:r>
      <w:r>
        <w:rPr>
          <w:rFonts w:hAnsi="Arial"/>
          <w:position w:val="-10"/>
          <w:szCs w:val="21"/>
          <w:shd w:val="clear" w:color="auto" w:fill="FFFFFF"/>
        </w:rPr>
        <w:object>
          <v:shape id="_x0000_i1147" o:spt="75" type="#_x0000_t75" style="height:16pt;width:19pt;" o:ole="t" filled="f" o:preferrelative="t" stroked="f" coordsize="21600,21600">
            <v:path/>
            <v:fill on="f" focussize="0,0"/>
            <v:stroke on="f" joinstyle="miter"/>
            <v:imagedata r:id="rId38" o:title=""/>
            <o:lock v:ext="edit" aspectratio="t"/>
            <w10:wrap type="none"/>
            <w10:anchorlock/>
          </v:shape>
          <o:OLEObject Type="Embed" ProgID="Equation.DSMT4" ShapeID="_x0000_i1147" DrawAspect="Content" ObjectID="_1468075847" r:id="rId231">
            <o:LockedField>false</o:LockedField>
          </o:OLEObject>
        </w:object>
      </w:r>
      <w:r>
        <w:rPr>
          <w:b/>
          <w:sz w:val="18"/>
          <w:szCs w:val="18"/>
        </w:rPr>
        <w:t>（mm）</w:t>
      </w:r>
    </w:p>
    <w:tbl>
      <w:tblPr>
        <w:tblStyle w:val="11"/>
        <w:tblW w:w="5000" w:type="pct"/>
        <w:jc w:val="center"/>
        <w:tblLayout w:type="autofit"/>
        <w:tblCellMar>
          <w:top w:w="0" w:type="dxa"/>
          <w:left w:w="108" w:type="dxa"/>
          <w:bottom w:w="0" w:type="dxa"/>
          <w:right w:w="108" w:type="dxa"/>
        </w:tblCellMar>
      </w:tblPr>
      <w:tblGrid>
        <w:gridCol w:w="1016"/>
        <w:gridCol w:w="1348"/>
        <w:gridCol w:w="1273"/>
        <w:gridCol w:w="1408"/>
        <w:gridCol w:w="851"/>
      </w:tblGrid>
      <w:tr>
        <w:tblPrEx>
          <w:tblCellMar>
            <w:top w:w="0" w:type="dxa"/>
            <w:left w:w="108" w:type="dxa"/>
            <w:bottom w:w="0" w:type="dxa"/>
            <w:right w:w="108" w:type="dxa"/>
          </w:tblCellMar>
        </w:tblPrEx>
        <w:trPr>
          <w:trHeight w:val="534" w:hRule="atLeast"/>
          <w:jc w:val="center"/>
        </w:trPr>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环境</w:t>
            </w:r>
          </w:p>
          <w:p>
            <w:pPr>
              <w:widowControl/>
              <w:spacing w:line="400" w:lineRule="exact"/>
              <w:jc w:val="center"/>
              <w:rPr>
                <w:kern w:val="0"/>
                <w:sz w:val="18"/>
                <w:szCs w:val="18"/>
              </w:rPr>
            </w:pPr>
            <w:r>
              <w:rPr>
                <w:kern w:val="0"/>
                <w:sz w:val="18"/>
                <w:szCs w:val="18"/>
              </w:rPr>
              <w:t>类别</w:t>
            </w:r>
          </w:p>
        </w:tc>
        <w:tc>
          <w:tcPr>
            <w:tcW w:w="2234" w:type="pct"/>
            <w:gridSpan w:val="2"/>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HRB635高强钢筋混凝土构件</w:t>
            </w:r>
          </w:p>
        </w:tc>
        <w:tc>
          <w:tcPr>
            <w:tcW w:w="1926" w:type="pct"/>
            <w:gridSpan w:val="2"/>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预应力混凝土结构</w:t>
            </w:r>
          </w:p>
        </w:tc>
      </w:tr>
      <w:tr>
        <w:tblPrEx>
          <w:tblCellMar>
            <w:top w:w="0" w:type="dxa"/>
            <w:left w:w="108" w:type="dxa"/>
            <w:bottom w:w="0" w:type="dxa"/>
            <w:right w:w="108" w:type="dxa"/>
          </w:tblCellMar>
        </w:tblPrEx>
        <w:trPr>
          <w:trHeight w:val="218"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kern w:val="0"/>
                <w:sz w:val="18"/>
                <w:szCs w:val="18"/>
              </w:rPr>
            </w:pPr>
          </w:p>
        </w:tc>
        <w:tc>
          <w:tcPr>
            <w:tcW w:w="1149"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裂缝控制等级</w:t>
            </w:r>
          </w:p>
        </w:tc>
        <w:tc>
          <w:tcPr>
            <w:tcW w:w="1085"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position w:val="-10"/>
                <w:sz w:val="18"/>
                <w:szCs w:val="18"/>
                <w:shd w:val="clear" w:color="auto" w:fill="FFFFFF"/>
              </w:rPr>
              <w:object>
                <v:shape id="_x0000_i1148" o:spt="75" type="#_x0000_t75" style="height:14pt;width:17pt;" o:ole="t" filled="f" o:preferrelative="t" stroked="f" coordsize="21600,21600">
                  <v:path/>
                  <v:fill on="f" focussize="0,0"/>
                  <v:stroke on="f" joinstyle="miter"/>
                  <v:imagedata r:id="rId233" o:title=""/>
                  <o:lock v:ext="edit" aspectratio="t"/>
                  <w10:wrap type="none"/>
                  <w10:anchorlock/>
                </v:shape>
                <o:OLEObject Type="Embed" ProgID="Equation.DSMT4" ShapeID="_x0000_i1148" DrawAspect="Content" ObjectID="_1468075848" r:id="rId232">
                  <o:LockedField>false</o:LockedField>
                </o:OLEObject>
              </w:object>
            </w:r>
          </w:p>
        </w:tc>
        <w:tc>
          <w:tcPr>
            <w:tcW w:w="1199"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裂缝控制等级</w:t>
            </w:r>
          </w:p>
        </w:tc>
        <w:tc>
          <w:tcPr>
            <w:tcW w:w="728"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position w:val="-10"/>
                <w:sz w:val="18"/>
                <w:szCs w:val="18"/>
                <w:shd w:val="clear" w:color="auto" w:fill="FFFFFF"/>
              </w:rPr>
              <w:object>
                <v:shape id="_x0000_i1149" o:spt="75" type="#_x0000_t75" style="height:14pt;width:17pt;" o:ole="t" filled="f" o:preferrelative="t" stroked="f" coordsize="21600,21600">
                  <v:path/>
                  <v:fill on="f" focussize="0,0"/>
                  <v:stroke on="f" joinstyle="miter"/>
                  <v:imagedata r:id="rId233" o:title=""/>
                  <o:lock v:ext="edit" aspectratio="t"/>
                  <w10:wrap type="none"/>
                  <w10:anchorlock/>
                </v:shape>
                <o:OLEObject Type="Embed" ProgID="Equation.DSMT4" ShapeID="_x0000_i1149" DrawAspect="Content" ObjectID="_1468075849" r:id="rId234">
                  <o:LockedField>false</o:LockedField>
                </o:OLEObject>
              </w:object>
            </w:r>
          </w:p>
        </w:tc>
      </w:tr>
      <w:tr>
        <w:tblPrEx>
          <w:tblCellMar>
            <w:top w:w="0" w:type="dxa"/>
            <w:left w:w="108" w:type="dxa"/>
            <w:bottom w:w="0" w:type="dxa"/>
            <w:right w:w="108" w:type="dxa"/>
          </w:tblCellMar>
        </w:tblPrEx>
        <w:trPr>
          <w:trHeight w:val="362" w:hRule="atLeast"/>
          <w:jc w:val="center"/>
        </w:trPr>
        <w:tc>
          <w:tcPr>
            <w:tcW w:w="840"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一</w:t>
            </w:r>
          </w:p>
        </w:tc>
        <w:tc>
          <w:tcPr>
            <w:tcW w:w="1149" w:type="pct"/>
            <w:vMerge w:val="restart"/>
            <w:tcBorders>
              <w:top w:val="nil"/>
              <w:left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三级</w:t>
            </w:r>
          </w:p>
        </w:tc>
        <w:tc>
          <w:tcPr>
            <w:tcW w:w="1085"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0.30（0.40）</w:t>
            </w:r>
          </w:p>
        </w:tc>
        <w:tc>
          <w:tcPr>
            <w:tcW w:w="1199" w:type="pct"/>
            <w:vMerge w:val="restart"/>
            <w:tcBorders>
              <w:top w:val="nil"/>
              <w:left w:val="nil"/>
              <w:right w:val="single" w:color="auto" w:sz="4" w:space="0"/>
            </w:tcBorders>
            <w:noWrap/>
            <w:vAlign w:val="center"/>
          </w:tcPr>
          <w:p>
            <w:pPr>
              <w:widowControl/>
              <w:spacing w:line="400" w:lineRule="exact"/>
              <w:jc w:val="center"/>
              <w:rPr>
                <w:kern w:val="0"/>
                <w:sz w:val="18"/>
                <w:szCs w:val="18"/>
              </w:rPr>
            </w:pPr>
            <w:r>
              <w:rPr>
                <w:kern w:val="0"/>
                <w:sz w:val="18"/>
                <w:szCs w:val="18"/>
              </w:rPr>
              <w:t>三级</w:t>
            </w:r>
          </w:p>
        </w:tc>
        <w:tc>
          <w:tcPr>
            <w:tcW w:w="728" w:type="pct"/>
            <w:tcBorders>
              <w:top w:val="nil"/>
              <w:left w:val="nil"/>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0.20</w:t>
            </w:r>
          </w:p>
        </w:tc>
      </w:tr>
      <w:tr>
        <w:tblPrEx>
          <w:tblCellMar>
            <w:top w:w="0" w:type="dxa"/>
            <w:left w:w="108" w:type="dxa"/>
            <w:bottom w:w="0" w:type="dxa"/>
            <w:right w:w="108" w:type="dxa"/>
          </w:tblCellMar>
        </w:tblPrEx>
        <w:trPr>
          <w:trHeight w:val="77" w:hRule="atLeast"/>
          <w:jc w:val="center"/>
        </w:trPr>
        <w:tc>
          <w:tcPr>
            <w:tcW w:w="840"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二a</w:t>
            </w:r>
          </w:p>
        </w:tc>
        <w:tc>
          <w:tcPr>
            <w:tcW w:w="1149" w:type="pct"/>
            <w:vMerge w:val="continue"/>
            <w:tcBorders>
              <w:left w:val="single" w:color="auto" w:sz="4" w:space="0"/>
              <w:right w:val="single" w:color="auto" w:sz="4" w:space="0"/>
            </w:tcBorders>
            <w:vAlign w:val="center"/>
          </w:tcPr>
          <w:p>
            <w:pPr>
              <w:widowControl/>
              <w:spacing w:line="400" w:lineRule="exact"/>
              <w:jc w:val="center"/>
              <w:rPr>
                <w:kern w:val="0"/>
                <w:sz w:val="18"/>
                <w:szCs w:val="18"/>
              </w:rPr>
            </w:pPr>
          </w:p>
        </w:tc>
        <w:tc>
          <w:tcPr>
            <w:tcW w:w="1085" w:type="pct"/>
            <w:vMerge w:val="restar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0.20</w:t>
            </w:r>
          </w:p>
        </w:tc>
        <w:tc>
          <w:tcPr>
            <w:tcW w:w="1199" w:type="pct"/>
            <w:vMerge w:val="continue"/>
            <w:tcBorders>
              <w:left w:val="nil"/>
              <w:bottom w:val="single" w:color="auto" w:sz="4" w:space="0"/>
              <w:right w:val="single" w:color="auto" w:sz="4" w:space="0"/>
            </w:tcBorders>
            <w:noWrap/>
            <w:vAlign w:val="center"/>
          </w:tcPr>
          <w:p>
            <w:pPr>
              <w:widowControl/>
              <w:spacing w:line="400" w:lineRule="exact"/>
              <w:jc w:val="center"/>
              <w:rPr>
                <w:kern w:val="0"/>
                <w:sz w:val="18"/>
                <w:szCs w:val="18"/>
              </w:rPr>
            </w:pPr>
          </w:p>
        </w:tc>
        <w:tc>
          <w:tcPr>
            <w:tcW w:w="728"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0.10</w:t>
            </w:r>
          </w:p>
        </w:tc>
      </w:tr>
      <w:tr>
        <w:tblPrEx>
          <w:tblCellMar>
            <w:top w:w="0" w:type="dxa"/>
            <w:left w:w="108" w:type="dxa"/>
            <w:bottom w:w="0" w:type="dxa"/>
            <w:right w:w="108" w:type="dxa"/>
          </w:tblCellMar>
        </w:tblPrEx>
        <w:trPr>
          <w:trHeight w:val="357" w:hRule="atLeast"/>
          <w:jc w:val="center"/>
        </w:trPr>
        <w:tc>
          <w:tcPr>
            <w:tcW w:w="840"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二b</w:t>
            </w:r>
          </w:p>
        </w:tc>
        <w:tc>
          <w:tcPr>
            <w:tcW w:w="1149" w:type="pct"/>
            <w:vMerge w:val="continue"/>
            <w:tcBorders>
              <w:left w:val="single" w:color="auto" w:sz="4" w:space="0"/>
              <w:right w:val="single" w:color="auto" w:sz="4" w:space="0"/>
            </w:tcBorders>
            <w:vAlign w:val="center"/>
          </w:tcPr>
          <w:p>
            <w:pPr>
              <w:widowControl/>
              <w:spacing w:line="400" w:lineRule="exact"/>
              <w:jc w:val="left"/>
              <w:rPr>
                <w:kern w:val="0"/>
                <w:sz w:val="18"/>
                <w:szCs w:val="18"/>
              </w:rPr>
            </w:pPr>
          </w:p>
        </w:tc>
        <w:tc>
          <w:tcPr>
            <w:tcW w:w="1085" w:type="pct"/>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18"/>
                <w:szCs w:val="18"/>
              </w:rPr>
            </w:pPr>
          </w:p>
        </w:tc>
        <w:tc>
          <w:tcPr>
            <w:tcW w:w="1199" w:type="pct"/>
            <w:tcBorders>
              <w:top w:val="nil"/>
              <w:left w:val="single" w:color="auto" w:sz="4" w:space="0"/>
              <w:bottom w:val="single" w:color="auto" w:sz="4" w:space="0"/>
              <w:right w:val="single" w:color="auto" w:sz="4" w:space="0"/>
            </w:tcBorders>
            <w:vAlign w:val="center"/>
          </w:tcPr>
          <w:p>
            <w:pPr>
              <w:widowControl/>
              <w:spacing w:line="400" w:lineRule="exact"/>
              <w:jc w:val="center"/>
              <w:rPr>
                <w:kern w:val="0"/>
                <w:sz w:val="18"/>
                <w:szCs w:val="18"/>
              </w:rPr>
            </w:pPr>
            <w:r>
              <w:rPr>
                <w:kern w:val="0"/>
                <w:sz w:val="18"/>
                <w:szCs w:val="18"/>
              </w:rPr>
              <w:t>二级</w:t>
            </w:r>
          </w:p>
        </w:tc>
        <w:tc>
          <w:tcPr>
            <w:tcW w:w="728" w:type="pct"/>
            <w:tcBorders>
              <w:top w:val="nil"/>
              <w:left w:val="single" w:color="auto" w:sz="4" w:space="0"/>
              <w:bottom w:val="single" w:color="auto" w:sz="4" w:space="0"/>
              <w:right w:val="single" w:color="auto" w:sz="4" w:space="0"/>
            </w:tcBorders>
            <w:vAlign w:val="center"/>
          </w:tcPr>
          <w:p>
            <w:pPr>
              <w:widowControl/>
              <w:spacing w:line="40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246" w:hRule="atLeast"/>
          <w:jc w:val="center"/>
        </w:trPr>
        <w:tc>
          <w:tcPr>
            <w:tcW w:w="840"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kern w:val="0"/>
                <w:sz w:val="18"/>
                <w:szCs w:val="18"/>
              </w:rPr>
            </w:pPr>
            <w:r>
              <w:rPr>
                <w:kern w:val="0"/>
                <w:sz w:val="18"/>
                <w:szCs w:val="18"/>
              </w:rPr>
              <w:t>三a、三b</w:t>
            </w:r>
          </w:p>
        </w:tc>
        <w:tc>
          <w:tcPr>
            <w:tcW w:w="1149" w:type="pct"/>
            <w:vMerge w:val="continue"/>
            <w:tcBorders>
              <w:left w:val="single" w:color="auto" w:sz="4" w:space="0"/>
              <w:bottom w:val="single" w:color="auto" w:sz="4" w:space="0"/>
              <w:right w:val="single" w:color="auto" w:sz="4" w:space="0"/>
            </w:tcBorders>
            <w:vAlign w:val="center"/>
          </w:tcPr>
          <w:p>
            <w:pPr>
              <w:widowControl/>
              <w:spacing w:line="400" w:lineRule="exact"/>
              <w:jc w:val="left"/>
              <w:rPr>
                <w:kern w:val="0"/>
                <w:sz w:val="18"/>
                <w:szCs w:val="18"/>
              </w:rPr>
            </w:pPr>
          </w:p>
        </w:tc>
        <w:tc>
          <w:tcPr>
            <w:tcW w:w="1085" w:type="pct"/>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18"/>
                <w:szCs w:val="18"/>
              </w:rPr>
            </w:pPr>
          </w:p>
        </w:tc>
        <w:tc>
          <w:tcPr>
            <w:tcW w:w="1199" w:type="pct"/>
            <w:tcBorders>
              <w:top w:val="nil"/>
              <w:left w:val="single" w:color="auto" w:sz="4" w:space="0"/>
              <w:bottom w:val="single" w:color="auto" w:sz="4" w:space="0"/>
              <w:right w:val="single" w:color="auto" w:sz="4" w:space="0"/>
            </w:tcBorders>
            <w:vAlign w:val="center"/>
          </w:tcPr>
          <w:p>
            <w:pPr>
              <w:widowControl/>
              <w:spacing w:line="400" w:lineRule="exact"/>
              <w:jc w:val="center"/>
              <w:rPr>
                <w:kern w:val="0"/>
                <w:sz w:val="18"/>
                <w:szCs w:val="18"/>
              </w:rPr>
            </w:pPr>
            <w:r>
              <w:rPr>
                <w:kern w:val="0"/>
                <w:sz w:val="18"/>
                <w:szCs w:val="18"/>
              </w:rPr>
              <w:t>一级</w:t>
            </w:r>
          </w:p>
        </w:tc>
        <w:tc>
          <w:tcPr>
            <w:tcW w:w="728" w:type="pct"/>
            <w:tcBorders>
              <w:top w:val="nil"/>
              <w:left w:val="single" w:color="auto" w:sz="4" w:space="0"/>
              <w:bottom w:val="single" w:color="auto" w:sz="4" w:space="0"/>
              <w:right w:val="single" w:color="auto" w:sz="4" w:space="0"/>
            </w:tcBorders>
            <w:vAlign w:val="center"/>
          </w:tcPr>
          <w:p>
            <w:pPr>
              <w:widowControl/>
              <w:spacing w:line="400" w:lineRule="exact"/>
              <w:jc w:val="center"/>
              <w:rPr>
                <w:kern w:val="0"/>
                <w:sz w:val="18"/>
                <w:szCs w:val="18"/>
              </w:rPr>
            </w:pPr>
            <w:r>
              <w:rPr>
                <w:kern w:val="0"/>
                <w:sz w:val="18"/>
                <w:szCs w:val="18"/>
              </w:rPr>
              <w:t>—</w:t>
            </w:r>
          </w:p>
        </w:tc>
      </w:tr>
    </w:tbl>
    <w:p>
      <w:pPr>
        <w:tabs>
          <w:tab w:val="left" w:pos="3969"/>
        </w:tabs>
        <w:snapToGrid w:val="0"/>
        <w:spacing w:line="440" w:lineRule="exact"/>
        <w:ind w:firstLine="360" w:firstLineChars="200"/>
        <w:rPr>
          <w:rFonts w:hint="eastAsia" w:eastAsia="宋体"/>
          <w:sz w:val="18"/>
          <w:szCs w:val="18"/>
          <w:lang w:eastAsia="zh-CN"/>
        </w:rPr>
      </w:pPr>
      <w:r>
        <w:rPr>
          <w:sz w:val="18"/>
          <w:szCs w:val="18"/>
        </w:rPr>
        <w:t>注：1  对处于年平均相对湿度小于60%地区一类环境下的受弯构件</w:t>
      </w:r>
      <w:r>
        <w:rPr>
          <w:rFonts w:hint="eastAsia"/>
          <w:sz w:val="18"/>
          <w:szCs w:val="18"/>
        </w:rPr>
        <w:t>，</w:t>
      </w:r>
      <w:r>
        <w:rPr>
          <w:sz w:val="18"/>
          <w:szCs w:val="18"/>
        </w:rPr>
        <w:t>其最大裂缝宽度限值可采用括号内的数值</w:t>
      </w:r>
      <w:r>
        <w:rPr>
          <w:rFonts w:hint="eastAsia"/>
          <w:sz w:val="18"/>
          <w:szCs w:val="18"/>
          <w:lang w:eastAsia="zh-CN"/>
        </w:rPr>
        <w:t>；</w:t>
      </w:r>
    </w:p>
    <w:p>
      <w:pPr>
        <w:tabs>
          <w:tab w:val="left" w:pos="3969"/>
        </w:tabs>
        <w:snapToGrid w:val="0"/>
        <w:spacing w:line="440" w:lineRule="exact"/>
        <w:ind w:firstLine="630" w:firstLineChars="350"/>
        <w:rPr>
          <w:rFonts w:hint="eastAsia" w:eastAsia="宋体"/>
          <w:sz w:val="18"/>
          <w:szCs w:val="18"/>
          <w:lang w:eastAsia="zh-CN"/>
        </w:rPr>
      </w:pPr>
      <w:r>
        <w:rPr>
          <w:sz w:val="18"/>
          <w:szCs w:val="18"/>
        </w:rPr>
        <w:t>2  在一类环境下，对钢筋混凝土屋架、托架及需作疲劳验算的吊车梁，其最大裂缝宽度限值应取为0.20mm；对钢筋混凝土屋面梁和托梁，其最大裂缝宽度限值应取为0.30mm</w:t>
      </w:r>
      <w:r>
        <w:rPr>
          <w:rFonts w:hint="eastAsia"/>
          <w:sz w:val="18"/>
          <w:szCs w:val="18"/>
          <w:lang w:eastAsia="zh-CN"/>
        </w:rPr>
        <w:t>；</w:t>
      </w:r>
    </w:p>
    <w:p>
      <w:pPr>
        <w:tabs>
          <w:tab w:val="left" w:pos="3969"/>
        </w:tabs>
        <w:snapToGrid w:val="0"/>
        <w:spacing w:line="440" w:lineRule="exact"/>
        <w:ind w:firstLine="630" w:firstLineChars="350"/>
        <w:rPr>
          <w:rFonts w:hint="eastAsia" w:eastAsia="宋体"/>
          <w:sz w:val="18"/>
          <w:szCs w:val="18"/>
          <w:lang w:eastAsia="zh-CN"/>
        </w:rPr>
      </w:pPr>
      <w:r>
        <w:rPr>
          <w:sz w:val="18"/>
          <w:szCs w:val="18"/>
        </w:rPr>
        <w:t>3  对于烟囱、筒仓和处于液体压力下的结构，其裂缝控制要求应符合专门标准的相关规定</w:t>
      </w:r>
      <w:r>
        <w:rPr>
          <w:rFonts w:hint="eastAsia"/>
          <w:sz w:val="18"/>
          <w:szCs w:val="18"/>
          <w:lang w:eastAsia="zh-CN"/>
        </w:rPr>
        <w:t>；</w:t>
      </w:r>
    </w:p>
    <w:p>
      <w:pPr>
        <w:tabs>
          <w:tab w:val="left" w:pos="3969"/>
        </w:tabs>
        <w:snapToGrid w:val="0"/>
        <w:spacing w:line="440" w:lineRule="exact"/>
        <w:ind w:firstLine="630" w:firstLineChars="350"/>
        <w:rPr>
          <w:rFonts w:hint="eastAsia" w:eastAsia="宋体"/>
          <w:sz w:val="18"/>
          <w:szCs w:val="18"/>
          <w:lang w:eastAsia="zh-CN"/>
        </w:rPr>
      </w:pPr>
      <w:r>
        <w:rPr>
          <w:sz w:val="18"/>
          <w:szCs w:val="18"/>
        </w:rPr>
        <w:t>4  对于处于四、五类环境下的结构构件，其裂缝控制要求应符合专门标准的有关规定</w:t>
      </w:r>
      <w:r>
        <w:rPr>
          <w:rFonts w:hint="eastAsia"/>
          <w:sz w:val="18"/>
          <w:szCs w:val="18"/>
          <w:lang w:eastAsia="zh-CN"/>
        </w:rPr>
        <w:t>；</w:t>
      </w:r>
    </w:p>
    <w:p>
      <w:pPr>
        <w:tabs>
          <w:tab w:val="left" w:pos="3969"/>
        </w:tabs>
        <w:snapToGrid w:val="0"/>
        <w:spacing w:line="440" w:lineRule="exact"/>
        <w:ind w:firstLine="630" w:firstLineChars="350"/>
        <w:rPr>
          <w:rFonts w:hint="eastAsia" w:eastAsia="宋体"/>
          <w:sz w:val="18"/>
          <w:szCs w:val="18"/>
          <w:lang w:eastAsia="zh-CN"/>
        </w:rPr>
      </w:pPr>
      <w:r>
        <w:rPr>
          <w:sz w:val="18"/>
          <w:szCs w:val="18"/>
        </w:rPr>
        <w:t>5  表中的最大裂缝宽度限值为用于验算荷载作用引起的最大裂缝宽度</w:t>
      </w:r>
      <w:r>
        <w:rPr>
          <w:rFonts w:hint="eastAsia"/>
          <w:sz w:val="18"/>
          <w:szCs w:val="18"/>
          <w:lang w:eastAsia="zh-CN"/>
        </w:rPr>
        <w:t>；</w:t>
      </w:r>
    </w:p>
    <w:p>
      <w:pPr>
        <w:tabs>
          <w:tab w:val="left" w:pos="3969"/>
        </w:tabs>
        <w:snapToGrid w:val="0"/>
        <w:spacing w:line="440" w:lineRule="exact"/>
        <w:ind w:firstLine="630" w:firstLineChars="350"/>
        <w:rPr>
          <w:sz w:val="18"/>
          <w:szCs w:val="18"/>
        </w:rPr>
      </w:pPr>
      <w:r>
        <w:rPr>
          <w:sz w:val="18"/>
          <w:szCs w:val="18"/>
        </w:rPr>
        <w:t>6  环境类别、裂缝控制等级应符合</w:t>
      </w:r>
      <w:r>
        <w:rPr>
          <w:rFonts w:hint="eastAsia" w:cs="宋体"/>
          <w:sz w:val="18"/>
          <w:szCs w:val="18"/>
          <w:lang w:bidi="ar"/>
        </w:rPr>
        <w:t>现行国家标准</w:t>
      </w:r>
      <w:r>
        <w:rPr>
          <w:sz w:val="18"/>
          <w:szCs w:val="18"/>
        </w:rPr>
        <w:t>《混凝土结构设计规范》GB50010的</w:t>
      </w:r>
      <w:r>
        <w:rPr>
          <w:rFonts w:hint="eastAsia"/>
          <w:sz w:val="18"/>
          <w:szCs w:val="18"/>
          <w:lang w:val="en-US" w:eastAsia="zh-CN"/>
        </w:rPr>
        <w:t>相关</w:t>
      </w:r>
      <w:r>
        <w:rPr>
          <w:sz w:val="18"/>
          <w:szCs w:val="18"/>
        </w:rPr>
        <w:t>规定。</w:t>
      </w:r>
    </w:p>
    <w:p>
      <w:pPr>
        <w:snapToGrid w:val="0"/>
        <w:spacing w:line="440" w:lineRule="exact"/>
        <w:ind w:firstLine="361" w:firstLineChars="200"/>
        <w:rPr>
          <w:rFonts w:hint="eastAsia"/>
          <w:sz w:val="18"/>
          <w:szCs w:val="18"/>
        </w:rPr>
      </w:pPr>
      <w:r>
        <w:rPr>
          <w:rFonts w:hint="eastAsia"/>
          <w:b/>
          <w:bCs/>
          <w:sz w:val="18"/>
          <w:szCs w:val="18"/>
          <w:lang w:bidi="ar"/>
        </w:rPr>
        <w:t>条文说明：</w:t>
      </w:r>
      <w:r>
        <w:rPr>
          <w:sz w:val="18"/>
          <w:szCs w:val="18"/>
          <w:lang w:bidi="ar"/>
        </w:rPr>
        <w:t>HRB635</w:t>
      </w:r>
      <w:r>
        <w:rPr>
          <w:rFonts w:hint="eastAsia" w:cs="宋体"/>
          <w:sz w:val="18"/>
          <w:szCs w:val="18"/>
          <w:lang w:bidi="ar"/>
        </w:rPr>
        <w:t>热轧带肋高强钢筋混凝土结构构件的裂缝控制等级及最大裂缝宽度的限值沿用现行国家标准《混凝土结构设计规范》</w:t>
      </w:r>
      <w:r>
        <w:rPr>
          <w:sz w:val="18"/>
          <w:szCs w:val="18"/>
          <w:lang w:bidi="ar"/>
        </w:rPr>
        <w:t>GB 50010</w:t>
      </w:r>
      <w:r>
        <w:rPr>
          <w:rFonts w:hint="eastAsia" w:cs="宋体"/>
          <w:sz w:val="18"/>
          <w:szCs w:val="18"/>
          <w:lang w:bidi="ar"/>
        </w:rPr>
        <w:t>的规定。安徽省建筑科学研究设计院朱华教授级高工、陈安英博士研究团队课题组做了</w:t>
      </w:r>
      <w:r>
        <w:rPr>
          <w:sz w:val="18"/>
          <w:szCs w:val="18"/>
          <w:lang w:bidi="ar"/>
        </w:rPr>
        <w:t>HRB635</w:t>
      </w:r>
      <w:r>
        <w:rPr>
          <w:rFonts w:hint="eastAsia" w:cs="宋体"/>
          <w:sz w:val="18"/>
          <w:szCs w:val="18"/>
          <w:lang w:bidi="ar"/>
        </w:rPr>
        <w:t>热轧带肋高强钢筋数十组梁裂缝实验以及合肥工业大学种迅教授、蒋庆教授研究团队课题组也做了</w:t>
      </w:r>
      <w:r>
        <w:rPr>
          <w:sz w:val="18"/>
          <w:szCs w:val="18"/>
          <w:lang w:bidi="ar"/>
        </w:rPr>
        <w:t>HRB635</w:t>
      </w:r>
      <w:r>
        <w:rPr>
          <w:rFonts w:hint="eastAsia" w:cs="宋体"/>
          <w:sz w:val="18"/>
          <w:szCs w:val="18"/>
          <w:lang w:bidi="ar"/>
        </w:rPr>
        <w:t>热轧带肋高强钢筋数十组梁裂缝实验，实验表明梁的裂缝控制等级及最大裂缝宽度的限值与现行国家标准《混凝土结构设计规范》</w:t>
      </w:r>
      <w:r>
        <w:rPr>
          <w:sz w:val="18"/>
          <w:szCs w:val="18"/>
          <w:lang w:bidi="ar"/>
        </w:rPr>
        <w:t>GB 50010</w:t>
      </w:r>
      <w:r>
        <w:rPr>
          <w:rFonts w:hint="eastAsia" w:cs="宋体"/>
          <w:sz w:val="18"/>
          <w:szCs w:val="18"/>
          <w:lang w:bidi="ar"/>
        </w:rPr>
        <w:t>的规定值相一致，</w:t>
      </w:r>
      <w:r>
        <w:rPr>
          <w:sz w:val="18"/>
          <w:szCs w:val="18"/>
          <w:lang w:bidi="ar"/>
        </w:rPr>
        <w:t>HRB635</w:t>
      </w:r>
      <w:r>
        <w:rPr>
          <w:rFonts w:hint="eastAsia" w:cs="宋体"/>
          <w:sz w:val="18"/>
          <w:szCs w:val="18"/>
          <w:lang w:bidi="ar"/>
        </w:rPr>
        <w:t>热轧带肋高强钢筋混凝土结构构件与</w:t>
      </w:r>
      <w:r>
        <w:rPr>
          <w:sz w:val="18"/>
          <w:szCs w:val="18"/>
          <w:lang w:bidi="ar"/>
        </w:rPr>
        <w:t xml:space="preserve"> HRB400</w:t>
      </w:r>
      <w:r>
        <w:rPr>
          <w:rFonts w:hint="eastAsia" w:cs="宋体"/>
          <w:sz w:val="18"/>
          <w:szCs w:val="18"/>
          <w:lang w:bidi="ar"/>
        </w:rPr>
        <w:t>热轧带肋高强钢筋混凝土结构构件开裂状态、裂缝形态、裂缝宽度相比没有变化。但从实验研究的结果来看，裂缝宽度可以第</w:t>
      </w:r>
      <w:r>
        <w:rPr>
          <w:sz w:val="18"/>
          <w:szCs w:val="18"/>
          <w:lang w:bidi="ar"/>
        </w:rPr>
        <w:t>5.1.5</w:t>
      </w:r>
      <w:r>
        <w:rPr>
          <w:rFonts w:hint="eastAsia" w:cs="宋体"/>
          <w:sz w:val="18"/>
          <w:szCs w:val="18"/>
          <w:lang w:bidi="ar"/>
        </w:rPr>
        <w:t>条中的规定折减。</w:t>
      </w:r>
    </w:p>
    <w:p>
      <w:pPr>
        <w:widowControl/>
        <w:jc w:val="left"/>
        <w:rPr>
          <w:sz w:val="18"/>
          <w:szCs w:val="18"/>
        </w:rPr>
      </w:pPr>
      <w:bookmarkStart w:id="74" w:name="_Toc489"/>
      <w:r>
        <w:rPr>
          <w:b/>
          <w:sz w:val="18"/>
          <w:szCs w:val="18"/>
        </w:rPr>
        <w:br w:type="page"/>
      </w:r>
    </w:p>
    <w:p>
      <w:pPr>
        <w:pStyle w:val="3"/>
        <w:spacing w:before="156" w:after="156" w:line="440" w:lineRule="exact"/>
        <w:rPr>
          <w:rFonts w:ascii="Times New Roman" w:hAnsi="Times New Roman"/>
        </w:rPr>
      </w:pPr>
      <w:bookmarkStart w:id="75" w:name="_Toc15203"/>
      <w:r>
        <w:rPr>
          <w:rFonts w:ascii="Times New Roman" w:hAnsi="Times New Roman"/>
        </w:rPr>
        <w:t>5.2  构造规定</w:t>
      </w:r>
      <w:bookmarkEnd w:id="74"/>
      <w:bookmarkEnd w:id="75"/>
    </w:p>
    <w:p>
      <w:pPr>
        <w:tabs>
          <w:tab w:val="left" w:pos="3969"/>
        </w:tabs>
        <w:snapToGrid w:val="0"/>
        <w:spacing w:line="440" w:lineRule="exact"/>
        <w:rPr>
          <w:szCs w:val="21"/>
        </w:rPr>
      </w:pPr>
      <w:r>
        <w:rPr>
          <w:szCs w:val="21"/>
        </w:rPr>
        <w:t>5.2.1  配置于混凝土结构中的HRB635热轧带肋高强钢筋，当计算中充分利用钢筋的抗拉强度时，受拉钢筋的锚固应符合下列要求：</w:t>
      </w:r>
    </w:p>
    <w:p>
      <w:pPr>
        <w:spacing w:line="440" w:lineRule="exact"/>
        <w:rPr>
          <w:szCs w:val="21"/>
        </w:rPr>
      </w:pPr>
      <w:r>
        <w:rPr>
          <w:b/>
          <w:szCs w:val="21"/>
        </w:rPr>
        <w:t xml:space="preserve">    </w:t>
      </w:r>
      <w:r>
        <w:rPr>
          <w:szCs w:val="21"/>
        </w:rPr>
        <w:t>1  基本锚固长度应按下式计算：</w:t>
      </w:r>
    </w:p>
    <w:p>
      <w:pPr>
        <w:snapToGrid w:val="0"/>
        <w:spacing w:before="312" w:beforeLines="100" w:line="360" w:lineRule="auto"/>
        <w:ind w:firstLine="840" w:firstLineChars="400"/>
        <w:jc w:val="right"/>
        <w:rPr>
          <w:szCs w:val="21"/>
        </w:rPr>
      </w:pPr>
      <w:r>
        <w:rPr>
          <w:position w:val="-28"/>
          <w:szCs w:val="21"/>
        </w:rPr>
        <w:object>
          <v:shape id="_x0000_i1150" o:spt="75" type="#_x0000_t75" style="height:33pt;width:63pt;" o:ole="t" filled="f" o:preferrelative="t" stroked="f" coordsize="21600,21600">
            <v:path/>
            <v:fill on="f" focussize="0,0"/>
            <v:stroke on="f" joinstyle="miter"/>
            <v:imagedata r:id="rId236" o:title=""/>
            <o:lock v:ext="edit" aspectratio="t"/>
            <w10:wrap type="none"/>
            <w10:anchorlock/>
          </v:shape>
          <o:OLEObject Type="Embed" ProgID="Equation.DSMT4" ShapeID="_x0000_i1150" DrawAspect="Content" ObjectID="_1468075850" r:id="rId235">
            <o:LockedField>false</o:LockedField>
          </o:OLEObject>
        </w:object>
      </w:r>
      <w:r>
        <w:rPr>
          <w:szCs w:val="21"/>
        </w:rPr>
        <w:t xml:space="preserve">           （5.2.1-1）</w:t>
      </w:r>
    </w:p>
    <w:p>
      <w:pPr>
        <w:spacing w:line="440" w:lineRule="exact"/>
        <w:rPr>
          <w:szCs w:val="21"/>
        </w:rPr>
      </w:pPr>
      <w:r>
        <w:rPr>
          <w:szCs w:val="21"/>
        </w:rPr>
        <w:t>式中：</w:t>
      </w:r>
      <w:r>
        <w:rPr>
          <w:position w:val="-10"/>
          <w:szCs w:val="21"/>
        </w:rPr>
        <w:object>
          <v:shape id="_x0000_i1151" o:spt="75" type="#_x0000_t75" style="height:16pt;width:13pt;" o:ole="t" filled="f" o:preferrelative="t" stroked="f" coordsize="21600,21600">
            <v:path/>
            <v:fill on="f" focussize="0,0"/>
            <v:stroke on="f" joinstyle="miter"/>
            <v:imagedata r:id="rId238" o:title=""/>
            <o:lock v:ext="edit" aspectratio="t"/>
            <w10:wrap type="none"/>
            <w10:anchorlock/>
          </v:shape>
          <o:OLEObject Type="Embed" ProgID="Equation.DSMT4" ShapeID="_x0000_i1151" DrawAspect="Content" ObjectID="_1468075851" r:id="rId237">
            <o:LockedField>false</o:LockedField>
          </o:OLEObject>
        </w:object>
      </w:r>
      <w:r>
        <w:rPr>
          <w:szCs w:val="21"/>
        </w:rPr>
        <w:t>——受拉钢筋的基本锚固长度（mm）</w:t>
      </w:r>
      <w:r>
        <w:rPr>
          <w:rFonts w:hint="eastAsia"/>
          <w:szCs w:val="21"/>
        </w:rPr>
        <w:t>；</w:t>
      </w:r>
    </w:p>
    <w:p>
      <w:pPr>
        <w:spacing w:line="440" w:lineRule="exact"/>
        <w:ind w:firstLine="630" w:firstLineChars="300"/>
        <w:rPr>
          <w:szCs w:val="21"/>
        </w:rPr>
      </w:pPr>
      <w:r>
        <w:rPr>
          <w:position w:val="-14"/>
          <w:szCs w:val="21"/>
        </w:rPr>
        <w:object>
          <v:shape id="_x0000_i1152" o:spt="75" type="#_x0000_t75" style="height:18pt;width:13pt;" o:ole="t" filled="f" o:preferrelative="t" stroked="f" coordsize="21600,21600">
            <v:path/>
            <v:fill on="f" focussize="0,0"/>
            <v:stroke on="f" joinstyle="miter"/>
            <v:imagedata r:id="rId240" o:title=""/>
            <o:lock v:ext="edit" aspectratio="t"/>
            <w10:wrap type="none"/>
            <w10:anchorlock/>
          </v:shape>
          <o:OLEObject Type="Embed" ProgID="Equation.DSMT4" ShapeID="_x0000_i1152" DrawAspect="Content" ObjectID="_1468075852" r:id="rId239">
            <o:LockedField>false</o:LockedField>
          </o:OLEObject>
        </w:object>
      </w:r>
      <w:r>
        <w:rPr>
          <w:szCs w:val="21"/>
        </w:rPr>
        <w:t>——钢筋的抗拉强度设计值（N/mm</w:t>
      </w:r>
      <w:r>
        <w:rPr>
          <w:szCs w:val="21"/>
          <w:vertAlign w:val="superscript"/>
        </w:rPr>
        <w:t>2</w:t>
      </w:r>
      <w:r>
        <w:rPr>
          <w:szCs w:val="21"/>
        </w:rPr>
        <w:t>）</w:t>
      </w:r>
      <w:r>
        <w:rPr>
          <w:rFonts w:hint="eastAsia"/>
          <w:szCs w:val="21"/>
        </w:rPr>
        <w:t>；</w:t>
      </w:r>
    </w:p>
    <w:p>
      <w:pPr>
        <w:spacing w:line="440" w:lineRule="exact"/>
        <w:ind w:firstLine="630" w:firstLineChars="300"/>
        <w:rPr>
          <w:szCs w:val="21"/>
        </w:rPr>
      </w:pPr>
      <w:r>
        <w:rPr>
          <w:position w:val="-10"/>
          <w:szCs w:val="21"/>
        </w:rPr>
        <w:object>
          <v:shape id="_x0000_i1153" o:spt="75" type="#_x0000_t75" style="height:16pt;width:11pt;" o:ole="t" filled="f" o:preferrelative="t" stroked="f" coordsize="21600,21600">
            <v:path/>
            <v:fill on="f" focussize="0,0"/>
            <v:stroke on="f" joinstyle="miter"/>
            <v:imagedata r:id="rId242" o:title=""/>
            <o:lock v:ext="edit" aspectratio="t"/>
            <w10:wrap type="none"/>
            <w10:anchorlock/>
          </v:shape>
          <o:OLEObject Type="Embed" ProgID="Equation.DSMT4" ShapeID="_x0000_i1153" DrawAspect="Content" ObjectID="_1468075853" r:id="rId241">
            <o:LockedField>false</o:LockedField>
          </o:OLEObject>
        </w:object>
      </w:r>
      <w:r>
        <w:rPr>
          <w:szCs w:val="21"/>
        </w:rPr>
        <w:t>——混凝土轴心抗拉强度设计值（N/mm</w:t>
      </w:r>
      <w:r>
        <w:rPr>
          <w:szCs w:val="21"/>
          <w:vertAlign w:val="superscript"/>
        </w:rPr>
        <w:t>2</w:t>
      </w:r>
      <w:r>
        <w:rPr>
          <w:szCs w:val="21"/>
        </w:rPr>
        <w:t>），按现行国家标准《混凝土结构设计规范》GB50010的有关规定采用；当混凝土强度等级高于C60时，按C60取值</w:t>
      </w:r>
      <w:r>
        <w:rPr>
          <w:rFonts w:hint="eastAsia"/>
          <w:szCs w:val="21"/>
        </w:rPr>
        <w:t>；</w:t>
      </w:r>
    </w:p>
    <w:p>
      <w:pPr>
        <w:spacing w:line="440" w:lineRule="exact"/>
        <w:rPr>
          <w:szCs w:val="21"/>
        </w:rPr>
      </w:pPr>
      <w:r>
        <w:rPr>
          <w:szCs w:val="21"/>
        </w:rPr>
        <w:t xml:space="preserve"> </w:t>
      </w:r>
      <w:r>
        <w:rPr>
          <w:rFonts w:hint="eastAsia"/>
          <w:szCs w:val="21"/>
        </w:rPr>
        <w:t xml:space="preserve">  </w:t>
      </w:r>
      <w:r>
        <w:rPr>
          <w:szCs w:val="21"/>
        </w:rPr>
        <w:t xml:space="preserve">   </w:t>
      </w:r>
      <w:r>
        <w:rPr>
          <w:position w:val="-6"/>
          <w:szCs w:val="21"/>
        </w:rPr>
        <w:object>
          <v:shape id="_x0000_i1154" o:spt="75" type="#_x0000_t75" style="height:13pt;width:10pt;" o:ole="t" filled="f" o:preferrelative="t" stroked="f" coordsize="21600,21600">
            <v:path/>
            <v:fill on="f" focussize="0,0"/>
            <v:stroke on="f" joinstyle="miter"/>
            <v:imagedata r:id="rId244" o:title=""/>
            <o:lock v:ext="edit" aspectratio="t"/>
            <w10:wrap type="none"/>
            <w10:anchorlock/>
          </v:shape>
          <o:OLEObject Type="Embed" ProgID="Equation.DSMT4" ShapeID="_x0000_i1154" DrawAspect="Content" ObjectID="_1468075854" r:id="rId243">
            <o:LockedField>false</o:LockedField>
          </o:OLEObject>
        </w:object>
      </w:r>
      <w:r>
        <w:rPr>
          <w:szCs w:val="21"/>
        </w:rPr>
        <w:t>——锚固钢筋的直径（mm）</w:t>
      </w:r>
      <w:r>
        <w:rPr>
          <w:rFonts w:hint="eastAsia"/>
          <w:szCs w:val="21"/>
        </w:rPr>
        <w:t>。</w:t>
      </w:r>
    </w:p>
    <w:p>
      <w:pPr>
        <w:spacing w:line="440" w:lineRule="exact"/>
        <w:ind w:firstLine="411" w:firstLineChars="196"/>
        <w:rPr>
          <w:szCs w:val="21"/>
        </w:rPr>
      </w:pPr>
      <w:r>
        <w:rPr>
          <w:szCs w:val="21"/>
        </w:rPr>
        <w:t xml:space="preserve">2  受拉钢筋的锚固长度应根据锚固条件按下式计算，且不应小于200 mm </w:t>
      </w:r>
    </w:p>
    <w:p>
      <w:pPr>
        <w:ind w:right="210" w:firstLine="840" w:firstLineChars="400"/>
        <w:jc w:val="right"/>
        <w:rPr>
          <w:szCs w:val="21"/>
        </w:rPr>
      </w:pPr>
      <w:r>
        <w:rPr>
          <w:position w:val="-10"/>
          <w:szCs w:val="21"/>
        </w:rPr>
        <w:object>
          <v:shape id="_x0000_i1155" o:spt="75" type="#_x0000_t75" style="height:16pt;width:39pt;" o:ole="t" filled="f" o:preferrelative="t" stroked="f" coordsize="21600,21600">
            <v:path/>
            <v:fill on="f" focussize="0,0"/>
            <v:stroke on="f" joinstyle="miter"/>
            <v:imagedata r:id="rId246" o:title=""/>
            <o:lock v:ext="edit" aspectratio="t"/>
            <w10:wrap type="none"/>
            <w10:anchorlock/>
          </v:shape>
          <o:OLEObject Type="Embed" ProgID="Equation.DSMT4" ShapeID="_x0000_i1155" DrawAspect="Content" ObjectID="_1468075855" r:id="rId245">
            <o:LockedField>false</o:LockedField>
          </o:OLEObject>
        </w:object>
      </w:r>
      <w:r>
        <w:rPr>
          <w:szCs w:val="21"/>
        </w:rPr>
        <w:t xml:space="preserve">    </w:t>
      </w:r>
      <w:r>
        <w:rPr>
          <w:rFonts w:hint="eastAsia"/>
          <w:szCs w:val="21"/>
        </w:rPr>
        <w:t xml:space="preserve">  </w:t>
      </w:r>
      <w:r>
        <w:rPr>
          <w:szCs w:val="21"/>
        </w:rPr>
        <w:t xml:space="preserve">       （5.2.1-2）</w:t>
      </w:r>
    </w:p>
    <w:p>
      <w:pPr>
        <w:spacing w:line="440" w:lineRule="exact"/>
        <w:rPr>
          <w:szCs w:val="21"/>
        </w:rPr>
      </w:pPr>
      <w:r>
        <w:rPr>
          <w:szCs w:val="21"/>
        </w:rPr>
        <w:t>式中：</w:t>
      </w:r>
      <w:r>
        <w:rPr>
          <w:position w:val="-10"/>
          <w:szCs w:val="21"/>
        </w:rPr>
        <w:object>
          <v:shape id="_x0000_i1156" o:spt="75" type="#_x0000_t75" style="height:16pt;width:10pt;" o:ole="t" filled="f" o:preferrelative="t" stroked="f" coordsize="21600,21600">
            <v:path/>
            <v:fill on="f" focussize="0,0"/>
            <v:stroke on="f" joinstyle="miter"/>
            <v:imagedata r:id="rId248" o:title=""/>
            <o:lock v:ext="edit" aspectratio="t"/>
            <w10:wrap type="none"/>
            <w10:anchorlock/>
          </v:shape>
          <o:OLEObject Type="Embed" ProgID="Equation.DSMT4" ShapeID="_x0000_i1156" DrawAspect="Content" ObjectID="_1468075856" r:id="rId247">
            <o:LockedField>false</o:LockedField>
          </o:OLEObject>
        </w:object>
      </w:r>
      <w:r>
        <w:rPr>
          <w:szCs w:val="21"/>
        </w:rPr>
        <w:t>——受拉钢筋的锚固长度(mm)</w:t>
      </w:r>
      <w:r>
        <w:rPr>
          <w:rFonts w:hint="eastAsia"/>
          <w:szCs w:val="21"/>
        </w:rPr>
        <w:t>；</w:t>
      </w:r>
    </w:p>
    <w:p>
      <w:pPr>
        <w:spacing w:line="440" w:lineRule="exact"/>
        <w:ind w:firstLine="630" w:firstLineChars="300"/>
        <w:rPr>
          <w:szCs w:val="21"/>
        </w:rPr>
      </w:pPr>
      <w:r>
        <w:rPr>
          <w:position w:val="-10"/>
          <w:szCs w:val="21"/>
        </w:rPr>
        <w:object>
          <v:shape id="_x0000_i1157" o:spt="75" type="#_x0000_t75" style="height:16pt;width:13pt;" o:ole="t" filled="f" o:preferrelative="t" stroked="f" coordsize="21600,21600">
            <v:path/>
            <v:fill on="f" focussize="0,0"/>
            <v:stroke on="f" joinstyle="miter"/>
            <v:imagedata r:id="rId250" o:title=""/>
            <o:lock v:ext="edit" aspectratio="t"/>
            <w10:wrap type="none"/>
            <w10:anchorlock/>
          </v:shape>
          <o:OLEObject Type="Embed" ProgID="Equation.DSMT4" ShapeID="_x0000_i1157" DrawAspect="Content" ObjectID="_1468075857" r:id="rId249">
            <o:LockedField>false</o:LockedField>
          </o:OLEObject>
        </w:object>
      </w:r>
      <w:r>
        <w:rPr>
          <w:szCs w:val="21"/>
        </w:rPr>
        <w:t>——锚固长度修正系数，按现行国家标准《混凝土结构设计规范》GB50010的规定取用，当多于一项时，可按连乘计算，但不应小于0.6</w:t>
      </w:r>
      <w:r>
        <w:rPr>
          <w:rFonts w:hint="eastAsia"/>
          <w:szCs w:val="21"/>
        </w:rPr>
        <w:t>。</w:t>
      </w:r>
    </w:p>
    <w:p>
      <w:pPr>
        <w:spacing w:line="440" w:lineRule="exact"/>
        <w:ind w:firstLine="420" w:firstLineChars="200"/>
        <w:rPr>
          <w:szCs w:val="21"/>
        </w:rPr>
      </w:pPr>
      <w:r>
        <w:rPr>
          <w:szCs w:val="21"/>
        </w:rPr>
        <w:t>梁柱节点中纵向受拉钢筋的锚固构造应符合现行国家标准《混凝土结构设计规范》GB50010</w:t>
      </w:r>
      <w:r>
        <w:rPr>
          <w:rFonts w:hint="eastAsia"/>
          <w:szCs w:val="21"/>
          <w:lang w:eastAsia="zh-CN"/>
        </w:rPr>
        <w:t>、</w:t>
      </w:r>
      <w:r>
        <w:rPr>
          <w:szCs w:val="21"/>
        </w:rPr>
        <w:t>《建筑抗震设计规范》GB50011及现行行业标准《高层建筑混凝土结构技术规程》JGJ 3</w:t>
      </w:r>
      <w:r>
        <w:rPr>
          <w:rFonts w:hint="eastAsia"/>
          <w:szCs w:val="21"/>
        </w:rPr>
        <w:t>等相关</w:t>
      </w:r>
      <w:r>
        <w:rPr>
          <w:szCs w:val="21"/>
        </w:rPr>
        <w:t>规定执行。</w:t>
      </w:r>
    </w:p>
    <w:p>
      <w:pPr>
        <w:spacing w:line="440" w:lineRule="exact"/>
        <w:ind w:firstLine="420" w:firstLineChars="200"/>
        <w:rPr>
          <w:szCs w:val="21"/>
        </w:rPr>
      </w:pPr>
      <w:r>
        <w:rPr>
          <w:rFonts w:hint="eastAsia"/>
          <w:szCs w:val="21"/>
        </w:rPr>
        <w:t>3  抗震设计时，纵向受拉钢筋的抗震锚固长度</w:t>
      </w:r>
    </w:p>
    <w:p>
      <w:pPr>
        <w:jc w:val="right"/>
        <w:rPr>
          <w:position w:val="-6"/>
          <w:szCs w:val="21"/>
        </w:rPr>
      </w:pPr>
      <w:r>
        <w:rPr>
          <w:position w:val="-10"/>
          <w:szCs w:val="21"/>
        </w:rPr>
        <w:object>
          <v:shape id="_x0000_i1158" o:spt="75" type="#_x0000_t75" style="height:16pt;width:43pt;" o:ole="t" filled="f" o:preferrelative="t" stroked="f" coordsize="21600,21600">
            <v:path/>
            <v:fill on="f" focussize="0,0"/>
            <v:stroke on="f" joinstyle="miter"/>
            <v:imagedata r:id="rId252" o:title=""/>
            <o:lock v:ext="edit" aspectratio="t"/>
            <w10:wrap type="none"/>
            <w10:anchorlock/>
          </v:shape>
          <o:OLEObject Type="Embed" ProgID="Equation.DSMT4" ShapeID="_x0000_i1158" DrawAspect="Content" ObjectID="_1468075858" r:id="rId251">
            <o:LockedField>false</o:LockedField>
          </o:OLEObject>
        </w:object>
      </w:r>
      <w:r>
        <w:rPr>
          <w:szCs w:val="21"/>
        </w:rPr>
        <w:t xml:space="preserve">     </w:t>
      </w:r>
      <w:r>
        <w:rPr>
          <w:rFonts w:hint="eastAsia"/>
          <w:szCs w:val="21"/>
        </w:rPr>
        <w:t xml:space="preserve">  </w:t>
      </w:r>
      <w:r>
        <w:rPr>
          <w:szCs w:val="21"/>
        </w:rPr>
        <w:t xml:space="preserve">       （5.2.1-3）</w:t>
      </w:r>
    </w:p>
    <w:p>
      <w:pPr>
        <w:spacing w:line="440" w:lineRule="exact"/>
        <w:rPr>
          <w:position w:val="-6"/>
          <w:szCs w:val="21"/>
        </w:rPr>
      </w:pPr>
      <w:r>
        <w:rPr>
          <w:szCs w:val="21"/>
        </w:rPr>
        <w:t>式中：</w:t>
      </w:r>
      <w:r>
        <w:rPr>
          <w:position w:val="-10"/>
          <w:szCs w:val="21"/>
        </w:rPr>
        <w:object>
          <v:shape id="_x0000_i1159" o:spt="75" type="#_x0000_t75" style="height:16pt;width:16pt;" o:ole="t" filled="f" o:preferrelative="t" stroked="f" coordsize="21600,21600">
            <v:path/>
            <v:fill on="f" focussize="0,0"/>
            <v:stroke on="f" joinstyle="miter"/>
            <v:imagedata r:id="rId254" o:title=""/>
            <o:lock v:ext="edit" aspectratio="t"/>
            <w10:wrap type="none"/>
            <w10:anchorlock/>
          </v:shape>
          <o:OLEObject Type="Embed" ProgID="Equation.DSMT4" ShapeID="_x0000_i1159" DrawAspect="Content" ObjectID="_1468075859" r:id="rId253">
            <o:LockedField>false</o:LockedField>
          </o:OLEObject>
        </w:object>
      </w:r>
      <w:r>
        <w:rPr>
          <w:szCs w:val="21"/>
        </w:rPr>
        <w:t>——</w:t>
      </w:r>
      <w:r>
        <w:rPr>
          <w:rFonts w:hint="eastAsia"/>
          <w:szCs w:val="21"/>
        </w:rPr>
        <w:t>纵向受拉钢筋抗震</w:t>
      </w:r>
      <w:r>
        <w:rPr>
          <w:szCs w:val="21"/>
        </w:rPr>
        <w:t>锚固长度修正系数</w:t>
      </w:r>
      <w:r>
        <w:rPr>
          <w:rFonts w:hint="eastAsia"/>
          <w:szCs w:val="21"/>
        </w:rPr>
        <w:t>，对一、二级抗震等级取1.15，对三级抗震等级取1.05，对四级抗震等级取1.00；人防地下室锚固按三级抗震等级考虑，系数取值1.05。</w:t>
      </w:r>
    </w:p>
    <w:p>
      <w:pPr>
        <w:spacing w:line="440" w:lineRule="exact"/>
        <w:ind w:firstLine="420" w:firstLineChars="200"/>
        <w:rPr>
          <w:szCs w:val="21"/>
        </w:rPr>
      </w:pPr>
      <w:r>
        <w:rPr>
          <w:rFonts w:hint="eastAsia"/>
          <w:szCs w:val="21"/>
        </w:rPr>
        <w:t>4</w:t>
      </w:r>
      <w:r>
        <w:rPr>
          <w:szCs w:val="21"/>
        </w:rPr>
        <w:t xml:space="preserve">  当锚固钢筋的保护层厚度不大于5</w:t>
      </w:r>
      <w:r>
        <w:rPr>
          <w:i/>
          <w:iCs/>
          <w:szCs w:val="21"/>
        </w:rPr>
        <w:t>d</w:t>
      </w:r>
      <w:r>
        <w:rPr>
          <w:szCs w:val="21"/>
        </w:rPr>
        <w:t>时，锚固长度范围内应配置横向构造钢筋，其直径不应小于</w:t>
      </w:r>
      <w:r>
        <w:rPr>
          <w:i/>
          <w:iCs/>
          <w:szCs w:val="21"/>
        </w:rPr>
        <w:t>d</w:t>
      </w:r>
      <w:r>
        <w:rPr>
          <w:szCs w:val="21"/>
        </w:rPr>
        <w:t>/4；对梁、柱、斜撑等构件间距不应大于5</w:t>
      </w:r>
      <w:r>
        <w:rPr>
          <w:i/>
          <w:iCs/>
          <w:szCs w:val="21"/>
        </w:rPr>
        <w:t>d</w:t>
      </w:r>
      <w:r>
        <w:rPr>
          <w:szCs w:val="21"/>
        </w:rPr>
        <w:t>，对板、墙等平面构件间距不应大于10</w:t>
      </w:r>
      <w:r>
        <w:rPr>
          <w:i/>
          <w:iCs/>
          <w:szCs w:val="21"/>
        </w:rPr>
        <w:t>d</w:t>
      </w:r>
      <w:r>
        <w:rPr>
          <w:szCs w:val="21"/>
        </w:rPr>
        <w:t>，且均不应大于100mm，此处</w:t>
      </w:r>
      <w:r>
        <w:rPr>
          <w:i/>
          <w:iCs/>
          <w:szCs w:val="21"/>
        </w:rPr>
        <w:t>d</w:t>
      </w:r>
      <w:r>
        <w:rPr>
          <w:szCs w:val="21"/>
        </w:rPr>
        <w:t>为锚固钢筋的直径。</w:t>
      </w:r>
    </w:p>
    <w:p>
      <w:pPr>
        <w:snapToGrid w:val="0"/>
        <w:spacing w:line="440" w:lineRule="exact"/>
        <w:ind w:firstLine="361" w:firstLineChars="200"/>
        <w:rPr>
          <w:sz w:val="18"/>
          <w:szCs w:val="18"/>
        </w:rPr>
      </w:pPr>
      <w:r>
        <w:rPr>
          <w:rFonts w:hint="eastAsia"/>
          <w:b/>
          <w:bCs/>
          <w:sz w:val="18"/>
          <w:szCs w:val="18"/>
          <w:lang w:bidi="ar"/>
        </w:rPr>
        <w:t>条文说明：</w:t>
      </w:r>
      <w:r>
        <w:rPr>
          <w:sz w:val="18"/>
          <w:szCs w:val="18"/>
          <w:lang w:bidi="ar"/>
        </w:rPr>
        <w:t>HRB635</w:t>
      </w:r>
      <w:r>
        <w:rPr>
          <w:rFonts w:hint="eastAsia" w:cs="宋体"/>
          <w:sz w:val="18"/>
          <w:szCs w:val="18"/>
          <w:lang w:bidi="ar"/>
        </w:rPr>
        <w:t>热轧带肋高强钢筋外形与普通热轧带肋钢筋相同，基本锚固长度</w:t>
      </w:r>
      <w:r>
        <w:rPr>
          <w:position w:val="-10"/>
          <w:sz w:val="18"/>
          <w:szCs w:val="18"/>
          <w:lang w:bidi="ar"/>
        </w:rPr>
        <w:object>
          <v:shape id="_x0000_i1160" o:spt="75" type="#_x0000_t75" style="height:16pt;width:12pt;" o:ole="t" filled="f" o:preferrelative="t" stroked="f" coordsize="21600,21600">
            <v:path/>
            <v:fill on="f" focussize="0,0"/>
            <v:stroke on="f" joinstyle="miter"/>
            <v:imagedata r:id="rId256" o:title=""/>
            <o:lock v:ext="edit" aspectratio="t"/>
            <w10:wrap type="none"/>
            <w10:anchorlock/>
          </v:shape>
          <o:OLEObject Type="Embed" ProgID="Equation.DSMT4" ShapeID="_x0000_i1160" DrawAspect="Content" ObjectID="_1468075860" r:id="rId255">
            <o:LockedField>false</o:LockedField>
          </o:OLEObject>
        </w:object>
      </w:r>
      <w:r>
        <w:rPr>
          <w:rFonts w:hint="eastAsia" w:cs="宋体"/>
          <w:sz w:val="18"/>
          <w:szCs w:val="18"/>
          <w:lang w:bidi="ar"/>
        </w:rPr>
        <w:t>、锚固长度</w:t>
      </w:r>
      <w:r>
        <w:rPr>
          <w:position w:val="-10"/>
          <w:sz w:val="18"/>
          <w:szCs w:val="18"/>
          <w:lang w:bidi="ar"/>
        </w:rPr>
        <w:object>
          <v:shape id="_x0000_i1161" o:spt="75" type="#_x0000_t75" style="height:16pt;width:10pt;" o:ole="t" filled="f" o:preferrelative="t" stroked="f" coordsize="21600,21600">
            <v:path/>
            <v:fill on="f" focussize="0,0"/>
            <v:stroke on="f" joinstyle="miter"/>
            <v:imagedata r:id="rId258" o:title=""/>
            <o:lock v:ext="edit" aspectratio="t"/>
            <w10:wrap type="none"/>
            <w10:anchorlock/>
          </v:shape>
          <o:OLEObject Type="Embed" ProgID="Equation.DSMT4" ShapeID="_x0000_i1161" DrawAspect="Content" ObjectID="_1468075861" r:id="rId257">
            <o:LockedField>false</o:LockedField>
          </o:OLEObject>
        </w:object>
      </w:r>
      <w:r>
        <w:rPr>
          <w:rFonts w:hint="eastAsia" w:cs="宋体"/>
          <w:sz w:val="18"/>
          <w:szCs w:val="18"/>
          <w:lang w:bidi="ar"/>
        </w:rPr>
        <w:t>同现行国家标准《混凝土结构设计规范》</w:t>
      </w:r>
      <w:r>
        <w:rPr>
          <w:sz w:val="18"/>
          <w:szCs w:val="18"/>
          <w:lang w:bidi="ar"/>
        </w:rPr>
        <w:t>GB 50010-2010</w:t>
      </w:r>
      <w:r>
        <w:rPr>
          <w:rFonts w:hint="eastAsia" w:cs="宋体"/>
          <w:sz w:val="18"/>
          <w:szCs w:val="18"/>
          <w:lang w:bidi="ar"/>
        </w:rPr>
        <w:t>的有关规定一致。</w:t>
      </w:r>
    </w:p>
    <w:p>
      <w:pPr>
        <w:snapToGrid w:val="0"/>
        <w:spacing w:line="440" w:lineRule="exact"/>
        <w:ind w:firstLine="360" w:firstLineChars="200"/>
        <w:rPr>
          <w:sz w:val="18"/>
          <w:szCs w:val="18"/>
        </w:rPr>
      </w:pPr>
      <w:r>
        <w:rPr>
          <w:rFonts w:hint="eastAsia" w:cs="宋体"/>
          <w:sz w:val="18"/>
          <w:szCs w:val="18"/>
          <w:lang w:bidi="ar"/>
        </w:rPr>
        <w:t>根据安徽省建筑科学研究设计院朱华教授级高工</w:t>
      </w:r>
      <w:r>
        <w:rPr>
          <w:rFonts w:hint="eastAsia" w:cs="宋体"/>
          <w:sz w:val="18"/>
          <w:szCs w:val="18"/>
          <w:lang w:eastAsia="zh-CN" w:bidi="ar"/>
        </w:rPr>
        <w:t>、</w:t>
      </w:r>
      <w:r>
        <w:rPr>
          <w:rFonts w:hint="eastAsia" w:cs="宋体"/>
          <w:sz w:val="18"/>
          <w:szCs w:val="18"/>
          <w:lang w:bidi="ar"/>
        </w:rPr>
        <w:t>合肥工业大学陈安英博士高强钢筋研究课题组所做的</w:t>
      </w:r>
      <w:r>
        <w:rPr>
          <w:sz w:val="18"/>
          <w:szCs w:val="18"/>
          <w:lang w:bidi="ar"/>
        </w:rPr>
        <w:t>HRB635</w:t>
      </w:r>
      <w:r>
        <w:rPr>
          <w:rFonts w:hint="eastAsia" w:cs="宋体"/>
          <w:sz w:val="18"/>
          <w:szCs w:val="18"/>
          <w:lang w:bidi="ar"/>
        </w:rPr>
        <w:t>热轧带肋高强钢筋的锚固试验结果，按现有规范规定的锚固长度完全满足</w:t>
      </w:r>
      <w:r>
        <w:rPr>
          <w:sz w:val="18"/>
          <w:szCs w:val="18"/>
          <w:lang w:bidi="ar"/>
        </w:rPr>
        <w:t>HRB635</w:t>
      </w:r>
      <w:r>
        <w:rPr>
          <w:rFonts w:hint="eastAsia" w:cs="宋体"/>
          <w:sz w:val="18"/>
          <w:szCs w:val="18"/>
          <w:lang w:bidi="ar"/>
        </w:rPr>
        <w:t>热轧带肋高强钢筋的锚固需求。为保证锚固可靠性，在任何情况下受拉钢筋的锚固长度不能小于</w:t>
      </w:r>
      <w:r>
        <w:rPr>
          <w:sz w:val="18"/>
          <w:szCs w:val="18"/>
          <w:lang w:bidi="ar"/>
        </w:rPr>
        <w:t>0.6</w:t>
      </w:r>
      <w:r>
        <w:rPr>
          <w:position w:val="-10"/>
          <w:sz w:val="18"/>
          <w:szCs w:val="18"/>
          <w:lang w:bidi="ar"/>
        </w:rPr>
        <w:object>
          <v:shape id="_x0000_i1162" o:spt="75" type="#_x0000_t75" style="height:16pt;width:12pt;" o:ole="t" filled="f" o:preferrelative="t" stroked="f" coordsize="21600,21600">
            <v:path/>
            <v:fill on="f" focussize="0,0"/>
            <v:stroke on="f" joinstyle="miter"/>
            <v:imagedata r:id="rId260" o:title=""/>
            <o:lock v:ext="edit" aspectratio="t"/>
            <w10:wrap type="none"/>
            <w10:anchorlock/>
          </v:shape>
          <o:OLEObject Type="Embed" ProgID="Equation.DSMT4" ShapeID="_x0000_i1162" DrawAspect="Content" ObjectID="_1468075862" r:id="rId259">
            <o:LockedField>false</o:LockedField>
          </o:OLEObject>
        </w:object>
      </w:r>
      <w:r>
        <w:rPr>
          <w:rFonts w:hint="eastAsia" w:cs="宋体"/>
          <w:sz w:val="18"/>
          <w:szCs w:val="18"/>
          <w:lang w:bidi="ar"/>
        </w:rPr>
        <w:t>及</w:t>
      </w:r>
      <w:r>
        <w:rPr>
          <w:sz w:val="18"/>
          <w:szCs w:val="18"/>
          <w:lang w:bidi="ar"/>
        </w:rPr>
        <w:t>200mm</w:t>
      </w:r>
      <w:r>
        <w:rPr>
          <w:rFonts w:hint="eastAsia" w:cs="宋体"/>
          <w:sz w:val="18"/>
          <w:szCs w:val="18"/>
          <w:lang w:bidi="ar"/>
        </w:rPr>
        <w:t>。</w:t>
      </w:r>
    </w:p>
    <w:p>
      <w:pPr>
        <w:spacing w:line="440" w:lineRule="exact"/>
        <w:ind w:firstLine="360" w:firstLineChars="200"/>
        <w:rPr>
          <w:rFonts w:hint="eastAsia"/>
          <w:sz w:val="18"/>
          <w:szCs w:val="18"/>
        </w:rPr>
      </w:pPr>
      <w:r>
        <w:rPr>
          <w:rFonts w:hint="eastAsia" w:cs="宋体"/>
          <w:sz w:val="18"/>
          <w:szCs w:val="18"/>
          <w:lang w:bidi="ar"/>
        </w:rPr>
        <w:t>本规程征询人防设计部门的意见，结合现行国家标准《人民防空地下室设计规范》</w:t>
      </w:r>
      <w:r>
        <w:rPr>
          <w:sz w:val="18"/>
          <w:szCs w:val="18"/>
          <w:lang w:bidi="ar"/>
        </w:rPr>
        <w:t>GB 50038</w:t>
      </w:r>
      <w:r>
        <w:rPr>
          <w:rFonts w:hint="eastAsia" w:cs="宋体"/>
          <w:sz w:val="18"/>
          <w:szCs w:val="18"/>
          <w:lang w:bidi="ar"/>
        </w:rPr>
        <w:t>中相关要求，人防地下室混凝土构件钢筋的锚固按三级抗震等级考虑，系数取值</w:t>
      </w:r>
      <w:r>
        <w:rPr>
          <w:sz w:val="18"/>
          <w:szCs w:val="18"/>
          <w:lang w:bidi="ar"/>
        </w:rPr>
        <w:t>1.05</w:t>
      </w:r>
      <w:r>
        <w:rPr>
          <w:rFonts w:hint="eastAsia" w:cs="宋体"/>
          <w:sz w:val="18"/>
          <w:szCs w:val="18"/>
          <w:lang w:bidi="ar"/>
        </w:rPr>
        <w:t>。</w:t>
      </w:r>
    </w:p>
    <w:p>
      <w:pPr>
        <w:tabs>
          <w:tab w:val="left" w:pos="3969"/>
        </w:tabs>
        <w:snapToGrid w:val="0"/>
        <w:spacing w:line="440" w:lineRule="exact"/>
        <w:rPr>
          <w:szCs w:val="21"/>
        </w:rPr>
      </w:pPr>
      <w:r>
        <w:rPr>
          <w:szCs w:val="21"/>
        </w:rPr>
        <w:t>5.2.2  在钢筋混凝土结构中的HRB635热轧带肋高强钢筋当采用钢筋锚固板锚固时，锚固区的设计及钢筋锚固板的安装应符合现行</w:t>
      </w:r>
      <w:r>
        <w:rPr>
          <w:rFonts w:hint="eastAsia"/>
          <w:szCs w:val="21"/>
          <w:lang w:val="en-US" w:eastAsia="zh-CN"/>
        </w:rPr>
        <w:t>行业</w:t>
      </w:r>
      <w:r>
        <w:rPr>
          <w:szCs w:val="21"/>
        </w:rPr>
        <w:t>标准《钢筋锚固板应用技术规程》JGJ 256的</w:t>
      </w:r>
      <w:r>
        <w:rPr>
          <w:rFonts w:hint="eastAsia"/>
          <w:szCs w:val="21"/>
        </w:rPr>
        <w:t>相关</w:t>
      </w:r>
      <w:r>
        <w:rPr>
          <w:szCs w:val="21"/>
        </w:rPr>
        <w:t>规定。</w:t>
      </w:r>
    </w:p>
    <w:p>
      <w:pPr>
        <w:tabs>
          <w:tab w:val="left" w:pos="3969"/>
        </w:tabs>
        <w:snapToGrid w:val="0"/>
        <w:spacing w:line="440" w:lineRule="exact"/>
        <w:rPr>
          <w:szCs w:val="21"/>
        </w:rPr>
      </w:pPr>
      <w:r>
        <w:rPr>
          <w:szCs w:val="21"/>
        </w:rPr>
        <w:t>5.2.3  纵向受拉钢筋采用HRB635热轧带肋高强钢筋，</w:t>
      </w:r>
      <w:r>
        <w:rPr>
          <w:rFonts w:hint="eastAsia"/>
          <w:szCs w:val="21"/>
        </w:rPr>
        <w:t>当直线段</w:t>
      </w:r>
      <w:r>
        <w:rPr>
          <w:szCs w:val="21"/>
        </w:rPr>
        <w:t>锚固长度不足时，末端可采用锚固板锚固，其锚固板锚固的形式应符合现行国家标准《混凝土结构设计规范》GB50010</w:t>
      </w:r>
      <w:r>
        <w:rPr>
          <w:rFonts w:hint="eastAsia"/>
          <w:szCs w:val="21"/>
          <w:lang w:val="en-US" w:eastAsia="zh-CN"/>
        </w:rPr>
        <w:t>和现行行业标准</w:t>
      </w:r>
      <w:r>
        <w:rPr>
          <w:rFonts w:hint="eastAsia"/>
          <w:szCs w:val="21"/>
        </w:rPr>
        <w:t>《钢筋锚固板应用技术规程》JGJ256</w:t>
      </w:r>
      <w:r>
        <w:rPr>
          <w:szCs w:val="21"/>
        </w:rPr>
        <w:t>的规定</w:t>
      </w:r>
      <w:r>
        <w:rPr>
          <w:rFonts w:hint="eastAsia"/>
          <w:szCs w:val="21"/>
        </w:rPr>
        <w:t>，且纵向受拉钢筋的抗拔力不应小于其抗拉设计值，</w:t>
      </w:r>
      <w:r>
        <w:rPr>
          <w:rFonts w:hint="eastAsia"/>
          <w:szCs w:val="21"/>
          <w:lang w:val="en-US" w:eastAsia="zh-CN"/>
        </w:rPr>
        <w:t>且</w:t>
      </w:r>
      <w:r>
        <w:rPr>
          <w:rFonts w:hint="eastAsia"/>
          <w:szCs w:val="21"/>
        </w:rPr>
        <w:t>应做锚固板与</w:t>
      </w:r>
      <w:r>
        <w:rPr>
          <w:szCs w:val="21"/>
        </w:rPr>
        <w:t>HRB635热轧带肋高强钢筋</w:t>
      </w:r>
      <w:r>
        <w:rPr>
          <w:rFonts w:hint="eastAsia"/>
          <w:szCs w:val="21"/>
        </w:rPr>
        <w:t>的拉力组合试验</w:t>
      </w:r>
      <w:r>
        <w:rPr>
          <w:szCs w:val="21"/>
        </w:rPr>
        <w:t>。</w:t>
      </w:r>
    </w:p>
    <w:p>
      <w:pPr>
        <w:tabs>
          <w:tab w:val="left" w:pos="3969"/>
        </w:tabs>
        <w:snapToGrid w:val="0"/>
        <w:spacing w:line="440" w:lineRule="exact"/>
        <w:ind w:firstLine="361" w:firstLineChars="200"/>
        <w:rPr>
          <w:rFonts w:hint="eastAsia"/>
          <w:sz w:val="18"/>
          <w:szCs w:val="18"/>
        </w:rPr>
      </w:pPr>
      <w:r>
        <w:rPr>
          <w:rFonts w:hint="eastAsia"/>
          <w:b/>
          <w:bCs/>
          <w:sz w:val="18"/>
          <w:szCs w:val="18"/>
        </w:rPr>
        <w:t>条文说明：</w:t>
      </w:r>
      <w:r>
        <w:rPr>
          <w:rFonts w:hint="eastAsia" w:cs="宋体"/>
          <w:sz w:val="18"/>
          <w:szCs w:val="18"/>
          <w:lang w:bidi="ar"/>
        </w:rPr>
        <w:t>由于</w:t>
      </w:r>
      <w:r>
        <w:rPr>
          <w:sz w:val="18"/>
          <w:szCs w:val="18"/>
          <w:lang w:bidi="ar"/>
        </w:rPr>
        <w:t>HRB635</w:t>
      </w:r>
      <w:r>
        <w:rPr>
          <w:rFonts w:hint="eastAsia" w:cs="宋体"/>
          <w:sz w:val="18"/>
          <w:szCs w:val="18"/>
          <w:lang w:bidi="ar"/>
        </w:rPr>
        <w:t>热轧带肋高强钢筋抗拉强度设计值高，钢筋的锚固长度长，如在主次梁交叉处，次梁钢筋锚入主梁的锚固长度直线段会因主梁截面尺寸不够而不满足现行规范的相关要求。本条意见是采用锚固板措施，但必须达到纵向受拉钢筋的抗拔力不应小于其抗拉设计值的</w:t>
      </w:r>
      <w:r>
        <w:rPr>
          <w:sz w:val="18"/>
          <w:szCs w:val="18"/>
          <w:lang w:bidi="ar"/>
        </w:rPr>
        <w:t>1.2</w:t>
      </w:r>
      <w:r>
        <w:rPr>
          <w:rFonts w:hint="eastAsia" w:cs="宋体"/>
          <w:sz w:val="18"/>
          <w:szCs w:val="18"/>
          <w:lang w:bidi="ar"/>
        </w:rPr>
        <w:t>倍，并通过拉拔实验验证。</w:t>
      </w:r>
    </w:p>
    <w:p>
      <w:pPr>
        <w:tabs>
          <w:tab w:val="left" w:pos="3969"/>
        </w:tabs>
        <w:snapToGrid w:val="0"/>
        <w:spacing w:line="440" w:lineRule="exact"/>
        <w:rPr>
          <w:szCs w:val="21"/>
        </w:rPr>
      </w:pPr>
      <w:r>
        <w:rPr>
          <w:szCs w:val="21"/>
        </w:rPr>
        <w:t>5.2.4  当纵向受拉钢筋末端采用弯钩或机械锚固措施时，包括弯钩或锚固端头在内的锚固长度</w:t>
      </w:r>
      <w:r>
        <w:rPr>
          <w:rFonts w:hint="eastAsia"/>
          <w:szCs w:val="21"/>
        </w:rPr>
        <w:t>（投影长度）</w:t>
      </w:r>
      <w:r>
        <w:rPr>
          <w:szCs w:val="21"/>
        </w:rPr>
        <w:t>可取为基本锚固长度</w:t>
      </w:r>
      <w:r>
        <w:rPr>
          <w:position w:val="-10"/>
          <w:szCs w:val="21"/>
        </w:rPr>
        <w:object>
          <v:shape id="_x0000_i1163" o:spt="75" type="#_x0000_t75" style="height:16pt;width:12pt;" o:ole="t" filled="f" o:preferrelative="t" stroked="f" coordsize="21600,21600">
            <v:path/>
            <v:fill on="f" focussize="0,0"/>
            <v:stroke on="f" joinstyle="miter"/>
            <v:imagedata r:id="rId262" o:title=""/>
            <o:lock v:ext="edit" aspectratio="t"/>
            <w10:wrap type="none"/>
            <w10:anchorlock/>
          </v:shape>
          <o:OLEObject Type="Embed" ProgID="Equation.DSMT4" ShapeID="_x0000_i1163" DrawAspect="Content" ObjectID="_1468075863" r:id="rId261">
            <o:LockedField>false</o:LockedField>
          </o:OLEObject>
        </w:object>
      </w:r>
      <w:r>
        <w:rPr>
          <w:szCs w:val="21"/>
        </w:rPr>
        <w:t>的60%，且锚固长度不应小于30</w:t>
      </w:r>
      <w:r>
        <w:rPr>
          <w:position w:val="-6"/>
          <w:szCs w:val="21"/>
        </w:rPr>
        <w:object>
          <v:shape id="_x0000_i1164" o:spt="75" type="#_x0000_t75" style="height:13.5pt;width:11.5pt;" o:ole="t" filled="f" o:preferrelative="t" stroked="f" coordsize="21600,21600">
            <v:path/>
            <v:fill on="f" focussize="0,0"/>
            <v:stroke on="f" joinstyle="miter"/>
            <v:imagedata r:id="rId264" o:title=""/>
            <o:lock v:ext="edit" aspectratio="t"/>
            <w10:wrap type="none"/>
            <w10:anchorlock/>
          </v:shape>
          <o:OLEObject Type="Embed" ProgID="Equation.DSMT4" ShapeID="_x0000_i1164" DrawAspect="Content" ObjectID="_1468075864" r:id="rId263">
            <o:LockedField>false</o:LockedField>
          </o:OLEObject>
        </w:object>
      </w:r>
      <w:r>
        <w:rPr>
          <w:szCs w:val="21"/>
        </w:rPr>
        <w:t>，此处</w:t>
      </w:r>
      <w:r>
        <w:rPr>
          <w:position w:val="-6"/>
          <w:szCs w:val="21"/>
        </w:rPr>
        <w:object>
          <v:shape id="_x0000_i1165" o:spt="75" type="#_x0000_t75" style="height:13.5pt;width:11.5pt;" o:ole="t" filled="f" o:preferrelative="t" stroked="f" coordsize="21600,21600">
            <v:path/>
            <v:fill on="f" focussize="0,0"/>
            <v:stroke on="f" joinstyle="miter"/>
            <v:imagedata r:id="rId264" o:title=""/>
            <o:lock v:ext="edit" aspectratio="t"/>
            <w10:wrap type="none"/>
            <w10:anchorlock/>
          </v:shape>
          <o:OLEObject Type="Embed" ProgID="Equation.DSMT4" ShapeID="_x0000_i1165" DrawAspect="Content" ObjectID="_1468075865" r:id="rId265">
            <o:LockedField>false</o:LockedField>
          </o:OLEObject>
        </w:object>
      </w:r>
      <w:r>
        <w:rPr>
          <w:szCs w:val="21"/>
        </w:rPr>
        <w:t>为锚固钢筋的直径。</w:t>
      </w:r>
    </w:p>
    <w:p>
      <w:pPr>
        <w:tabs>
          <w:tab w:val="left" w:pos="3969"/>
        </w:tabs>
        <w:snapToGrid w:val="0"/>
        <w:spacing w:line="440" w:lineRule="exact"/>
        <w:rPr>
          <w:szCs w:val="21"/>
        </w:rPr>
      </w:pPr>
      <w:bookmarkStart w:id="76" w:name="_Toc486253652"/>
      <w:r>
        <w:rPr>
          <w:szCs w:val="21"/>
        </w:rPr>
        <w:t>5.2.5  HRB635热轧带肋高强钢筋的连接</w:t>
      </w:r>
      <w:bookmarkEnd w:id="76"/>
      <w:r>
        <w:rPr>
          <w:szCs w:val="21"/>
        </w:rPr>
        <w:t>应符合下列要求：</w:t>
      </w:r>
    </w:p>
    <w:p>
      <w:pPr>
        <w:tabs>
          <w:tab w:val="left" w:pos="3969"/>
        </w:tabs>
        <w:snapToGrid w:val="0"/>
        <w:spacing w:line="440" w:lineRule="exact"/>
        <w:ind w:firstLine="420" w:firstLineChars="200"/>
        <w:rPr>
          <w:szCs w:val="21"/>
        </w:rPr>
      </w:pPr>
      <w:r>
        <w:rPr>
          <w:szCs w:val="21"/>
        </w:rPr>
        <w:t>1  绑扎搭接连接宜用于直径</w:t>
      </w:r>
      <w:r>
        <w:rPr>
          <w:rFonts w:hint="eastAsia"/>
          <w:szCs w:val="21"/>
        </w:rPr>
        <w:t>不大</w:t>
      </w:r>
      <w:r>
        <w:rPr>
          <w:szCs w:val="21"/>
        </w:rPr>
        <w:t>于1</w:t>
      </w:r>
      <w:r>
        <w:rPr>
          <w:rFonts w:hint="eastAsia"/>
          <w:szCs w:val="21"/>
        </w:rPr>
        <w:t>2</w:t>
      </w:r>
      <w:r>
        <w:rPr>
          <w:szCs w:val="21"/>
        </w:rPr>
        <w:t>mm的纵向受拉钢筋以及直径不大于1</w:t>
      </w:r>
      <w:r>
        <w:rPr>
          <w:rFonts w:hint="eastAsia"/>
          <w:szCs w:val="21"/>
        </w:rPr>
        <w:t>4</w:t>
      </w:r>
      <w:r>
        <w:rPr>
          <w:szCs w:val="21"/>
        </w:rPr>
        <w:t>mm的纵向受压钢筋的连接，轴</w:t>
      </w:r>
      <w:r>
        <w:rPr>
          <w:rFonts w:hint="eastAsia"/>
          <w:szCs w:val="21"/>
        </w:rPr>
        <w:t>心</w:t>
      </w:r>
      <w:r>
        <w:rPr>
          <w:szCs w:val="21"/>
        </w:rPr>
        <w:t>受拉及小偏心受拉杆件的纵向受力钢筋不得采用绑扎搭接；</w:t>
      </w:r>
    </w:p>
    <w:p>
      <w:pPr>
        <w:tabs>
          <w:tab w:val="left" w:pos="3969"/>
        </w:tabs>
        <w:snapToGrid w:val="0"/>
        <w:spacing w:line="440" w:lineRule="exact"/>
        <w:ind w:firstLine="420" w:firstLineChars="200"/>
        <w:rPr>
          <w:szCs w:val="21"/>
        </w:rPr>
      </w:pPr>
      <w:r>
        <w:rPr>
          <w:szCs w:val="21"/>
        </w:rPr>
        <w:t>2  机械连接宜用于直径1</w:t>
      </w:r>
      <w:r>
        <w:rPr>
          <w:rFonts w:hint="eastAsia"/>
          <w:szCs w:val="21"/>
        </w:rPr>
        <w:t>2</w:t>
      </w:r>
      <w:r>
        <w:rPr>
          <w:szCs w:val="21"/>
        </w:rPr>
        <w:t>mm</w:t>
      </w:r>
      <w:r>
        <w:rPr>
          <w:rFonts w:hint="eastAsia"/>
          <w:szCs w:val="21"/>
        </w:rPr>
        <w:t>及以上</w:t>
      </w:r>
      <w:r>
        <w:rPr>
          <w:szCs w:val="21"/>
        </w:rPr>
        <w:t>的受力钢筋的连接，机械连接类型及质量要求应符合现行</w:t>
      </w:r>
      <w:r>
        <w:rPr>
          <w:rFonts w:hint="eastAsia"/>
          <w:szCs w:val="21"/>
          <w:lang w:val="en-US" w:eastAsia="zh-CN"/>
        </w:rPr>
        <w:t>行业</w:t>
      </w:r>
      <w:r>
        <w:rPr>
          <w:szCs w:val="21"/>
        </w:rPr>
        <w:t>标准《钢筋机械连接技术规程》JGJ107的规定</w:t>
      </w:r>
      <w:r>
        <w:rPr>
          <w:rFonts w:hint="eastAsia"/>
          <w:szCs w:val="21"/>
        </w:rPr>
        <w:t>。</w:t>
      </w:r>
    </w:p>
    <w:p>
      <w:pPr>
        <w:tabs>
          <w:tab w:val="left" w:pos="3969"/>
        </w:tabs>
        <w:snapToGrid w:val="0"/>
        <w:spacing w:line="440" w:lineRule="exact"/>
        <w:ind w:firstLine="361" w:firstLineChars="200"/>
        <w:rPr>
          <w:rFonts w:hint="eastAsia"/>
          <w:sz w:val="18"/>
          <w:szCs w:val="18"/>
        </w:rPr>
      </w:pPr>
      <w:r>
        <w:rPr>
          <w:rFonts w:hint="eastAsia"/>
          <w:b/>
          <w:bCs/>
          <w:sz w:val="18"/>
          <w:szCs w:val="18"/>
        </w:rPr>
        <w:t>条文说明：</w:t>
      </w:r>
      <w:r>
        <w:rPr>
          <w:rFonts w:hint="eastAsia" w:cs="宋体"/>
          <w:sz w:val="18"/>
          <w:szCs w:val="18"/>
          <w:lang w:bidi="ar"/>
        </w:rPr>
        <w:t>由于高强钢筋强度的提高，为安全起见，对绑扎搭接连接钢筋的应用范围和直径限制较普通钢筋更为严格。根据合肥工业大学高强钢筋研究课题组的</w:t>
      </w:r>
      <w:r>
        <w:rPr>
          <w:sz w:val="18"/>
          <w:szCs w:val="18"/>
          <w:lang w:bidi="ar"/>
        </w:rPr>
        <w:t>HRB635MPa</w:t>
      </w:r>
      <w:r>
        <w:rPr>
          <w:rFonts w:hint="eastAsia" w:cs="宋体"/>
          <w:sz w:val="18"/>
          <w:szCs w:val="18"/>
          <w:lang w:bidi="ar"/>
        </w:rPr>
        <w:t>级热轧带肋高强钢筋的连接试验研究结果，不同牌号的钢筋可焊性及焊后力学性能有差别。对于</w:t>
      </w:r>
      <w:r>
        <w:rPr>
          <w:sz w:val="18"/>
          <w:szCs w:val="18"/>
          <w:lang w:bidi="ar"/>
        </w:rPr>
        <w:t>HRB635MPa</w:t>
      </w:r>
      <w:r>
        <w:rPr>
          <w:rFonts w:hint="eastAsia" w:cs="宋体"/>
          <w:sz w:val="18"/>
          <w:szCs w:val="18"/>
          <w:lang w:bidi="ar"/>
        </w:rPr>
        <w:t>级热轧带肋高强钢筋的焊接，均应通过焊接工艺试验检验钢筋的可焊性。</w:t>
      </w:r>
      <w:r>
        <w:rPr>
          <w:sz w:val="18"/>
          <w:szCs w:val="18"/>
          <w:lang w:bidi="ar"/>
        </w:rPr>
        <w:t>HRB635</w:t>
      </w:r>
      <w:r>
        <w:rPr>
          <w:rFonts w:hint="eastAsia" w:cs="宋体"/>
          <w:sz w:val="18"/>
          <w:szCs w:val="18"/>
          <w:lang w:bidi="ar"/>
        </w:rPr>
        <w:t>热轧高强钢筋虽具有良好的可焊接性能，但基于高强钢筋焊接技术的复杂性，现场施工环境的特殊性以及施工现场焊工技术水平等因素，本规程建议在项目施工现场</w:t>
      </w:r>
      <w:r>
        <w:rPr>
          <w:rFonts w:hint="eastAsia" w:cs="宋体"/>
          <w:sz w:val="18"/>
          <w:szCs w:val="18"/>
          <w:lang w:val="en-US" w:eastAsia="zh-CN" w:bidi="ar"/>
        </w:rPr>
        <w:t>进行有条件</w:t>
      </w:r>
      <w:r>
        <w:rPr>
          <w:rFonts w:hint="eastAsia" w:cs="宋体"/>
          <w:sz w:val="18"/>
          <w:szCs w:val="18"/>
          <w:lang w:bidi="ar"/>
        </w:rPr>
        <w:t>焊接高强钢筋</w:t>
      </w:r>
      <w:r>
        <w:rPr>
          <w:rFonts w:hint="eastAsia" w:cs="宋体"/>
          <w:sz w:val="18"/>
          <w:szCs w:val="18"/>
          <w:lang w:eastAsia="zh-CN" w:bidi="ar"/>
        </w:rPr>
        <w:t>，</w:t>
      </w:r>
      <w:r>
        <w:rPr>
          <w:rFonts w:hint="eastAsia" w:cs="宋体"/>
          <w:sz w:val="18"/>
          <w:szCs w:val="18"/>
          <w:lang w:val="en-US" w:eastAsia="zh-CN" w:bidi="ar"/>
        </w:rPr>
        <w:t>并应符合本规程第3.0.4条条文说明中的现场焊接条件规定</w:t>
      </w:r>
      <w:r>
        <w:rPr>
          <w:rFonts w:hint="eastAsia" w:cs="宋体"/>
          <w:sz w:val="18"/>
          <w:szCs w:val="18"/>
          <w:lang w:bidi="ar"/>
        </w:rPr>
        <w:t>。</w:t>
      </w:r>
    </w:p>
    <w:p>
      <w:pPr>
        <w:tabs>
          <w:tab w:val="left" w:pos="3969"/>
        </w:tabs>
        <w:snapToGrid w:val="0"/>
        <w:spacing w:line="440" w:lineRule="exact"/>
        <w:rPr>
          <w:szCs w:val="21"/>
        </w:rPr>
      </w:pPr>
      <w:r>
        <w:rPr>
          <w:szCs w:val="21"/>
        </w:rPr>
        <w:t>5.2.6  在结构重要构件</w:t>
      </w:r>
      <w:r>
        <w:rPr>
          <w:rFonts w:hint="eastAsia"/>
          <w:szCs w:val="21"/>
          <w:lang w:val="en-US" w:eastAsia="zh-CN"/>
        </w:rPr>
        <w:t>的</w:t>
      </w:r>
      <w:r>
        <w:rPr>
          <w:szCs w:val="21"/>
        </w:rPr>
        <w:t>关键传力部位，纵向受力钢筋不宜设置连接接头。</w:t>
      </w:r>
    </w:p>
    <w:p>
      <w:pPr>
        <w:tabs>
          <w:tab w:val="left" w:pos="3969"/>
        </w:tabs>
        <w:snapToGrid w:val="0"/>
        <w:spacing w:line="440" w:lineRule="exact"/>
        <w:ind w:firstLine="361" w:firstLineChars="200"/>
        <w:rPr>
          <w:rFonts w:hint="default" w:eastAsia="宋体"/>
          <w:szCs w:val="21"/>
          <w:lang w:val="en-US" w:eastAsia="zh-CN"/>
        </w:rPr>
      </w:pPr>
      <w:r>
        <w:rPr>
          <w:rFonts w:hint="eastAsia"/>
          <w:b/>
          <w:bCs/>
          <w:sz w:val="18"/>
          <w:szCs w:val="18"/>
        </w:rPr>
        <w:t>条文说明：</w:t>
      </w:r>
      <w:r>
        <w:rPr>
          <w:rFonts w:hint="eastAsia"/>
          <w:b/>
          <w:bCs/>
          <w:sz w:val="18"/>
          <w:szCs w:val="18"/>
          <w:lang w:val="en-US" w:eastAsia="zh-CN"/>
        </w:rPr>
        <w:t xml:space="preserve"> </w:t>
      </w:r>
      <w:r>
        <w:rPr>
          <w:rFonts w:hint="eastAsia"/>
          <w:b w:val="0"/>
          <w:bCs w:val="0"/>
          <w:sz w:val="18"/>
          <w:szCs w:val="18"/>
          <w:lang w:val="en-US" w:eastAsia="zh-CN"/>
        </w:rPr>
        <w:t>结构重要构件是指大跨度构件、长柱、转换构件等大尺度、重荷载的结构构件。关键传力部位是指构件之间的传力节点部位。配置</w:t>
      </w:r>
      <w:r>
        <w:rPr>
          <w:sz w:val="18"/>
          <w:szCs w:val="18"/>
          <w:lang w:bidi="ar"/>
        </w:rPr>
        <w:t>HRB635</w:t>
      </w:r>
      <w:r>
        <w:rPr>
          <w:rFonts w:hint="eastAsia" w:cs="宋体"/>
          <w:sz w:val="18"/>
          <w:szCs w:val="18"/>
          <w:lang w:bidi="ar"/>
        </w:rPr>
        <w:t>热轧高强钢筋</w:t>
      </w:r>
      <w:r>
        <w:rPr>
          <w:rFonts w:hint="eastAsia" w:cs="宋体"/>
          <w:sz w:val="18"/>
          <w:szCs w:val="18"/>
          <w:lang w:val="en-US" w:eastAsia="zh-CN" w:bidi="ar"/>
        </w:rPr>
        <w:t>时，应避免在这些部位设置钢筋接头。</w:t>
      </w:r>
    </w:p>
    <w:p>
      <w:pPr>
        <w:widowControl/>
        <w:spacing w:line="440" w:lineRule="exact"/>
        <w:jc w:val="left"/>
        <w:rPr>
          <w:rFonts w:ascii="宋体" w:hAnsi="宋体" w:cs="宋体"/>
          <w:kern w:val="0"/>
          <w:szCs w:val="21"/>
          <w:lang w:bidi="ar"/>
        </w:rPr>
      </w:pPr>
      <w:bookmarkStart w:id="77" w:name="_Toc486253653"/>
      <w:r>
        <w:rPr>
          <w:szCs w:val="21"/>
        </w:rPr>
        <w:t xml:space="preserve">5.2.7  </w:t>
      </w:r>
      <w:bookmarkEnd w:id="77"/>
      <w:r>
        <w:rPr>
          <w:rFonts w:hint="eastAsia" w:ascii="宋体" w:hAnsi="宋体" w:cs="宋体"/>
          <w:kern w:val="0"/>
          <w:szCs w:val="21"/>
          <w:lang w:bidi="ar"/>
        </w:rPr>
        <w:t>钢筋混凝土构件中纵向受力钢筋的配筋率</w:t>
      </w:r>
      <w:r>
        <w:rPr>
          <w:position w:val="-10"/>
        </w:rPr>
        <w:object>
          <v:shape id="_x0000_i1166" o:spt="75" type="#_x0000_t75" style="height:16pt;width:20pt;" o:ole="t" filled="f" o:preferrelative="t" stroked="f" coordsize="21600,21600">
            <v:path/>
            <v:fill on="f" focussize="0,0"/>
            <v:stroke on="f" joinstyle="miter"/>
            <v:imagedata r:id="rId267" o:title=""/>
            <o:lock v:ext="edit" aspectratio="t"/>
            <w10:wrap type="none"/>
            <w10:anchorlock/>
          </v:shape>
          <o:OLEObject Type="Embed" ProgID="Equation.DSMT4" ShapeID="_x0000_i1166" DrawAspect="Content" ObjectID="_1468075866" r:id="rId266">
            <o:LockedField>false</o:LockedField>
          </o:OLEObject>
        </w:object>
      </w:r>
      <w:r>
        <w:rPr>
          <w:rFonts w:hint="eastAsia" w:ascii="宋体" w:hAnsi="宋体" w:cs="宋体"/>
          <w:kern w:val="0"/>
          <w:szCs w:val="21"/>
          <w:lang w:bidi="ar"/>
        </w:rPr>
        <w:t>不应小于表</w:t>
      </w:r>
      <w:r>
        <w:rPr>
          <w:kern w:val="0"/>
          <w:szCs w:val="21"/>
          <w:lang w:bidi="ar"/>
        </w:rPr>
        <w:t>5.2.7</w:t>
      </w:r>
      <w:r>
        <w:rPr>
          <w:rFonts w:hint="eastAsia" w:ascii="宋体" w:hAnsi="宋体" w:cs="宋体"/>
          <w:kern w:val="0"/>
          <w:szCs w:val="21"/>
          <w:lang w:bidi="ar"/>
        </w:rPr>
        <w:t>规定的数值。</w:t>
      </w:r>
    </w:p>
    <w:p>
      <w:pPr>
        <w:keepNext w:val="0"/>
        <w:keepLines w:val="0"/>
        <w:pageBreakBefore w:val="0"/>
        <w:widowControl w:val="0"/>
        <w:tabs>
          <w:tab w:val="left" w:pos="1255"/>
        </w:tabs>
        <w:kinsoku/>
        <w:wordWrap/>
        <w:overflowPunct/>
        <w:topLinePunct w:val="0"/>
        <w:autoSpaceDE/>
        <w:autoSpaceDN/>
        <w:bidi w:val="0"/>
        <w:adjustRightInd/>
        <w:snapToGrid/>
        <w:spacing w:before="156" w:beforeLines="50" w:after="156" w:afterLines="50" w:line="440" w:lineRule="exact"/>
        <w:jc w:val="center"/>
        <w:textAlignment w:val="auto"/>
        <w:rPr>
          <w:b/>
          <w:bCs/>
          <w:spacing w:val="5"/>
          <w:sz w:val="18"/>
          <w:szCs w:val="18"/>
        </w:rPr>
      </w:pPr>
      <w:r>
        <w:rPr>
          <w:b/>
          <w:bCs/>
          <w:spacing w:val="5"/>
          <w:sz w:val="18"/>
          <w:szCs w:val="18"/>
        </w:rPr>
        <w:t>表5.2.7  HRB635纵向受力钢筋的最小配筋百分率</w:t>
      </w:r>
      <w:r>
        <w:rPr>
          <w:position w:val="-10"/>
        </w:rPr>
        <w:object>
          <v:shape id="_x0000_i1167" o:spt="75" type="#_x0000_t75" style="height:16pt;width:20pt;" o:ole="t" filled="f" o:preferrelative="t" stroked="f" coordsize="21600,21600">
            <v:path/>
            <v:fill on="f" focussize="0,0"/>
            <v:stroke on="f" joinstyle="miter"/>
            <v:imagedata r:id="rId267" o:title=""/>
            <o:lock v:ext="edit" aspectratio="t"/>
            <w10:wrap type="none"/>
            <w10:anchorlock/>
          </v:shape>
          <o:OLEObject Type="Embed" ProgID="Equation.DSMT4" ShapeID="_x0000_i1167" DrawAspect="Content" ObjectID="_1468075867" r:id="rId268">
            <o:LockedField>false</o:LockedField>
          </o:OLEObject>
        </w:object>
      </w:r>
      <w:r>
        <w:rPr>
          <w:b/>
          <w:bCs/>
          <w:spacing w:val="5"/>
          <w:sz w:val="18"/>
          <w:szCs w:val="18"/>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973"/>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pct"/>
            <w:gridSpan w:val="2"/>
            <w:vAlign w:val="center"/>
          </w:tcPr>
          <w:p>
            <w:pPr>
              <w:tabs>
                <w:tab w:val="left" w:pos="1255"/>
              </w:tabs>
              <w:spacing w:before="46" w:line="420" w:lineRule="exact"/>
              <w:jc w:val="center"/>
              <w:rPr>
                <w:spacing w:val="5"/>
                <w:sz w:val="18"/>
                <w:szCs w:val="18"/>
              </w:rPr>
            </w:pPr>
            <w:r>
              <w:rPr>
                <w:spacing w:val="5"/>
                <w:sz w:val="18"/>
                <w:szCs w:val="18"/>
              </w:rPr>
              <w:t>受力类型</w:t>
            </w:r>
          </w:p>
        </w:tc>
        <w:tc>
          <w:tcPr>
            <w:tcW w:w="2338" w:type="pct"/>
            <w:vAlign w:val="center"/>
          </w:tcPr>
          <w:p>
            <w:pPr>
              <w:tabs>
                <w:tab w:val="left" w:pos="1255"/>
              </w:tabs>
              <w:spacing w:before="46" w:line="420" w:lineRule="exact"/>
              <w:jc w:val="center"/>
              <w:rPr>
                <w:spacing w:val="5"/>
                <w:sz w:val="18"/>
                <w:szCs w:val="18"/>
              </w:rPr>
            </w:pPr>
            <w:r>
              <w:rPr>
                <w:spacing w:val="5"/>
                <w:sz w:val="18"/>
                <w:szCs w:val="18"/>
              </w:rPr>
              <w:t>最小配筋百分率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Merge w:val="restart"/>
            <w:vAlign w:val="center"/>
          </w:tcPr>
          <w:p>
            <w:pPr>
              <w:tabs>
                <w:tab w:val="left" w:pos="1255"/>
              </w:tabs>
              <w:spacing w:before="46" w:line="420" w:lineRule="exact"/>
              <w:jc w:val="center"/>
              <w:rPr>
                <w:spacing w:val="5"/>
                <w:sz w:val="18"/>
                <w:szCs w:val="18"/>
              </w:rPr>
            </w:pPr>
            <w:r>
              <w:rPr>
                <w:spacing w:val="5"/>
                <w:sz w:val="18"/>
                <w:szCs w:val="18"/>
              </w:rPr>
              <w:t>受压构件</w:t>
            </w:r>
          </w:p>
        </w:tc>
        <w:tc>
          <w:tcPr>
            <w:tcW w:w="1673" w:type="pct"/>
            <w:vAlign w:val="center"/>
          </w:tcPr>
          <w:p>
            <w:pPr>
              <w:tabs>
                <w:tab w:val="left" w:pos="1255"/>
              </w:tabs>
              <w:spacing w:before="46" w:line="420" w:lineRule="exact"/>
              <w:jc w:val="center"/>
              <w:rPr>
                <w:spacing w:val="5"/>
                <w:sz w:val="18"/>
                <w:szCs w:val="18"/>
              </w:rPr>
            </w:pPr>
            <w:r>
              <w:rPr>
                <w:spacing w:val="5"/>
                <w:sz w:val="18"/>
                <w:szCs w:val="18"/>
              </w:rPr>
              <w:t>全部纵向钢筋</w:t>
            </w:r>
          </w:p>
        </w:tc>
        <w:tc>
          <w:tcPr>
            <w:tcW w:w="2338" w:type="pct"/>
            <w:vAlign w:val="center"/>
          </w:tcPr>
          <w:p>
            <w:pPr>
              <w:tabs>
                <w:tab w:val="left" w:pos="1255"/>
              </w:tabs>
              <w:spacing w:before="46" w:line="420" w:lineRule="exact"/>
              <w:jc w:val="center"/>
              <w:rPr>
                <w:spacing w:val="5"/>
                <w:sz w:val="18"/>
                <w:szCs w:val="18"/>
              </w:rPr>
            </w:pPr>
            <w:r>
              <w:rPr>
                <w:spacing w:val="5"/>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Merge w:val="continue"/>
            <w:vAlign w:val="center"/>
          </w:tcPr>
          <w:p>
            <w:pPr>
              <w:tabs>
                <w:tab w:val="left" w:pos="1255"/>
              </w:tabs>
              <w:spacing w:before="46" w:line="420" w:lineRule="exact"/>
              <w:jc w:val="center"/>
              <w:rPr>
                <w:spacing w:val="5"/>
                <w:sz w:val="18"/>
                <w:szCs w:val="18"/>
              </w:rPr>
            </w:pPr>
          </w:p>
        </w:tc>
        <w:tc>
          <w:tcPr>
            <w:tcW w:w="1673" w:type="pct"/>
            <w:vAlign w:val="center"/>
          </w:tcPr>
          <w:p>
            <w:pPr>
              <w:tabs>
                <w:tab w:val="left" w:pos="1255"/>
              </w:tabs>
              <w:spacing w:before="46" w:line="420" w:lineRule="exact"/>
              <w:jc w:val="center"/>
              <w:rPr>
                <w:spacing w:val="5"/>
                <w:sz w:val="18"/>
                <w:szCs w:val="18"/>
              </w:rPr>
            </w:pPr>
            <w:r>
              <w:rPr>
                <w:spacing w:val="5"/>
                <w:sz w:val="18"/>
                <w:szCs w:val="18"/>
              </w:rPr>
              <w:t>一侧纵向钢筋</w:t>
            </w:r>
          </w:p>
        </w:tc>
        <w:tc>
          <w:tcPr>
            <w:tcW w:w="2338" w:type="pct"/>
            <w:vAlign w:val="center"/>
          </w:tcPr>
          <w:p>
            <w:pPr>
              <w:tabs>
                <w:tab w:val="left" w:pos="1255"/>
              </w:tabs>
              <w:spacing w:before="46" w:line="420" w:lineRule="exact"/>
              <w:jc w:val="center"/>
              <w:rPr>
                <w:spacing w:val="5"/>
                <w:sz w:val="18"/>
                <w:szCs w:val="18"/>
              </w:rPr>
            </w:pPr>
            <w:r>
              <w:rPr>
                <w:spacing w:val="5"/>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pct"/>
            <w:gridSpan w:val="2"/>
            <w:vAlign w:val="center"/>
          </w:tcPr>
          <w:p>
            <w:pPr>
              <w:tabs>
                <w:tab w:val="left" w:pos="1255"/>
              </w:tabs>
              <w:spacing w:before="46" w:line="420" w:lineRule="exact"/>
              <w:jc w:val="center"/>
              <w:rPr>
                <w:spacing w:val="5"/>
                <w:sz w:val="18"/>
                <w:szCs w:val="18"/>
              </w:rPr>
            </w:pPr>
            <w:r>
              <w:rPr>
                <w:spacing w:val="5"/>
                <w:sz w:val="18"/>
                <w:szCs w:val="18"/>
              </w:rPr>
              <w:t>受弯构件、偏心受拉、轴心受拉构件一侧的受拉钢筋</w:t>
            </w:r>
          </w:p>
        </w:tc>
        <w:tc>
          <w:tcPr>
            <w:tcW w:w="2338" w:type="pct"/>
            <w:vAlign w:val="center"/>
          </w:tcPr>
          <w:p>
            <w:pPr>
              <w:tabs>
                <w:tab w:val="left" w:pos="1255"/>
              </w:tabs>
              <w:spacing w:before="46" w:line="420" w:lineRule="exact"/>
              <w:jc w:val="center"/>
              <w:rPr>
                <w:spacing w:val="5"/>
                <w:sz w:val="18"/>
                <w:szCs w:val="18"/>
              </w:rPr>
            </w:pPr>
            <w:r>
              <w:rPr>
                <w:spacing w:val="5"/>
                <w:sz w:val="18"/>
                <w:szCs w:val="18"/>
              </w:rPr>
              <w:t>0.20和45</w:t>
            </w:r>
            <w:r>
              <w:rPr>
                <w:position w:val="-12"/>
              </w:rPr>
              <w:object>
                <v:shape id="_x0000_i1168" o:spt="75" type="#_x0000_t75" style="height:15pt;width:27pt;" o:ole="t" filled="f" o:preferrelative="t" stroked="f" coordsize="21600,21600">
                  <v:path/>
                  <v:fill on="f" focussize="0,0"/>
                  <v:stroke on="f" joinstyle="miter"/>
                  <v:imagedata r:id="rId270" o:title=""/>
                  <o:lock v:ext="edit" aspectratio="t"/>
                  <w10:wrap type="none"/>
                  <w10:anchorlock/>
                </v:shape>
                <o:OLEObject Type="Embed" ProgID="Equation.DSMT4" ShapeID="_x0000_i1168" DrawAspect="Content" ObjectID="_1468075868" r:id="rId269">
                  <o:LockedField>false</o:LockedField>
                </o:OLEObject>
              </w:object>
            </w:r>
            <w:r>
              <w:rPr>
                <w:spacing w:val="5"/>
                <w:sz w:val="18"/>
                <w:szCs w:val="18"/>
              </w:rPr>
              <w:t>的较大值</w:t>
            </w:r>
          </w:p>
        </w:tc>
      </w:tr>
    </w:tbl>
    <w:p>
      <w:pPr>
        <w:keepNext w:val="0"/>
        <w:keepLines w:val="0"/>
        <w:pageBreakBefore w:val="0"/>
        <w:widowControl w:val="0"/>
        <w:tabs>
          <w:tab w:val="left" w:pos="1255"/>
        </w:tabs>
        <w:kinsoku/>
        <w:wordWrap/>
        <w:overflowPunct/>
        <w:topLinePunct w:val="0"/>
        <w:autoSpaceDE/>
        <w:autoSpaceDN/>
        <w:bidi w:val="0"/>
        <w:adjustRightInd/>
        <w:snapToGrid/>
        <w:spacing w:line="440" w:lineRule="exact"/>
        <w:ind w:right="0" w:firstLine="380" w:firstLineChars="200"/>
        <w:jc w:val="left"/>
        <w:textAlignment w:val="auto"/>
        <w:rPr>
          <w:spacing w:val="5"/>
          <w:sz w:val="18"/>
          <w:szCs w:val="18"/>
        </w:rPr>
      </w:pPr>
      <w:r>
        <w:rPr>
          <w:spacing w:val="5"/>
          <w:sz w:val="18"/>
          <w:szCs w:val="18"/>
        </w:rPr>
        <w:t>注：1  受压构件全部纵向钢筋最小配筋百分率，当采用C60以上强度等级的混凝土时，应按表中规定增加0.10；</w:t>
      </w:r>
    </w:p>
    <w:p>
      <w:pPr>
        <w:pStyle w:val="5"/>
        <w:keepNext w:val="0"/>
        <w:keepLines w:val="0"/>
        <w:pageBreakBefore w:val="0"/>
        <w:widowControl w:val="0"/>
        <w:kinsoku/>
        <w:wordWrap/>
        <w:overflowPunct/>
        <w:topLinePunct w:val="0"/>
        <w:autoSpaceDE/>
        <w:autoSpaceDN/>
        <w:bidi w:val="0"/>
        <w:adjustRightInd/>
        <w:snapToGrid/>
        <w:spacing w:after="0" w:line="440" w:lineRule="exact"/>
        <w:ind w:right="0" w:firstLine="760" w:firstLineChars="400"/>
        <w:jc w:val="left"/>
        <w:textAlignment w:val="auto"/>
        <w:rPr>
          <w:spacing w:val="-5"/>
          <w:sz w:val="18"/>
          <w:szCs w:val="18"/>
        </w:rPr>
      </w:pPr>
      <w:r>
        <w:rPr>
          <w:spacing w:val="5"/>
          <w:sz w:val="18"/>
          <w:szCs w:val="18"/>
        </w:rPr>
        <w:t xml:space="preserve">2  </w:t>
      </w:r>
      <w:r>
        <w:rPr>
          <w:rFonts w:hint="eastAsia" w:asciiTheme="minorEastAsia" w:hAnsiTheme="minorEastAsia" w:eastAsiaTheme="minorEastAsia" w:cstheme="minorEastAsia"/>
          <w:i w:val="0"/>
          <w:iCs w:val="0"/>
          <w:caps w:val="0"/>
          <w:color w:val="0000FF"/>
          <w:spacing w:val="0"/>
          <w:sz w:val="18"/>
          <w:szCs w:val="18"/>
          <w:shd w:val="clear" w:fill="FFFFFF"/>
        </w:rPr>
        <w:t>除悬臂板、柱支承板之外的板类 受弯 构件</w:t>
      </w:r>
      <w:r>
        <w:rPr>
          <w:rFonts w:hint="eastAsia" w:asciiTheme="minorEastAsia" w:hAnsiTheme="minorEastAsia" w:eastAsiaTheme="minorEastAsia" w:cstheme="minorEastAsia"/>
          <w:i w:val="0"/>
          <w:iCs w:val="0"/>
          <w:caps w:val="0"/>
          <w:color w:val="222222"/>
          <w:spacing w:val="0"/>
          <w:sz w:val="18"/>
          <w:szCs w:val="18"/>
          <w:shd w:val="clear" w:fill="FFFFFF"/>
          <w:lang w:eastAsia="zh-CN"/>
        </w:rPr>
        <w:t>，</w:t>
      </w:r>
      <w:r>
        <w:rPr>
          <w:spacing w:val="1"/>
          <w:sz w:val="18"/>
          <w:szCs w:val="18"/>
        </w:rPr>
        <w:t>当采用</w:t>
      </w:r>
      <w:r>
        <w:rPr>
          <w:sz w:val="18"/>
          <w:szCs w:val="18"/>
        </w:rPr>
        <w:t>HRB6</w:t>
      </w:r>
      <w:r>
        <w:rPr>
          <w:spacing w:val="1"/>
          <w:sz w:val="18"/>
          <w:szCs w:val="18"/>
        </w:rPr>
        <w:t>35钢筋时，其最小配筋百分率应允许采用0.15</w:t>
      </w:r>
      <w:r>
        <w:rPr>
          <w:sz w:val="18"/>
          <w:szCs w:val="18"/>
        </w:rPr>
        <w:t>和45</w:t>
      </w:r>
      <w:r>
        <w:rPr>
          <w:position w:val="-12"/>
        </w:rPr>
        <w:object>
          <v:shape id="_x0000_i1169" o:spt="75" type="#_x0000_t75" style="height:15pt;width:27pt;" o:ole="t" filled="f" o:preferrelative="t" stroked="f" coordsize="21600,21600">
            <v:path/>
            <v:fill on="f" focussize="0,0"/>
            <v:stroke on="f" joinstyle="miter"/>
            <v:imagedata r:id="rId270" o:title=""/>
            <o:lock v:ext="edit" aspectratio="t"/>
            <w10:wrap type="none"/>
            <w10:anchorlock/>
          </v:shape>
          <o:OLEObject Type="Embed" ProgID="Equation.DSMT4" ShapeID="_x0000_i1169" DrawAspect="Content" ObjectID="_1468075869" r:id="rId271">
            <o:LockedField>false</o:LockedField>
          </o:OLEObject>
        </w:object>
      </w:r>
      <w:r>
        <w:rPr>
          <w:spacing w:val="-5"/>
          <w:sz w:val="18"/>
          <w:szCs w:val="18"/>
        </w:rPr>
        <w:t>中的较大值；</w:t>
      </w:r>
    </w:p>
    <w:p>
      <w:pPr>
        <w:pStyle w:val="5"/>
        <w:keepNext w:val="0"/>
        <w:keepLines w:val="0"/>
        <w:pageBreakBefore w:val="0"/>
        <w:widowControl w:val="0"/>
        <w:kinsoku/>
        <w:wordWrap/>
        <w:overflowPunct/>
        <w:topLinePunct w:val="0"/>
        <w:autoSpaceDE/>
        <w:autoSpaceDN/>
        <w:bidi w:val="0"/>
        <w:adjustRightInd/>
        <w:snapToGrid/>
        <w:spacing w:after="0" w:line="440" w:lineRule="exact"/>
        <w:ind w:right="0" w:firstLine="722" w:firstLineChars="425"/>
        <w:jc w:val="left"/>
        <w:textAlignment w:val="auto"/>
        <w:rPr>
          <w:spacing w:val="-5"/>
          <w:sz w:val="18"/>
          <w:szCs w:val="18"/>
        </w:rPr>
      </w:pPr>
      <w:r>
        <w:rPr>
          <w:spacing w:val="-5"/>
          <w:sz w:val="18"/>
          <w:szCs w:val="18"/>
        </w:rPr>
        <w:t>3  偏心受拉构件中的受压钢筋，应按受压构件一侧纵向钢筋考虑；</w:t>
      </w:r>
    </w:p>
    <w:p>
      <w:pPr>
        <w:pStyle w:val="5"/>
        <w:keepNext w:val="0"/>
        <w:keepLines w:val="0"/>
        <w:pageBreakBefore w:val="0"/>
        <w:widowControl w:val="0"/>
        <w:kinsoku/>
        <w:wordWrap/>
        <w:overflowPunct/>
        <w:topLinePunct w:val="0"/>
        <w:autoSpaceDE/>
        <w:autoSpaceDN/>
        <w:bidi w:val="0"/>
        <w:adjustRightInd/>
        <w:snapToGrid/>
        <w:spacing w:after="0" w:line="440" w:lineRule="exact"/>
        <w:ind w:right="0" w:firstLine="720" w:firstLineChars="400"/>
        <w:jc w:val="left"/>
        <w:textAlignment w:val="auto"/>
        <w:rPr>
          <w:sz w:val="18"/>
          <w:szCs w:val="18"/>
        </w:rPr>
      </w:pPr>
      <w:r>
        <w:rPr>
          <w:sz w:val="18"/>
          <w:szCs w:val="18"/>
        </w:rPr>
        <w:t>4  受压构件的全部纵向钢筋和一侧纵向钢筋的配筋率以及轴心受拉和小偏心受拉构件一侧受拉钢筋的配筋率均应按构件的全截面面积计算；</w:t>
      </w:r>
    </w:p>
    <w:p>
      <w:pPr>
        <w:pStyle w:val="5"/>
        <w:keepNext w:val="0"/>
        <w:keepLines w:val="0"/>
        <w:pageBreakBefore w:val="0"/>
        <w:widowControl w:val="0"/>
        <w:kinsoku/>
        <w:wordWrap/>
        <w:overflowPunct/>
        <w:topLinePunct w:val="0"/>
        <w:autoSpaceDE/>
        <w:autoSpaceDN/>
        <w:bidi w:val="0"/>
        <w:adjustRightInd/>
        <w:snapToGrid/>
        <w:spacing w:after="0" w:line="440" w:lineRule="exact"/>
        <w:ind w:right="0" w:firstLine="720" w:firstLineChars="400"/>
        <w:jc w:val="left"/>
        <w:textAlignment w:val="auto"/>
        <w:rPr>
          <w:sz w:val="18"/>
          <w:szCs w:val="18"/>
        </w:rPr>
      </w:pPr>
      <w:r>
        <w:rPr>
          <w:sz w:val="18"/>
          <w:szCs w:val="18"/>
        </w:rPr>
        <w:t>5 受弯构件、大偏心受拉构件一侧受拉钢筋的配筋率应按全截面面积扣除受压翼缘面积</w:t>
      </w:r>
      <w:r>
        <w:rPr>
          <w:position w:val="-10"/>
        </w:rPr>
        <w:object>
          <v:shape id="_x0000_i1170" o:spt="75" type="#_x0000_t75" style="height:15pt;width:42pt;" o:ole="t" filled="f" o:preferrelative="t" stroked="f" coordsize="21600,21600">
            <v:path/>
            <v:fill on="f" focussize="0,0"/>
            <v:stroke on="f" joinstyle="miter"/>
            <v:imagedata r:id="rId273" o:title=""/>
            <o:lock v:ext="edit" aspectratio="t"/>
            <w10:wrap type="none"/>
            <w10:anchorlock/>
          </v:shape>
          <o:OLEObject Type="Embed" ProgID="Equation.DSMT4" ShapeID="_x0000_i1170" DrawAspect="Content" ObjectID="_1468075870" r:id="rId272">
            <o:LockedField>false</o:LockedField>
          </o:OLEObject>
        </w:object>
      </w:r>
      <w:r>
        <w:rPr>
          <w:sz w:val="18"/>
          <w:szCs w:val="18"/>
        </w:rPr>
        <w:t>后的截面面积计算；</w:t>
      </w:r>
    </w:p>
    <w:p>
      <w:pPr>
        <w:pStyle w:val="5"/>
        <w:keepNext w:val="0"/>
        <w:keepLines w:val="0"/>
        <w:pageBreakBefore w:val="0"/>
        <w:widowControl w:val="0"/>
        <w:kinsoku/>
        <w:wordWrap/>
        <w:overflowPunct/>
        <w:topLinePunct w:val="0"/>
        <w:autoSpaceDE/>
        <w:autoSpaceDN/>
        <w:bidi w:val="0"/>
        <w:adjustRightInd/>
        <w:snapToGrid/>
        <w:spacing w:after="0" w:line="440" w:lineRule="exact"/>
        <w:ind w:right="0" w:firstLine="720" w:firstLineChars="400"/>
        <w:jc w:val="left"/>
        <w:textAlignment w:val="auto"/>
        <w:rPr>
          <w:kern w:val="0"/>
          <w:sz w:val="18"/>
          <w:szCs w:val="18"/>
          <w:lang w:bidi="ar"/>
        </w:rPr>
      </w:pPr>
      <w:r>
        <w:rPr>
          <w:sz w:val="18"/>
          <w:szCs w:val="18"/>
        </w:rPr>
        <w:t>6 当钢筋沿构件截面周边布置时，</w:t>
      </w:r>
      <w:r>
        <w:rPr>
          <w:rFonts w:hint="eastAsia"/>
          <w:sz w:val="18"/>
          <w:szCs w:val="18"/>
        </w:rPr>
        <w:t>“</w:t>
      </w:r>
      <w:r>
        <w:rPr>
          <w:sz w:val="18"/>
          <w:szCs w:val="18"/>
        </w:rPr>
        <w:t>一侧纵向钢筋</w:t>
      </w:r>
      <w:r>
        <w:rPr>
          <w:rFonts w:hint="eastAsia"/>
          <w:sz w:val="18"/>
          <w:szCs w:val="18"/>
        </w:rPr>
        <w:t>”</w:t>
      </w:r>
      <w:r>
        <w:rPr>
          <w:sz w:val="18"/>
          <w:szCs w:val="18"/>
        </w:rPr>
        <w:t>系指沿受力方向两个对边中一边布置的纵向钢筋。</w:t>
      </w:r>
    </w:p>
    <w:p>
      <w:pPr>
        <w:keepNext w:val="0"/>
        <w:keepLines w:val="0"/>
        <w:pageBreakBefore w:val="0"/>
        <w:widowControl w:val="0"/>
        <w:tabs>
          <w:tab w:val="left" w:pos="1255"/>
        </w:tabs>
        <w:kinsoku/>
        <w:wordWrap/>
        <w:overflowPunct/>
        <w:topLinePunct w:val="0"/>
        <w:autoSpaceDE/>
        <w:autoSpaceDN/>
        <w:bidi w:val="0"/>
        <w:adjustRightInd/>
        <w:snapToGrid/>
        <w:spacing w:before="46" w:line="440" w:lineRule="exact"/>
        <w:jc w:val="left"/>
        <w:textAlignment w:val="auto"/>
        <w:rPr>
          <w:szCs w:val="21"/>
        </w:rPr>
      </w:pPr>
      <w:r>
        <w:rPr>
          <w:rFonts w:hint="eastAsia"/>
          <w:szCs w:val="21"/>
        </w:rPr>
        <w:t>5</w:t>
      </w:r>
      <w:r>
        <w:rPr>
          <w:szCs w:val="21"/>
        </w:rPr>
        <w:t>.</w:t>
      </w:r>
      <w:r>
        <w:rPr>
          <w:rFonts w:hint="eastAsia"/>
          <w:szCs w:val="21"/>
        </w:rPr>
        <w:t>2</w:t>
      </w:r>
      <w:r>
        <w:rPr>
          <w:szCs w:val="21"/>
        </w:rPr>
        <w:t>.</w:t>
      </w:r>
      <w:r>
        <w:rPr>
          <w:rFonts w:hint="eastAsia"/>
          <w:szCs w:val="21"/>
        </w:rPr>
        <w:t>8</w:t>
      </w:r>
      <w:r>
        <w:rPr>
          <w:szCs w:val="21"/>
        </w:rPr>
        <w:t xml:space="preserve">  钢筋保护层应符合现行国家标准《混凝土结构设计规范》GB50010</w:t>
      </w:r>
      <w:r>
        <w:rPr>
          <w:rFonts w:hint="eastAsia"/>
          <w:szCs w:val="21"/>
          <w:lang w:eastAsia="zh-CN"/>
        </w:rPr>
        <w:t>、</w:t>
      </w:r>
      <w:r>
        <w:rPr>
          <w:szCs w:val="21"/>
        </w:rPr>
        <w:t>《混凝土结构工程施工质量验收规范》GB50204中受力钢筋的混凝土保护层最小厚度的规定</w:t>
      </w:r>
      <w:r>
        <w:rPr>
          <w:rFonts w:hint="eastAsia"/>
          <w:szCs w:val="21"/>
        </w:rPr>
        <w:t>。</w:t>
      </w:r>
      <w:r>
        <w:rPr>
          <w:szCs w:val="21"/>
        </w:rPr>
        <w:t>连接</w:t>
      </w:r>
      <w:r>
        <w:rPr>
          <w:rFonts w:hint="eastAsia"/>
          <w:szCs w:val="21"/>
        </w:rPr>
        <w:t>套筒</w:t>
      </w:r>
      <w:r>
        <w:rPr>
          <w:szCs w:val="21"/>
        </w:rPr>
        <w:t>接头保护层厚度应符合现行</w:t>
      </w:r>
      <w:r>
        <w:rPr>
          <w:rFonts w:hint="eastAsia"/>
          <w:szCs w:val="21"/>
          <w:lang w:val="en-US" w:eastAsia="zh-CN"/>
        </w:rPr>
        <w:t>行业</w:t>
      </w:r>
      <w:r>
        <w:rPr>
          <w:szCs w:val="21"/>
        </w:rPr>
        <w:t>标准《钢筋机械连接技术规程》JGJ107的规定，接头之间横向净间距不宜小于25mm。</w:t>
      </w:r>
    </w:p>
    <w:p>
      <w:bookmarkStart w:id="78" w:name="_Toc501119298"/>
      <w:bookmarkStart w:id="79" w:name="_Toc13604"/>
      <w:bookmarkStart w:id="80" w:name="_Toc71810080"/>
      <w:bookmarkStart w:id="81" w:name="_Toc501118184"/>
      <w:r>
        <w:br w:type="page"/>
      </w:r>
    </w:p>
    <w:p>
      <w:pPr>
        <w:pStyle w:val="2"/>
        <w:spacing w:after="468" w:line="420" w:lineRule="exact"/>
        <w:rPr>
          <w:rFonts w:hint="eastAsia" w:ascii="Times New Roman" w:hAnsi="Times New Roman" w:eastAsia="宋体"/>
          <w:lang w:val="en-US" w:eastAsia="zh-CN"/>
        </w:rPr>
      </w:pPr>
      <w:bookmarkStart w:id="82" w:name="_Toc11196"/>
      <w:r>
        <w:rPr>
          <w:rFonts w:ascii="Times New Roman" w:hAnsi="Times New Roman"/>
        </w:rPr>
        <w:t>6  钢筋</w:t>
      </w:r>
      <w:r>
        <w:rPr>
          <w:rFonts w:hint="eastAsia" w:ascii="Times New Roman" w:hAnsi="Times New Roman"/>
          <w:lang w:val="en-US" w:eastAsia="zh-CN"/>
        </w:rPr>
        <w:t>制作</w:t>
      </w:r>
      <w:r>
        <w:rPr>
          <w:rFonts w:ascii="Times New Roman" w:hAnsi="Times New Roman"/>
        </w:rPr>
        <w:t>与</w:t>
      </w:r>
      <w:bookmarkEnd w:id="78"/>
      <w:bookmarkEnd w:id="79"/>
      <w:bookmarkEnd w:id="80"/>
      <w:bookmarkEnd w:id="81"/>
      <w:r>
        <w:rPr>
          <w:rFonts w:hint="eastAsia" w:ascii="Times New Roman" w:hAnsi="Times New Roman"/>
          <w:lang w:val="en-US" w:eastAsia="zh-CN"/>
        </w:rPr>
        <w:t>施工</w:t>
      </w:r>
      <w:bookmarkEnd w:id="82"/>
    </w:p>
    <w:p>
      <w:pPr>
        <w:pStyle w:val="3"/>
        <w:spacing w:before="156" w:after="156" w:line="420" w:lineRule="exact"/>
        <w:rPr>
          <w:rFonts w:ascii="Times New Roman" w:hAnsi="Times New Roman"/>
        </w:rPr>
      </w:pPr>
      <w:bookmarkStart w:id="83" w:name="_Toc525117298"/>
      <w:bookmarkStart w:id="84" w:name="_Toc1891"/>
      <w:bookmarkStart w:id="85" w:name="_Toc71810081"/>
      <w:bookmarkStart w:id="86" w:name="_Toc13434"/>
      <w:bookmarkStart w:id="87" w:name="_Toc486253655"/>
      <w:bookmarkStart w:id="88" w:name="_Toc501119299"/>
      <w:bookmarkStart w:id="89" w:name="_Toc501118185"/>
      <w:r>
        <w:rPr>
          <w:rFonts w:ascii="Times New Roman" w:hAnsi="Times New Roman"/>
        </w:rPr>
        <w:t>6.1  一般规定</w:t>
      </w:r>
      <w:bookmarkEnd w:id="83"/>
      <w:bookmarkEnd w:id="84"/>
      <w:bookmarkEnd w:id="85"/>
      <w:bookmarkEnd w:id="86"/>
    </w:p>
    <w:p>
      <w:pPr>
        <w:tabs>
          <w:tab w:val="left" w:pos="3969"/>
        </w:tabs>
        <w:snapToGrid w:val="0"/>
        <w:spacing w:line="440" w:lineRule="exact"/>
        <w:rPr>
          <w:szCs w:val="21"/>
        </w:rPr>
      </w:pPr>
      <w:r>
        <w:rPr>
          <w:szCs w:val="21"/>
        </w:rPr>
        <w:t>6.1.1  HRB635热轧带肋高强钢筋</w:t>
      </w:r>
      <w:r>
        <w:rPr>
          <w:rFonts w:hint="eastAsia"/>
          <w:color w:val="auto"/>
          <w:szCs w:val="21"/>
        </w:rPr>
        <w:t>分项</w:t>
      </w:r>
      <w:r>
        <w:rPr>
          <w:szCs w:val="21"/>
        </w:rPr>
        <w:t>工程除符合本规程规定的要求外，尚应符合现行国家标准《混凝土结构工程施工规范》GB50666、《混凝土结构工程施工质量验收规范》GB50204的</w:t>
      </w:r>
      <w:r>
        <w:rPr>
          <w:rFonts w:hint="eastAsia"/>
          <w:szCs w:val="21"/>
        </w:rPr>
        <w:t>相关</w:t>
      </w:r>
      <w:r>
        <w:rPr>
          <w:szCs w:val="21"/>
        </w:rPr>
        <w:t>规定。</w:t>
      </w:r>
    </w:p>
    <w:p>
      <w:pPr>
        <w:tabs>
          <w:tab w:val="left" w:pos="3969"/>
        </w:tabs>
        <w:snapToGrid w:val="0"/>
        <w:spacing w:line="440" w:lineRule="exact"/>
        <w:rPr>
          <w:szCs w:val="21"/>
        </w:rPr>
      </w:pPr>
      <w:r>
        <w:rPr>
          <w:szCs w:val="21"/>
        </w:rPr>
        <w:t>6.1.2  HRB635热轧带肋高强钢筋在制作、运输、存放及施工</w:t>
      </w:r>
      <w:r>
        <w:rPr>
          <w:rFonts w:hint="eastAsia"/>
          <w:szCs w:val="21"/>
        </w:rPr>
        <w:t>的</w:t>
      </w:r>
      <w:r>
        <w:rPr>
          <w:szCs w:val="21"/>
        </w:rPr>
        <w:t>过程中，</w:t>
      </w:r>
      <w:r>
        <w:rPr>
          <w:rFonts w:hint="eastAsia"/>
          <w:szCs w:val="21"/>
        </w:rPr>
        <w:t>应符合下列要求：</w:t>
      </w:r>
    </w:p>
    <w:p>
      <w:pPr>
        <w:tabs>
          <w:tab w:val="left" w:pos="3969"/>
        </w:tabs>
        <w:snapToGrid w:val="0"/>
        <w:spacing w:line="440" w:lineRule="exact"/>
        <w:ind w:firstLine="420" w:firstLineChars="200"/>
        <w:rPr>
          <w:color w:val="auto"/>
          <w:szCs w:val="21"/>
        </w:rPr>
      </w:pPr>
      <w:r>
        <w:rPr>
          <w:rFonts w:hint="eastAsia"/>
          <w:color w:val="auto"/>
          <w:szCs w:val="21"/>
        </w:rPr>
        <w:t xml:space="preserve">1 </w:t>
      </w:r>
      <w:r>
        <w:rPr>
          <w:color w:val="auto"/>
          <w:szCs w:val="21"/>
        </w:rPr>
        <w:t>钢筋</w:t>
      </w:r>
      <w:r>
        <w:rPr>
          <w:rFonts w:hint="eastAsia"/>
          <w:color w:val="auto"/>
          <w:szCs w:val="21"/>
        </w:rPr>
        <w:t>应避免</w:t>
      </w:r>
      <w:r>
        <w:rPr>
          <w:color w:val="auto"/>
          <w:szCs w:val="21"/>
        </w:rPr>
        <w:t>混淆</w:t>
      </w:r>
      <w:r>
        <w:rPr>
          <w:rFonts w:hint="eastAsia"/>
          <w:color w:val="auto"/>
          <w:szCs w:val="21"/>
        </w:rPr>
        <w:t>，采取防止钢筋</w:t>
      </w:r>
      <w:r>
        <w:rPr>
          <w:color w:val="auto"/>
          <w:szCs w:val="21"/>
        </w:rPr>
        <w:t>锈蚀或损伤的措施</w:t>
      </w:r>
      <w:r>
        <w:rPr>
          <w:rFonts w:hint="eastAsia"/>
          <w:color w:val="auto"/>
          <w:szCs w:val="21"/>
          <w:lang w:eastAsia="zh-CN"/>
        </w:rPr>
        <w:t>；</w:t>
      </w:r>
      <w:r>
        <w:rPr>
          <w:rFonts w:hint="eastAsia"/>
          <w:color w:val="auto"/>
          <w:szCs w:val="21"/>
        </w:rPr>
        <w:t xml:space="preserve">  </w:t>
      </w:r>
    </w:p>
    <w:p>
      <w:pPr>
        <w:tabs>
          <w:tab w:val="left" w:pos="3969"/>
        </w:tabs>
        <w:snapToGrid w:val="0"/>
        <w:spacing w:line="440" w:lineRule="exact"/>
        <w:ind w:firstLine="420" w:firstLineChars="200"/>
        <w:rPr>
          <w:rFonts w:hint="eastAsia" w:eastAsia="宋体"/>
          <w:color w:val="auto"/>
          <w:szCs w:val="21"/>
          <w:lang w:eastAsia="zh-CN"/>
        </w:rPr>
      </w:pPr>
      <w:r>
        <w:rPr>
          <w:rFonts w:hint="eastAsia"/>
          <w:color w:val="auto"/>
          <w:szCs w:val="21"/>
        </w:rPr>
        <w:t xml:space="preserve">2 </w:t>
      </w:r>
      <w:r>
        <w:rPr>
          <w:color w:val="auto"/>
          <w:szCs w:val="21"/>
        </w:rPr>
        <w:t>钢筋应按品种、强度等级和规格型号分</w:t>
      </w:r>
      <w:r>
        <w:rPr>
          <w:rFonts w:hint="eastAsia"/>
          <w:color w:val="auto"/>
          <w:szCs w:val="21"/>
        </w:rPr>
        <w:t>开</w:t>
      </w:r>
      <w:r>
        <w:rPr>
          <w:color w:val="auto"/>
          <w:szCs w:val="21"/>
        </w:rPr>
        <w:t>堆放，并设有明显标</w:t>
      </w:r>
      <w:r>
        <w:rPr>
          <w:rFonts w:hint="eastAsia"/>
          <w:color w:val="auto"/>
          <w:szCs w:val="21"/>
        </w:rPr>
        <w:t>识</w:t>
      </w:r>
      <w:r>
        <w:rPr>
          <w:rFonts w:hint="eastAsia"/>
          <w:color w:val="auto"/>
          <w:szCs w:val="21"/>
          <w:lang w:eastAsia="zh-CN"/>
        </w:rPr>
        <w:t>；</w:t>
      </w:r>
    </w:p>
    <w:p>
      <w:pPr>
        <w:tabs>
          <w:tab w:val="left" w:pos="3969"/>
        </w:tabs>
        <w:snapToGrid w:val="0"/>
        <w:spacing w:line="440" w:lineRule="exact"/>
        <w:ind w:firstLine="420" w:firstLineChars="200"/>
        <w:rPr>
          <w:rFonts w:hint="eastAsia" w:eastAsia="宋体"/>
          <w:color w:val="auto"/>
          <w:szCs w:val="21"/>
          <w:lang w:eastAsia="zh-CN"/>
        </w:rPr>
      </w:pPr>
      <w:r>
        <w:rPr>
          <w:rFonts w:hint="eastAsia"/>
          <w:color w:val="auto"/>
          <w:szCs w:val="21"/>
        </w:rPr>
        <w:t>3 钢筋</w:t>
      </w:r>
      <w:r>
        <w:rPr>
          <w:color w:val="auto"/>
          <w:szCs w:val="21"/>
        </w:rPr>
        <w:t>存</w:t>
      </w:r>
      <w:r>
        <w:rPr>
          <w:rFonts w:hint="eastAsia"/>
          <w:color w:val="auto"/>
          <w:szCs w:val="21"/>
        </w:rPr>
        <w:t>放堆场</w:t>
      </w:r>
      <w:r>
        <w:rPr>
          <w:color w:val="auto"/>
          <w:szCs w:val="21"/>
        </w:rPr>
        <w:t>应有</w:t>
      </w:r>
      <w:r>
        <w:rPr>
          <w:rFonts w:hint="eastAsia"/>
          <w:color w:val="auto"/>
          <w:szCs w:val="21"/>
        </w:rPr>
        <w:t>地面硬化，且有</w:t>
      </w:r>
      <w:r>
        <w:rPr>
          <w:color w:val="auto"/>
          <w:szCs w:val="21"/>
        </w:rPr>
        <w:t>防水、防潮措施</w:t>
      </w:r>
      <w:r>
        <w:rPr>
          <w:rFonts w:hint="eastAsia"/>
          <w:color w:val="auto"/>
          <w:szCs w:val="21"/>
          <w:lang w:eastAsia="zh-CN"/>
        </w:rPr>
        <w:t>；</w:t>
      </w:r>
    </w:p>
    <w:p>
      <w:pPr>
        <w:tabs>
          <w:tab w:val="left" w:pos="3969"/>
        </w:tabs>
        <w:snapToGrid w:val="0"/>
        <w:spacing w:line="440" w:lineRule="exact"/>
        <w:ind w:firstLine="420" w:firstLineChars="200"/>
        <w:rPr>
          <w:rFonts w:hint="eastAsia" w:eastAsia="宋体"/>
          <w:color w:val="auto"/>
          <w:szCs w:val="21"/>
          <w:lang w:eastAsia="zh-CN"/>
        </w:rPr>
      </w:pPr>
      <w:r>
        <w:rPr>
          <w:rFonts w:hint="eastAsia"/>
          <w:color w:val="auto"/>
          <w:szCs w:val="21"/>
        </w:rPr>
        <w:t xml:space="preserve">4 </w:t>
      </w:r>
      <w:r>
        <w:rPr>
          <w:color w:val="auto"/>
          <w:szCs w:val="21"/>
        </w:rPr>
        <w:t>成品钢筋应按工程部位、名称、编号、加工时间挂牌存放</w:t>
      </w:r>
      <w:r>
        <w:rPr>
          <w:rFonts w:hint="eastAsia"/>
          <w:color w:val="auto"/>
          <w:szCs w:val="21"/>
          <w:lang w:eastAsia="zh-CN"/>
        </w:rPr>
        <w:t>；</w:t>
      </w:r>
    </w:p>
    <w:p>
      <w:pPr>
        <w:tabs>
          <w:tab w:val="left" w:pos="3969"/>
        </w:tabs>
        <w:snapToGrid w:val="0"/>
        <w:spacing w:line="440" w:lineRule="exact"/>
        <w:ind w:firstLine="420" w:firstLineChars="200"/>
        <w:rPr>
          <w:color w:val="auto"/>
          <w:szCs w:val="21"/>
        </w:rPr>
      </w:pPr>
      <w:r>
        <w:rPr>
          <w:rFonts w:hint="eastAsia"/>
          <w:color w:val="auto"/>
          <w:szCs w:val="21"/>
        </w:rPr>
        <w:t xml:space="preserve">5 </w:t>
      </w:r>
      <w:r>
        <w:rPr>
          <w:color w:val="auto"/>
          <w:szCs w:val="21"/>
        </w:rPr>
        <w:t>钢筋</w:t>
      </w:r>
      <w:r>
        <w:rPr>
          <w:rFonts w:hint="eastAsia"/>
          <w:color w:val="auto"/>
          <w:szCs w:val="21"/>
        </w:rPr>
        <w:t>不</w:t>
      </w:r>
      <w:r>
        <w:rPr>
          <w:color w:val="auto"/>
          <w:szCs w:val="21"/>
        </w:rPr>
        <w:t>宜</w:t>
      </w:r>
      <w:r>
        <w:rPr>
          <w:rFonts w:hint="eastAsia"/>
          <w:color w:val="auto"/>
          <w:szCs w:val="21"/>
        </w:rPr>
        <w:t>在露天环境制作再加工，加工场地应有防雨雪设施</w:t>
      </w:r>
      <w:r>
        <w:rPr>
          <w:color w:val="auto"/>
          <w:szCs w:val="21"/>
        </w:rPr>
        <w:t>。</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本条规定了钢筋存放的要求。</w:t>
      </w:r>
      <w:r>
        <w:rPr>
          <w:sz w:val="18"/>
          <w:szCs w:val="18"/>
          <w:lang w:bidi="ar"/>
        </w:rPr>
        <w:t xml:space="preserve">  </w:t>
      </w:r>
    </w:p>
    <w:p>
      <w:pPr>
        <w:snapToGrid w:val="0"/>
        <w:spacing w:line="440" w:lineRule="exact"/>
        <w:ind w:firstLine="360" w:firstLineChars="200"/>
        <w:rPr>
          <w:sz w:val="18"/>
          <w:szCs w:val="18"/>
        </w:rPr>
      </w:pPr>
      <w:r>
        <w:rPr>
          <w:rFonts w:hint="eastAsia" w:cs="宋体"/>
          <w:sz w:val="18"/>
          <w:szCs w:val="18"/>
          <w:lang w:bidi="ar"/>
        </w:rPr>
        <w:t>钢筋进场时和使用前均应加强外观质量的检查。弯曲不直或经弯折损伤、有裂纹的钢筋不得使用；表面有油污、颗粒状或片状老锈的钢筋亦不得使用，以防止影响钢筋握裹力或锚固性能。</w:t>
      </w:r>
    </w:p>
    <w:p>
      <w:pPr>
        <w:snapToGrid w:val="0"/>
        <w:spacing w:line="440" w:lineRule="exact"/>
        <w:ind w:firstLine="360" w:firstLineChars="200"/>
        <w:rPr>
          <w:sz w:val="18"/>
          <w:szCs w:val="18"/>
        </w:rPr>
      </w:pPr>
      <w:r>
        <w:rPr>
          <w:rFonts w:hint="eastAsia" w:cs="宋体"/>
          <w:sz w:val="18"/>
          <w:szCs w:val="18"/>
          <w:lang w:bidi="ar"/>
        </w:rPr>
        <w:t>成型钢筋在加工及出厂过程中均由专业加工厂质量管理人员进行检验，检验合格的产品才能入库和出厂。</w:t>
      </w:r>
    </w:p>
    <w:p>
      <w:pPr>
        <w:snapToGrid w:val="0"/>
        <w:spacing w:line="440" w:lineRule="exact"/>
        <w:ind w:firstLine="360" w:firstLineChars="200"/>
        <w:rPr>
          <w:rFonts w:hint="eastAsia"/>
          <w:sz w:val="18"/>
          <w:szCs w:val="18"/>
        </w:rPr>
      </w:pPr>
      <w:r>
        <w:rPr>
          <w:rFonts w:hint="eastAsia" w:cs="宋体"/>
          <w:sz w:val="18"/>
          <w:szCs w:val="18"/>
          <w:lang w:bidi="ar"/>
        </w:rPr>
        <w:t>施工现场存在同时使用</w:t>
      </w:r>
      <w:r>
        <w:rPr>
          <w:sz w:val="18"/>
          <w:szCs w:val="18"/>
          <w:lang w:bidi="ar"/>
        </w:rPr>
        <w:t>HRB635</w:t>
      </w:r>
      <w:r>
        <w:rPr>
          <w:rFonts w:hint="eastAsia" w:cs="宋体"/>
          <w:sz w:val="18"/>
          <w:szCs w:val="18"/>
          <w:lang w:bidi="ar"/>
        </w:rPr>
        <w:t>高强钢筋和</w:t>
      </w:r>
      <w:r>
        <w:rPr>
          <w:sz w:val="18"/>
          <w:szCs w:val="18"/>
          <w:lang w:bidi="ar"/>
        </w:rPr>
        <w:t>HRB400</w:t>
      </w:r>
      <w:r>
        <w:rPr>
          <w:rFonts w:hint="eastAsia" w:cs="宋体"/>
          <w:sz w:val="18"/>
          <w:szCs w:val="18"/>
          <w:lang w:bidi="ar"/>
        </w:rPr>
        <w:t>钢筋的情况，为避免混淆，应分开堆放。在施工现场宜架空存放在硬化的地面之上，架空高度不小于</w:t>
      </w:r>
      <w:r>
        <w:rPr>
          <w:sz w:val="18"/>
          <w:szCs w:val="18"/>
          <w:lang w:bidi="ar"/>
        </w:rPr>
        <w:t>150mm</w:t>
      </w:r>
      <w:r>
        <w:rPr>
          <w:rFonts w:hint="eastAsia" w:cs="宋体"/>
          <w:sz w:val="18"/>
          <w:szCs w:val="18"/>
          <w:lang w:bidi="ar"/>
        </w:rPr>
        <w:t>，同时应高出自然地面，雨布覆盖。</w:t>
      </w:r>
    </w:p>
    <w:p>
      <w:pPr>
        <w:tabs>
          <w:tab w:val="left" w:pos="3969"/>
        </w:tabs>
        <w:snapToGrid w:val="0"/>
        <w:spacing w:line="440" w:lineRule="exact"/>
        <w:rPr>
          <w:color w:val="auto"/>
          <w:szCs w:val="21"/>
        </w:rPr>
      </w:pPr>
      <w:r>
        <w:rPr>
          <w:color w:val="auto"/>
          <w:szCs w:val="21"/>
        </w:rPr>
        <w:t>6.1.</w:t>
      </w:r>
      <w:r>
        <w:rPr>
          <w:rFonts w:hint="eastAsia"/>
          <w:color w:val="auto"/>
          <w:szCs w:val="21"/>
        </w:rPr>
        <w:t>3</w:t>
      </w:r>
      <w:r>
        <w:rPr>
          <w:color w:val="auto"/>
          <w:szCs w:val="21"/>
        </w:rPr>
        <w:t xml:space="preserve">  HRB635热轧带肋高强钢筋</w:t>
      </w:r>
      <w:r>
        <w:rPr>
          <w:rFonts w:hint="eastAsia"/>
          <w:color w:val="auto"/>
          <w:szCs w:val="21"/>
        </w:rPr>
        <w:t>连接</w:t>
      </w:r>
      <w:r>
        <w:rPr>
          <w:color w:val="auto"/>
          <w:szCs w:val="21"/>
        </w:rPr>
        <w:t>套筒应刻有标识</w:t>
      </w:r>
      <w:r>
        <w:rPr>
          <w:rFonts w:hint="eastAsia"/>
          <w:color w:val="auto"/>
          <w:szCs w:val="21"/>
        </w:rPr>
        <w:t>，</w:t>
      </w:r>
      <w:r>
        <w:rPr>
          <w:color w:val="auto"/>
          <w:szCs w:val="21"/>
        </w:rPr>
        <w:t>应按</w:t>
      </w:r>
      <w:r>
        <w:rPr>
          <w:rFonts w:hint="eastAsia"/>
          <w:color w:val="auto"/>
          <w:szCs w:val="21"/>
        </w:rPr>
        <w:t>现行行业标准</w:t>
      </w:r>
      <w:r>
        <w:rPr>
          <w:color w:val="auto"/>
          <w:szCs w:val="21"/>
        </w:rPr>
        <w:t>《钢筋机械连接用套筒》JG/T 163</w:t>
      </w:r>
      <w:r>
        <w:rPr>
          <w:rFonts w:hint="eastAsia"/>
          <w:color w:val="auto"/>
          <w:szCs w:val="21"/>
        </w:rPr>
        <w:t>的</w:t>
      </w:r>
      <w:r>
        <w:rPr>
          <w:color w:val="auto"/>
          <w:szCs w:val="21"/>
        </w:rPr>
        <w:t>相关要求进行连接套筒</w:t>
      </w:r>
      <w:r>
        <w:rPr>
          <w:rFonts w:hint="eastAsia"/>
          <w:color w:val="auto"/>
          <w:szCs w:val="21"/>
        </w:rPr>
        <w:t>的产品</w:t>
      </w:r>
      <w:r>
        <w:rPr>
          <w:color w:val="auto"/>
          <w:szCs w:val="21"/>
        </w:rPr>
        <w:t>检验。</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本条规定了套筒的检验要求。</w:t>
      </w:r>
    </w:p>
    <w:p>
      <w:pPr>
        <w:snapToGrid w:val="0"/>
        <w:spacing w:line="440" w:lineRule="exact"/>
        <w:ind w:firstLine="420"/>
        <w:rPr>
          <w:rFonts w:hint="eastAsia"/>
          <w:sz w:val="18"/>
          <w:szCs w:val="18"/>
        </w:rPr>
      </w:pPr>
      <w:r>
        <w:rPr>
          <w:rFonts w:hint="eastAsia" w:cs="宋体"/>
          <w:sz w:val="18"/>
          <w:szCs w:val="18"/>
          <w:lang w:bidi="ar"/>
        </w:rPr>
        <w:t>套筒进场应查看标识，参照现行行业标准《钢筋机械连接用套筒》</w:t>
      </w:r>
      <w:r>
        <w:rPr>
          <w:sz w:val="18"/>
          <w:szCs w:val="18"/>
          <w:lang w:bidi="ar"/>
        </w:rPr>
        <w:t>JG/T 163</w:t>
      </w:r>
      <w:r>
        <w:rPr>
          <w:rFonts w:hint="eastAsia" w:cs="宋体"/>
          <w:sz w:val="18"/>
          <w:szCs w:val="18"/>
          <w:lang w:bidi="ar"/>
        </w:rPr>
        <w:t>的相关要求和本规程附录</w:t>
      </w:r>
      <w:r>
        <w:rPr>
          <w:sz w:val="18"/>
          <w:szCs w:val="18"/>
          <w:lang w:bidi="ar"/>
        </w:rPr>
        <w:t>B</w:t>
      </w:r>
      <w:r>
        <w:rPr>
          <w:rFonts w:hint="eastAsia" w:cs="宋体"/>
          <w:sz w:val="18"/>
          <w:szCs w:val="18"/>
          <w:lang w:bidi="ar"/>
        </w:rPr>
        <w:t>的相关要求检验。</w:t>
      </w:r>
    </w:p>
    <w:p>
      <w:pPr>
        <w:tabs>
          <w:tab w:val="left" w:pos="3969"/>
        </w:tabs>
        <w:snapToGrid w:val="0"/>
        <w:spacing w:line="440" w:lineRule="exact"/>
        <w:rPr>
          <w:szCs w:val="21"/>
        </w:rPr>
      </w:pPr>
      <w:r>
        <w:rPr>
          <w:szCs w:val="21"/>
        </w:rPr>
        <w:t>6.1.</w:t>
      </w:r>
      <w:r>
        <w:rPr>
          <w:rFonts w:hint="eastAsia"/>
          <w:szCs w:val="21"/>
        </w:rPr>
        <w:t>4</w:t>
      </w:r>
      <w:r>
        <w:rPr>
          <w:szCs w:val="21"/>
        </w:rPr>
        <w:t xml:space="preserve">  HRB635热轧带肋高强钢筋各种</w:t>
      </w:r>
      <w:r>
        <w:rPr>
          <w:rFonts w:hint="eastAsia"/>
          <w:szCs w:val="21"/>
        </w:rPr>
        <w:t>规格的</w:t>
      </w:r>
      <w:r>
        <w:rPr>
          <w:szCs w:val="21"/>
        </w:rPr>
        <w:t>连接接头适用范围、工艺要求、套筒材料、质量要求等应</w:t>
      </w:r>
      <w:r>
        <w:rPr>
          <w:rFonts w:hint="eastAsia"/>
          <w:szCs w:val="21"/>
        </w:rPr>
        <w:t>参照</w:t>
      </w:r>
      <w:r>
        <w:rPr>
          <w:szCs w:val="21"/>
        </w:rPr>
        <w:t>现行行业标准《钢筋机械连接技术规程》JGJ 107的</w:t>
      </w:r>
      <w:r>
        <w:rPr>
          <w:rFonts w:hint="eastAsia"/>
          <w:szCs w:val="21"/>
        </w:rPr>
        <w:t>相</w:t>
      </w:r>
      <w:r>
        <w:rPr>
          <w:szCs w:val="21"/>
        </w:rPr>
        <w:t>关规定。</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本条规定了钢筋接头的检验要求。</w:t>
      </w:r>
    </w:p>
    <w:p>
      <w:pPr>
        <w:snapToGrid w:val="0"/>
        <w:spacing w:line="440" w:lineRule="exact"/>
        <w:ind w:firstLine="360" w:firstLineChars="200"/>
        <w:rPr>
          <w:sz w:val="18"/>
          <w:szCs w:val="18"/>
        </w:rPr>
      </w:pPr>
      <w:r>
        <w:rPr>
          <w:rFonts w:hint="eastAsia" w:cs="宋体"/>
          <w:sz w:val="18"/>
          <w:szCs w:val="18"/>
          <w:lang w:bidi="ar"/>
        </w:rPr>
        <w:t>钢筋接头进场应参照现行行业标准《钢筋机械连接技术规程》</w:t>
      </w:r>
      <w:r>
        <w:rPr>
          <w:sz w:val="18"/>
          <w:szCs w:val="18"/>
          <w:lang w:bidi="ar"/>
        </w:rPr>
        <w:t>JGJ 107</w:t>
      </w:r>
      <w:r>
        <w:rPr>
          <w:rFonts w:hint="eastAsia" w:cs="宋体"/>
          <w:sz w:val="18"/>
          <w:szCs w:val="18"/>
          <w:lang w:bidi="ar"/>
        </w:rPr>
        <w:t>的相关要求检验。</w:t>
      </w:r>
    </w:p>
    <w:p>
      <w:pPr>
        <w:widowControl/>
        <w:jc w:val="left"/>
        <w:rPr>
          <w:szCs w:val="21"/>
        </w:rPr>
      </w:pPr>
      <w:bookmarkStart w:id="90" w:name="_Toc525117299"/>
      <w:bookmarkStart w:id="91" w:name="_Toc16275"/>
      <w:bookmarkStart w:id="92" w:name="_Toc71810082"/>
      <w:r>
        <w:rPr>
          <w:b/>
          <w:szCs w:val="21"/>
        </w:rPr>
        <w:br w:type="page"/>
      </w:r>
    </w:p>
    <w:p>
      <w:pPr>
        <w:pStyle w:val="3"/>
        <w:spacing w:before="156" w:after="156" w:line="440" w:lineRule="exact"/>
        <w:rPr>
          <w:rFonts w:hint="eastAsia" w:ascii="Times New Roman" w:hAnsi="Times New Roman" w:eastAsia="宋体"/>
          <w:lang w:val="en-US" w:eastAsia="zh-CN"/>
        </w:rPr>
      </w:pPr>
      <w:bookmarkStart w:id="93" w:name="_Toc17284"/>
      <w:r>
        <w:rPr>
          <w:rFonts w:ascii="Times New Roman" w:hAnsi="Times New Roman"/>
        </w:rPr>
        <w:t>6.2  钢筋</w:t>
      </w:r>
      <w:bookmarkEnd w:id="87"/>
      <w:bookmarkEnd w:id="88"/>
      <w:bookmarkEnd w:id="89"/>
      <w:bookmarkEnd w:id="90"/>
      <w:bookmarkEnd w:id="91"/>
      <w:bookmarkEnd w:id="92"/>
      <w:r>
        <w:rPr>
          <w:rFonts w:hint="eastAsia" w:ascii="Times New Roman" w:hAnsi="Times New Roman"/>
          <w:lang w:val="en-US" w:eastAsia="zh-CN"/>
        </w:rPr>
        <w:t>制作</w:t>
      </w:r>
      <w:bookmarkEnd w:id="93"/>
    </w:p>
    <w:p>
      <w:pPr>
        <w:tabs>
          <w:tab w:val="left" w:pos="3969"/>
        </w:tabs>
        <w:snapToGrid w:val="0"/>
        <w:spacing w:line="440" w:lineRule="exact"/>
        <w:rPr>
          <w:szCs w:val="21"/>
        </w:rPr>
      </w:pPr>
      <w:r>
        <w:rPr>
          <w:szCs w:val="21"/>
        </w:rPr>
        <w:t>6.2.1</w:t>
      </w:r>
      <w:r>
        <w:rPr>
          <w:rFonts w:hint="eastAsia"/>
          <w:szCs w:val="21"/>
        </w:rPr>
        <w:t xml:space="preserve"> </w:t>
      </w:r>
      <w:r>
        <w:rPr>
          <w:szCs w:val="21"/>
        </w:rPr>
        <w:t xml:space="preserve"> HRB635热轧带肋高强钢筋的</w:t>
      </w:r>
      <w:r>
        <w:rPr>
          <w:rFonts w:hint="eastAsia"/>
          <w:szCs w:val="21"/>
        </w:rPr>
        <w:t>加工</w:t>
      </w:r>
      <w:r>
        <w:rPr>
          <w:szCs w:val="21"/>
        </w:rPr>
        <w:t>应</w:t>
      </w:r>
      <w:r>
        <w:rPr>
          <w:rFonts w:hint="eastAsia"/>
          <w:szCs w:val="21"/>
        </w:rPr>
        <w:t>采用钢筋加工</w:t>
      </w:r>
      <w:r>
        <w:rPr>
          <w:szCs w:val="21"/>
        </w:rPr>
        <w:t>机械设备进行加工。</w:t>
      </w:r>
    </w:p>
    <w:p>
      <w:pPr>
        <w:tabs>
          <w:tab w:val="left" w:pos="3969"/>
        </w:tabs>
        <w:snapToGrid w:val="0"/>
        <w:spacing w:line="440" w:lineRule="exact"/>
        <w:rPr>
          <w:szCs w:val="21"/>
        </w:rPr>
      </w:pPr>
      <w:r>
        <w:rPr>
          <w:szCs w:val="21"/>
        </w:rPr>
        <w:t>6.2.2  HRB635热轧带肋高强钢筋宜采用不具有延伸功能的机械设备进行调直，</w:t>
      </w:r>
      <w:r>
        <w:rPr>
          <w:rFonts w:hint="eastAsia"/>
          <w:color w:val="auto"/>
          <w:szCs w:val="21"/>
        </w:rPr>
        <w:t>钢筋的延伸率不应大于1%</w:t>
      </w:r>
      <w:r>
        <w:rPr>
          <w:szCs w:val="21"/>
        </w:rPr>
        <w:t>。钢筋加工宜在常温状态下进行，加工制作过程中不</w:t>
      </w:r>
      <w:r>
        <w:rPr>
          <w:rFonts w:hint="eastAsia"/>
          <w:szCs w:val="21"/>
        </w:rPr>
        <w:t>应</w:t>
      </w:r>
      <w:r>
        <w:rPr>
          <w:szCs w:val="21"/>
        </w:rPr>
        <w:t>对钢筋进行加热处理。</w:t>
      </w:r>
    </w:p>
    <w:p>
      <w:pPr>
        <w:tabs>
          <w:tab w:val="left" w:pos="3969"/>
        </w:tabs>
        <w:snapToGrid w:val="0"/>
        <w:spacing w:line="440" w:lineRule="exact"/>
        <w:rPr>
          <w:color w:val="auto"/>
          <w:szCs w:val="21"/>
        </w:rPr>
      </w:pPr>
      <w:r>
        <w:rPr>
          <w:szCs w:val="21"/>
        </w:rPr>
        <w:t xml:space="preserve">6.2.3  </w:t>
      </w:r>
      <w:r>
        <w:rPr>
          <w:color w:val="auto"/>
          <w:szCs w:val="21"/>
        </w:rPr>
        <w:t>HRB635热轧带肋高强钢筋直螺纹连接接头采用</w:t>
      </w:r>
      <w:r>
        <w:rPr>
          <w:rFonts w:hint="eastAsia"/>
          <w:color w:val="auto"/>
          <w:szCs w:val="21"/>
        </w:rPr>
        <w:t>剥肋滚扎直螺纹钢筋接头</w:t>
      </w:r>
      <w:r>
        <w:rPr>
          <w:color w:val="auto"/>
          <w:szCs w:val="21"/>
        </w:rPr>
        <w:t>，</w:t>
      </w:r>
      <w:r>
        <w:rPr>
          <w:rFonts w:hint="eastAsia"/>
          <w:color w:val="auto"/>
          <w:szCs w:val="21"/>
        </w:rPr>
        <w:t>钢筋端部应采用机械带锯、砂轮锯、刀片等设备工具切平，保持丝头端面的平整，消除螺纹间隙。</w:t>
      </w:r>
      <w:r>
        <w:rPr>
          <w:color w:val="auto"/>
          <w:szCs w:val="21"/>
        </w:rPr>
        <w:t>接头端部螺纹段应套保护帽进行防护。</w:t>
      </w:r>
    </w:p>
    <w:p>
      <w:pPr>
        <w:tabs>
          <w:tab w:val="left" w:pos="3969"/>
        </w:tabs>
        <w:snapToGrid w:val="0"/>
        <w:spacing w:line="440" w:lineRule="exact"/>
        <w:rPr>
          <w:szCs w:val="21"/>
        </w:rPr>
      </w:pPr>
      <w:r>
        <w:rPr>
          <w:szCs w:val="21"/>
        </w:rPr>
        <w:t>6.</w:t>
      </w:r>
      <w:r>
        <w:rPr>
          <w:rFonts w:hint="eastAsia"/>
          <w:szCs w:val="21"/>
        </w:rPr>
        <w:t>2</w:t>
      </w:r>
      <w:r>
        <w:rPr>
          <w:szCs w:val="21"/>
        </w:rPr>
        <w:t>.4  HRB635热轧带肋钢筋焊接网片应</w:t>
      </w:r>
      <w:r>
        <w:rPr>
          <w:rFonts w:hint="eastAsia"/>
          <w:szCs w:val="21"/>
        </w:rPr>
        <w:t>参照</w:t>
      </w:r>
      <w:r>
        <w:rPr>
          <w:szCs w:val="21"/>
        </w:rPr>
        <w:t>现行行业标准《钢筋焊接网混凝土结构技术规程》JGJ114的有关规定</w:t>
      </w:r>
      <w:r>
        <w:rPr>
          <w:rFonts w:hint="eastAsia"/>
          <w:szCs w:val="21"/>
        </w:rPr>
        <w:t>，</w:t>
      </w:r>
      <w:r>
        <w:rPr>
          <w:szCs w:val="21"/>
        </w:rPr>
        <w:t>钢筋网交叉点应采用焊机进行电阻点焊，不</w:t>
      </w:r>
      <w:r>
        <w:rPr>
          <w:rFonts w:hint="eastAsia"/>
          <w:szCs w:val="21"/>
        </w:rPr>
        <w:t>应</w:t>
      </w:r>
      <w:r>
        <w:rPr>
          <w:szCs w:val="21"/>
        </w:rPr>
        <w:t>采用对焊或手工电弧焊</w:t>
      </w:r>
      <w:r>
        <w:rPr>
          <w:rFonts w:hint="eastAsia"/>
          <w:szCs w:val="21"/>
        </w:rPr>
        <w:t>进行</w:t>
      </w:r>
      <w:r>
        <w:rPr>
          <w:szCs w:val="21"/>
        </w:rPr>
        <w:t>焊接。</w:t>
      </w:r>
    </w:p>
    <w:p>
      <w:pPr>
        <w:tabs>
          <w:tab w:val="left" w:pos="3969"/>
        </w:tabs>
        <w:snapToGrid w:val="0"/>
        <w:spacing w:line="440" w:lineRule="exact"/>
        <w:rPr>
          <w:szCs w:val="21"/>
        </w:rPr>
      </w:pPr>
      <w:r>
        <w:rPr>
          <w:szCs w:val="21"/>
        </w:rPr>
        <w:t>6.2.</w:t>
      </w:r>
      <w:r>
        <w:rPr>
          <w:rFonts w:hint="eastAsia"/>
          <w:szCs w:val="21"/>
        </w:rPr>
        <w:t>5</w:t>
      </w:r>
      <w:r>
        <w:rPr>
          <w:szCs w:val="21"/>
        </w:rPr>
        <w:t xml:space="preserve">  HRB635热轧带肋高强钢筋采用机械锚固措施时</w:t>
      </w:r>
      <w:r>
        <w:rPr>
          <w:rFonts w:hint="eastAsia"/>
          <w:szCs w:val="21"/>
        </w:rPr>
        <w:t>，</w:t>
      </w:r>
      <w:r>
        <w:rPr>
          <w:szCs w:val="21"/>
        </w:rPr>
        <w:t>钢筋锚固</w:t>
      </w:r>
      <w:r>
        <w:rPr>
          <w:rFonts w:hint="eastAsia"/>
          <w:szCs w:val="21"/>
          <w:lang w:val="en-US" w:eastAsia="zh-CN"/>
        </w:rPr>
        <w:t>板</w:t>
      </w:r>
      <w:r>
        <w:rPr>
          <w:szCs w:val="21"/>
        </w:rPr>
        <w:t>的加工应</w:t>
      </w:r>
      <w:r>
        <w:rPr>
          <w:rFonts w:hint="eastAsia"/>
          <w:szCs w:val="21"/>
        </w:rPr>
        <w:t>参照现行行业</w:t>
      </w:r>
      <w:r>
        <w:rPr>
          <w:szCs w:val="21"/>
        </w:rPr>
        <w:t>标准《钢筋锚固板应用技术规程》JGJ 256的</w:t>
      </w:r>
      <w:r>
        <w:rPr>
          <w:rFonts w:hint="eastAsia"/>
          <w:szCs w:val="21"/>
        </w:rPr>
        <w:t>相关</w:t>
      </w:r>
      <w:r>
        <w:rPr>
          <w:szCs w:val="21"/>
        </w:rPr>
        <w:t>规定。</w:t>
      </w:r>
    </w:p>
    <w:p>
      <w:pPr>
        <w:tabs>
          <w:tab w:val="left" w:pos="3969"/>
        </w:tabs>
        <w:snapToGrid w:val="0"/>
        <w:spacing w:line="420" w:lineRule="exact"/>
        <w:rPr>
          <w:szCs w:val="21"/>
        </w:rPr>
      </w:pPr>
      <w:r>
        <w:rPr>
          <w:szCs w:val="21"/>
        </w:rPr>
        <w:t>6.2.</w:t>
      </w:r>
      <w:r>
        <w:rPr>
          <w:rFonts w:hint="eastAsia"/>
          <w:szCs w:val="21"/>
        </w:rPr>
        <w:t>6</w:t>
      </w:r>
      <w:r>
        <w:rPr>
          <w:szCs w:val="21"/>
        </w:rPr>
        <w:t xml:space="preserve">  HRB635热轧带肋高强钢筋的连接方式应符合</w:t>
      </w:r>
      <w:r>
        <w:rPr>
          <w:rFonts w:hint="eastAsia"/>
          <w:szCs w:val="21"/>
        </w:rPr>
        <w:t>本规程第3.0.3条、第5.2.5条和第5.2.6条的</w:t>
      </w:r>
      <w:r>
        <w:rPr>
          <w:szCs w:val="21"/>
        </w:rPr>
        <w:t>要求。</w:t>
      </w:r>
      <w:r>
        <w:rPr>
          <w:rFonts w:hint="eastAsia"/>
          <w:szCs w:val="21"/>
        </w:rPr>
        <w:t>当采用机械连接时，应参照</w:t>
      </w:r>
      <w:r>
        <w:rPr>
          <w:szCs w:val="21"/>
        </w:rPr>
        <w:t>现行行业标准《钢筋机械连接技术规程》JGJ107的有关规定。</w:t>
      </w:r>
    </w:p>
    <w:p>
      <w:pPr>
        <w:tabs>
          <w:tab w:val="left" w:pos="3969"/>
        </w:tabs>
        <w:snapToGrid w:val="0"/>
        <w:spacing w:line="440" w:lineRule="exact"/>
        <w:rPr>
          <w:szCs w:val="21"/>
        </w:rPr>
      </w:pPr>
      <w:r>
        <w:rPr>
          <w:szCs w:val="21"/>
        </w:rPr>
        <w:t>6.2.</w:t>
      </w:r>
      <w:r>
        <w:rPr>
          <w:rFonts w:hint="eastAsia"/>
          <w:szCs w:val="21"/>
        </w:rPr>
        <w:t>7</w:t>
      </w:r>
      <w:r>
        <w:rPr>
          <w:szCs w:val="21"/>
        </w:rPr>
        <w:t xml:space="preserve">   HRB635热轧带肋高强钢筋</w:t>
      </w:r>
      <w:r>
        <w:rPr>
          <w:rFonts w:hint="eastAsia"/>
          <w:szCs w:val="21"/>
        </w:rPr>
        <w:t>的加工</w:t>
      </w:r>
      <w:r>
        <w:rPr>
          <w:szCs w:val="21"/>
        </w:rPr>
        <w:t>应</w:t>
      </w:r>
      <w:r>
        <w:rPr>
          <w:rFonts w:hint="eastAsia"/>
          <w:szCs w:val="21"/>
        </w:rPr>
        <w:t>参照现行行业</w:t>
      </w:r>
      <w:r>
        <w:rPr>
          <w:szCs w:val="21"/>
        </w:rPr>
        <w:t>标准《混凝土结构用成型钢筋》JG/T</w:t>
      </w:r>
      <w:r>
        <w:rPr>
          <w:rFonts w:hint="eastAsia"/>
          <w:szCs w:val="21"/>
        </w:rPr>
        <w:t xml:space="preserve"> 2976</w:t>
      </w:r>
      <w:r>
        <w:rPr>
          <w:szCs w:val="21"/>
        </w:rPr>
        <w:t>6的</w:t>
      </w:r>
      <w:r>
        <w:rPr>
          <w:rFonts w:hint="eastAsia"/>
          <w:szCs w:val="21"/>
        </w:rPr>
        <w:t>相关</w:t>
      </w:r>
      <w:r>
        <w:rPr>
          <w:szCs w:val="21"/>
        </w:rPr>
        <w:t>规定。</w:t>
      </w:r>
    </w:p>
    <w:p>
      <w:pPr>
        <w:pStyle w:val="3"/>
        <w:spacing w:before="156" w:after="156" w:line="400" w:lineRule="exact"/>
        <w:rPr>
          <w:rFonts w:hint="eastAsia" w:ascii="Times New Roman" w:hAnsi="Times New Roman" w:eastAsia="宋体"/>
          <w:lang w:val="en-US" w:eastAsia="zh-CN"/>
        </w:rPr>
      </w:pPr>
      <w:bookmarkStart w:id="94" w:name="_Toc525117300"/>
      <w:bookmarkStart w:id="95" w:name="_Toc501119301"/>
      <w:bookmarkStart w:id="96" w:name="_Toc18027"/>
      <w:bookmarkStart w:id="97" w:name="_Toc71810083"/>
      <w:bookmarkStart w:id="98" w:name="_Toc501118187"/>
      <w:bookmarkStart w:id="99" w:name="_Toc25168"/>
      <w:r>
        <w:rPr>
          <w:rFonts w:ascii="Times New Roman" w:hAnsi="Times New Roman"/>
        </w:rPr>
        <w:t xml:space="preserve">6.3  </w:t>
      </w:r>
      <w:r>
        <w:rPr>
          <w:rFonts w:hint="eastAsia" w:ascii="Times New Roman" w:hAnsi="Times New Roman"/>
          <w:color w:val="auto"/>
        </w:rPr>
        <w:t>钢筋</w:t>
      </w:r>
      <w:bookmarkEnd w:id="94"/>
      <w:bookmarkEnd w:id="95"/>
      <w:bookmarkEnd w:id="96"/>
      <w:bookmarkEnd w:id="97"/>
      <w:bookmarkEnd w:id="98"/>
      <w:r>
        <w:rPr>
          <w:rFonts w:hint="eastAsia" w:ascii="Times New Roman" w:hAnsi="Times New Roman"/>
          <w:color w:val="auto"/>
          <w:lang w:val="en-US" w:eastAsia="zh-CN"/>
        </w:rPr>
        <w:t>施工</w:t>
      </w:r>
      <w:bookmarkEnd w:id="99"/>
    </w:p>
    <w:p>
      <w:pPr>
        <w:tabs>
          <w:tab w:val="left" w:pos="3969"/>
        </w:tabs>
        <w:snapToGrid w:val="0"/>
        <w:spacing w:line="440" w:lineRule="exact"/>
        <w:rPr>
          <w:color w:val="auto"/>
          <w:szCs w:val="21"/>
        </w:rPr>
      </w:pPr>
      <w:r>
        <w:rPr>
          <w:szCs w:val="21"/>
        </w:rPr>
        <w:t>6.3.1</w:t>
      </w:r>
      <w:r>
        <w:rPr>
          <w:rFonts w:hint="eastAsia"/>
          <w:szCs w:val="21"/>
        </w:rPr>
        <w:t xml:space="preserve"> </w:t>
      </w:r>
      <w:r>
        <w:rPr>
          <w:color w:val="auto"/>
          <w:szCs w:val="21"/>
        </w:rPr>
        <w:t xml:space="preserve"> HRB635热轧带肋高强钢筋接头宜设置在</w:t>
      </w:r>
      <w:r>
        <w:rPr>
          <w:rFonts w:hint="eastAsia"/>
          <w:color w:val="auto"/>
          <w:szCs w:val="21"/>
        </w:rPr>
        <w:t>构件</w:t>
      </w:r>
      <w:r>
        <w:rPr>
          <w:color w:val="auto"/>
          <w:szCs w:val="21"/>
        </w:rPr>
        <w:t>受力较小处，同一</w:t>
      </w:r>
      <w:r>
        <w:rPr>
          <w:rFonts w:hint="eastAsia"/>
          <w:color w:val="auto"/>
          <w:szCs w:val="21"/>
        </w:rPr>
        <w:t>构件的</w:t>
      </w:r>
      <w:r>
        <w:rPr>
          <w:color w:val="auto"/>
          <w:szCs w:val="21"/>
        </w:rPr>
        <w:t>纵向受力钢筋接头</w:t>
      </w:r>
      <w:r>
        <w:rPr>
          <w:rFonts w:hint="eastAsia"/>
          <w:color w:val="auto"/>
          <w:szCs w:val="21"/>
        </w:rPr>
        <w:t>应错开设置，钢筋接头的错开区域应大于梁高。钢筋</w:t>
      </w:r>
      <w:r>
        <w:rPr>
          <w:color w:val="auto"/>
          <w:szCs w:val="21"/>
        </w:rPr>
        <w:t>接头末端至钢筋弯起点的距离不应小于钢筋直径的10倍。</w:t>
      </w:r>
    </w:p>
    <w:p>
      <w:pPr>
        <w:tabs>
          <w:tab w:val="left" w:pos="3969"/>
        </w:tabs>
        <w:snapToGrid w:val="0"/>
        <w:spacing w:line="440" w:lineRule="exact"/>
        <w:rPr>
          <w:szCs w:val="21"/>
        </w:rPr>
      </w:pPr>
      <w:r>
        <w:rPr>
          <w:szCs w:val="21"/>
        </w:rPr>
        <w:t>6.3.2  HRB635热轧带肋</w:t>
      </w:r>
      <w:r>
        <w:rPr>
          <w:rFonts w:hint="eastAsia"/>
          <w:szCs w:val="21"/>
        </w:rPr>
        <w:t>高强钢筋</w:t>
      </w:r>
      <w:r>
        <w:rPr>
          <w:szCs w:val="21"/>
        </w:rPr>
        <w:t>纵向受力钢筋绑扎搭接接头设置、</w:t>
      </w:r>
      <w:r>
        <w:rPr>
          <w:rFonts w:hint="eastAsia"/>
          <w:szCs w:val="21"/>
        </w:rPr>
        <w:t>同一连接区段的钢筋搭接</w:t>
      </w:r>
      <w:r>
        <w:rPr>
          <w:szCs w:val="21"/>
        </w:rPr>
        <w:t>接头面积百分率及最小搭接长度应</w:t>
      </w:r>
      <w:r>
        <w:rPr>
          <w:rFonts w:hint="eastAsia"/>
          <w:szCs w:val="21"/>
        </w:rPr>
        <w:t>参照</w:t>
      </w:r>
      <w:r>
        <w:rPr>
          <w:szCs w:val="21"/>
        </w:rPr>
        <w:t>现行国家标准《混凝土结构设计规范》 GB 50010</w:t>
      </w:r>
      <w:r>
        <w:rPr>
          <w:rFonts w:hint="eastAsia"/>
          <w:szCs w:val="21"/>
        </w:rPr>
        <w:t>的相关</w:t>
      </w:r>
      <w:r>
        <w:rPr>
          <w:szCs w:val="21"/>
        </w:rPr>
        <w:t>规定和要求。</w:t>
      </w:r>
    </w:p>
    <w:p>
      <w:pPr>
        <w:tabs>
          <w:tab w:val="left" w:pos="3969"/>
        </w:tabs>
        <w:snapToGrid w:val="0"/>
        <w:spacing w:line="440" w:lineRule="exact"/>
        <w:ind w:firstLine="361" w:firstLineChars="200"/>
        <w:rPr>
          <w:rFonts w:hint="eastAsia"/>
          <w:szCs w:val="21"/>
        </w:rPr>
      </w:pPr>
      <w:r>
        <w:rPr>
          <w:rFonts w:hint="eastAsia"/>
          <w:b/>
          <w:bCs/>
          <w:sz w:val="18"/>
          <w:szCs w:val="18"/>
        </w:rPr>
        <w:t>条文说明（6</w:t>
      </w:r>
      <w:r>
        <w:rPr>
          <w:b/>
          <w:bCs/>
          <w:sz w:val="18"/>
          <w:szCs w:val="18"/>
        </w:rPr>
        <w:t>.3.1~6.3.2</w:t>
      </w:r>
      <w:r>
        <w:rPr>
          <w:rFonts w:hint="eastAsia"/>
          <w:b/>
          <w:bCs/>
          <w:sz w:val="18"/>
          <w:szCs w:val="18"/>
        </w:rPr>
        <w:t>）：</w:t>
      </w:r>
      <w:r>
        <w:rPr>
          <w:rFonts w:hint="eastAsia" w:cs="宋体"/>
          <w:sz w:val="18"/>
          <w:szCs w:val="18"/>
          <w:lang w:bidi="ar"/>
        </w:rPr>
        <w:t>钢筋的连接形式为搭接连接、机械连接、焊接连接等形式，各自适用于一定的工程条件。各种类型钢筋接头的传力性能（强度、变形、恢复力、破坏状态等）均不如直接传力的整根钢筋，任何形式的钢筋连接均会削弱其传力性能。因此钢筋连接的基本原则为：连接接头设置在受力较小处，限制钢筋在构件同一跨度或同一层高内的接头数量，避开结构的关键受力部位，如柱端、梁端的箍筋加密区，并限制接头百分率等。</w:t>
      </w:r>
    </w:p>
    <w:p>
      <w:pPr>
        <w:tabs>
          <w:tab w:val="left" w:pos="3969"/>
        </w:tabs>
        <w:snapToGrid w:val="0"/>
        <w:spacing w:line="440" w:lineRule="exact"/>
        <w:rPr>
          <w:szCs w:val="21"/>
        </w:rPr>
      </w:pPr>
      <w:r>
        <w:rPr>
          <w:szCs w:val="21"/>
        </w:rPr>
        <w:t>6.3.3  HRB635热轧带肋</w:t>
      </w:r>
      <w:r>
        <w:rPr>
          <w:rFonts w:hint="eastAsia"/>
          <w:szCs w:val="21"/>
        </w:rPr>
        <w:t>高强</w:t>
      </w:r>
      <w:r>
        <w:rPr>
          <w:szCs w:val="21"/>
        </w:rPr>
        <w:t>钢筋安装</w:t>
      </w:r>
      <w:r>
        <w:rPr>
          <w:rFonts w:hint="eastAsia"/>
          <w:szCs w:val="21"/>
        </w:rPr>
        <w:t>时，</w:t>
      </w:r>
      <w:r>
        <w:rPr>
          <w:szCs w:val="21"/>
        </w:rPr>
        <w:t>应采用定位件固定钢筋位置</w:t>
      </w:r>
      <w:r>
        <w:rPr>
          <w:rFonts w:hint="eastAsia"/>
          <w:szCs w:val="21"/>
        </w:rPr>
        <w:t>。</w:t>
      </w:r>
      <w:r>
        <w:rPr>
          <w:szCs w:val="21"/>
        </w:rPr>
        <w:t>定位件宜采用</w:t>
      </w:r>
      <w:r>
        <w:rPr>
          <w:rFonts w:hint="eastAsia"/>
          <w:szCs w:val="21"/>
        </w:rPr>
        <w:t>非</w:t>
      </w:r>
      <w:r>
        <w:rPr>
          <w:szCs w:val="21"/>
        </w:rPr>
        <w:t>金属定位件。</w:t>
      </w:r>
    </w:p>
    <w:p>
      <w:pPr>
        <w:tabs>
          <w:tab w:val="left" w:pos="3969"/>
        </w:tabs>
        <w:snapToGrid w:val="0"/>
        <w:spacing w:line="440" w:lineRule="exact"/>
        <w:rPr>
          <w:szCs w:val="21"/>
        </w:rPr>
      </w:pPr>
      <w:r>
        <w:rPr>
          <w:szCs w:val="21"/>
        </w:rPr>
        <w:t>6.3.4  在</w:t>
      </w:r>
      <w:r>
        <w:rPr>
          <w:rFonts w:hint="eastAsia"/>
          <w:szCs w:val="21"/>
        </w:rPr>
        <w:t>有</w:t>
      </w:r>
      <w:r>
        <w:rPr>
          <w:color w:val="auto"/>
          <w:szCs w:val="21"/>
        </w:rPr>
        <w:t>腐蚀</w:t>
      </w:r>
      <w:r>
        <w:rPr>
          <w:rFonts w:hint="eastAsia"/>
          <w:color w:val="auto"/>
          <w:szCs w:val="21"/>
        </w:rPr>
        <w:t>性</w:t>
      </w:r>
      <w:r>
        <w:rPr>
          <w:color w:val="auto"/>
          <w:szCs w:val="21"/>
        </w:rPr>
        <w:t>环境</w:t>
      </w:r>
      <w:r>
        <w:rPr>
          <w:rFonts w:hint="eastAsia"/>
          <w:szCs w:val="21"/>
        </w:rPr>
        <w:t>的施工</w:t>
      </w:r>
      <w:r>
        <w:rPr>
          <w:szCs w:val="21"/>
        </w:rPr>
        <w:t>条件下使用HRB635热轧带肋高强钢筋时，</w:t>
      </w:r>
      <w:r>
        <w:rPr>
          <w:rFonts w:hint="eastAsia"/>
          <w:szCs w:val="21"/>
        </w:rPr>
        <w:t>在钢筋安装验收后，应立即浇筑混凝土，缩短钢筋的暴露时间</w:t>
      </w:r>
      <w:r>
        <w:rPr>
          <w:szCs w:val="21"/>
        </w:rPr>
        <w:t>。</w:t>
      </w:r>
    </w:p>
    <w:p>
      <w:pPr>
        <w:tabs>
          <w:tab w:val="left" w:pos="3969"/>
        </w:tabs>
        <w:snapToGrid w:val="0"/>
        <w:spacing w:line="440" w:lineRule="exact"/>
        <w:ind w:firstLine="361" w:firstLineChars="200"/>
        <w:rPr>
          <w:rFonts w:hint="eastAsia"/>
          <w:sz w:val="18"/>
          <w:szCs w:val="18"/>
        </w:rPr>
      </w:pPr>
      <w:r>
        <w:rPr>
          <w:rFonts w:hint="eastAsia"/>
          <w:b/>
          <w:bCs/>
          <w:sz w:val="18"/>
          <w:szCs w:val="18"/>
        </w:rPr>
        <w:t>条文说明：</w:t>
      </w:r>
      <w:r>
        <w:rPr>
          <w:rFonts w:hint="eastAsia" w:cs="宋体"/>
          <w:sz w:val="18"/>
          <w:szCs w:val="18"/>
          <w:lang w:bidi="ar"/>
        </w:rPr>
        <w:t>缩短钢筋的暴露时间，减少钢筋受腐蚀的影响。</w:t>
      </w:r>
    </w:p>
    <w:p>
      <w:pPr>
        <w:tabs>
          <w:tab w:val="left" w:pos="3969"/>
        </w:tabs>
        <w:snapToGrid w:val="0"/>
        <w:spacing w:line="440" w:lineRule="exact"/>
        <w:rPr>
          <w:color w:val="auto"/>
          <w:szCs w:val="21"/>
        </w:rPr>
      </w:pPr>
      <w:r>
        <w:rPr>
          <w:rFonts w:hint="eastAsia"/>
          <w:szCs w:val="21"/>
        </w:rPr>
        <w:t>6.3.5</w:t>
      </w:r>
      <w:r>
        <w:rPr>
          <w:rFonts w:hint="eastAsia"/>
          <w:color w:val="auto"/>
          <w:szCs w:val="21"/>
        </w:rPr>
        <w:t xml:space="preserve"> 钢筋接头的安装应参照现行行业标准</w:t>
      </w:r>
      <w:r>
        <w:rPr>
          <w:color w:val="auto"/>
          <w:szCs w:val="21"/>
        </w:rPr>
        <w:t>《钢筋机械连接用套筒》JG/T 163</w:t>
      </w:r>
      <w:r>
        <w:rPr>
          <w:rFonts w:hint="eastAsia"/>
          <w:color w:val="auto"/>
          <w:szCs w:val="21"/>
        </w:rPr>
        <w:t>的</w:t>
      </w:r>
      <w:r>
        <w:rPr>
          <w:color w:val="auto"/>
          <w:szCs w:val="21"/>
        </w:rPr>
        <w:t>相关</w:t>
      </w:r>
      <w:r>
        <w:rPr>
          <w:rFonts w:hint="eastAsia"/>
          <w:color w:val="auto"/>
          <w:szCs w:val="21"/>
        </w:rPr>
        <w:t>规定。</w:t>
      </w:r>
    </w:p>
    <w:p>
      <w:pPr>
        <w:widowControl/>
        <w:jc w:val="left"/>
        <w:rPr>
          <w:b/>
          <w:bCs/>
          <w:color w:val="auto"/>
          <w:kern w:val="44"/>
          <w:sz w:val="30"/>
          <w:szCs w:val="30"/>
        </w:rPr>
      </w:pPr>
      <w:bookmarkStart w:id="100" w:name="_Toc12077"/>
      <w:bookmarkStart w:id="101" w:name="_Toc501119302"/>
      <w:bookmarkStart w:id="102" w:name="_Toc501118864"/>
      <w:bookmarkStart w:id="103" w:name="_Toc71810084"/>
      <w:bookmarkStart w:id="104" w:name="_Toc501118188"/>
      <w:r>
        <w:rPr>
          <w:color w:val="auto"/>
        </w:rPr>
        <w:br w:type="page"/>
      </w:r>
    </w:p>
    <w:p>
      <w:pPr>
        <w:pStyle w:val="2"/>
        <w:spacing w:after="468" w:line="300" w:lineRule="exact"/>
        <w:rPr>
          <w:rFonts w:ascii="Times New Roman" w:hAnsi="Times New Roman"/>
        </w:rPr>
      </w:pPr>
      <w:bookmarkStart w:id="105" w:name="_Toc2829"/>
      <w:r>
        <w:rPr>
          <w:rFonts w:ascii="Times New Roman" w:hAnsi="Times New Roman"/>
        </w:rPr>
        <w:t>7  检验与验收</w:t>
      </w:r>
      <w:bookmarkEnd w:id="100"/>
      <w:bookmarkEnd w:id="101"/>
      <w:bookmarkEnd w:id="102"/>
      <w:bookmarkEnd w:id="103"/>
      <w:bookmarkEnd w:id="104"/>
      <w:bookmarkEnd w:id="105"/>
      <w:bookmarkStart w:id="106" w:name="_Toc486253665"/>
      <w:bookmarkStart w:id="107" w:name="_Toc501118189"/>
      <w:bookmarkStart w:id="108" w:name="_Toc501119303"/>
      <w:bookmarkStart w:id="109" w:name="_Toc71810085"/>
      <w:bookmarkStart w:id="110" w:name="_Toc501118865"/>
    </w:p>
    <w:p>
      <w:pPr>
        <w:pStyle w:val="3"/>
        <w:spacing w:before="156" w:after="156"/>
        <w:rPr>
          <w:rFonts w:ascii="Times New Roman" w:hAnsi="Times New Roman"/>
        </w:rPr>
      </w:pPr>
      <w:bookmarkStart w:id="111" w:name="_Toc23543"/>
      <w:bookmarkStart w:id="112" w:name="_Toc17767"/>
      <w:r>
        <w:rPr>
          <w:rFonts w:ascii="Times New Roman" w:hAnsi="Times New Roman"/>
        </w:rPr>
        <w:t>7.1</w:t>
      </w:r>
      <w:bookmarkEnd w:id="106"/>
      <w:r>
        <w:rPr>
          <w:rFonts w:ascii="Times New Roman" w:hAnsi="Times New Roman"/>
        </w:rPr>
        <w:t xml:space="preserve">  一般规定</w:t>
      </w:r>
      <w:bookmarkEnd w:id="107"/>
      <w:bookmarkEnd w:id="108"/>
      <w:bookmarkEnd w:id="109"/>
      <w:bookmarkEnd w:id="110"/>
      <w:bookmarkEnd w:id="111"/>
      <w:bookmarkEnd w:id="112"/>
    </w:p>
    <w:p>
      <w:pPr>
        <w:tabs>
          <w:tab w:val="left" w:pos="3969"/>
        </w:tabs>
        <w:snapToGrid w:val="0"/>
        <w:spacing w:line="420" w:lineRule="exact"/>
        <w:rPr>
          <w:szCs w:val="21"/>
        </w:rPr>
      </w:pPr>
      <w:bookmarkStart w:id="113" w:name="_Toc501118190"/>
      <w:r>
        <w:rPr>
          <w:szCs w:val="21"/>
        </w:rPr>
        <w:t>7.1.1  HRB635热轧带肋高强钢筋的现场检验分为施工前检验、施工过程检验。</w:t>
      </w:r>
    </w:p>
    <w:p>
      <w:pPr>
        <w:snapToGrid w:val="0"/>
        <w:spacing w:line="440" w:lineRule="exact"/>
        <w:ind w:firstLine="361" w:firstLineChars="200"/>
        <w:rPr>
          <w:rFonts w:hint="eastAsia"/>
          <w:sz w:val="18"/>
          <w:szCs w:val="18"/>
        </w:rPr>
      </w:pPr>
      <w:r>
        <w:rPr>
          <w:rFonts w:hint="eastAsia"/>
          <w:b/>
          <w:bCs/>
          <w:sz w:val="18"/>
          <w:szCs w:val="18"/>
        </w:rPr>
        <w:t>条文说明：</w:t>
      </w:r>
      <w:r>
        <w:rPr>
          <w:rFonts w:hint="eastAsia" w:cs="宋体"/>
          <w:sz w:val="18"/>
          <w:szCs w:val="18"/>
          <w:lang w:bidi="ar"/>
        </w:rPr>
        <w:t>钢筋现场检验的范围分为施工前检验和施工过程检验，检验不合格应返工处理，处理合格后才能使用。</w:t>
      </w:r>
    </w:p>
    <w:p>
      <w:pPr>
        <w:tabs>
          <w:tab w:val="left" w:pos="3969"/>
        </w:tabs>
        <w:snapToGrid w:val="0"/>
        <w:spacing w:line="420" w:lineRule="exact"/>
        <w:rPr>
          <w:rFonts w:hint="eastAsia"/>
          <w:szCs w:val="21"/>
        </w:rPr>
      </w:pPr>
      <w:r>
        <w:rPr>
          <w:szCs w:val="21"/>
        </w:rPr>
        <w:t xml:space="preserve">7.1.2 </w:t>
      </w:r>
      <w:r>
        <w:rPr>
          <w:rFonts w:hint="eastAsia"/>
          <w:szCs w:val="21"/>
        </w:rPr>
        <w:t xml:space="preserve"> </w:t>
      </w:r>
      <w:r>
        <w:rPr>
          <w:szCs w:val="21"/>
        </w:rPr>
        <w:t>HRB635热轧带肋高强钢筋应按批次进行检验验收并应</w:t>
      </w:r>
      <w:r>
        <w:rPr>
          <w:rFonts w:hint="eastAsia"/>
          <w:szCs w:val="21"/>
        </w:rPr>
        <w:t>进行</w:t>
      </w:r>
      <w:r>
        <w:rPr>
          <w:szCs w:val="21"/>
        </w:rPr>
        <w:t>见证取样，每</w:t>
      </w:r>
      <w:r>
        <w:rPr>
          <w:rFonts w:hint="eastAsia"/>
          <w:szCs w:val="21"/>
        </w:rPr>
        <w:t>一</w:t>
      </w:r>
      <w:r>
        <w:rPr>
          <w:szCs w:val="21"/>
        </w:rPr>
        <w:t>批</w:t>
      </w:r>
      <w:r>
        <w:rPr>
          <w:rFonts w:hint="eastAsia"/>
          <w:szCs w:val="21"/>
        </w:rPr>
        <w:t>次</w:t>
      </w:r>
      <w:r>
        <w:rPr>
          <w:szCs w:val="21"/>
        </w:rPr>
        <w:t>由同一厂家、同一牌号、同一规格和同一交货状态的钢筋组成，其中HRB635热轧带肋高强钢筋检验批重量不大于60t。</w:t>
      </w:r>
    </w:p>
    <w:p>
      <w:pPr>
        <w:tabs>
          <w:tab w:val="left" w:pos="3969"/>
        </w:tabs>
        <w:snapToGrid w:val="0"/>
        <w:spacing w:line="420" w:lineRule="exact"/>
        <w:ind w:firstLine="420" w:firstLineChars="200"/>
        <w:rPr>
          <w:szCs w:val="21"/>
        </w:rPr>
      </w:pPr>
      <w:r>
        <w:rPr>
          <w:szCs w:val="21"/>
        </w:rPr>
        <w:t>HRB635热轧带肋高强钢筋</w:t>
      </w:r>
      <w:r>
        <w:rPr>
          <w:rFonts w:hint="eastAsia"/>
          <w:szCs w:val="21"/>
        </w:rPr>
        <w:t>接头的检验批应符合</w:t>
      </w:r>
      <w:r>
        <w:rPr>
          <w:szCs w:val="21"/>
        </w:rPr>
        <w:t>现行行业标准《钢筋机械连接技术规程》JGJ107的有关规定。</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本条规定了钢筋检验批的划分。</w:t>
      </w:r>
    </w:p>
    <w:p>
      <w:pPr>
        <w:tabs>
          <w:tab w:val="left" w:pos="3969"/>
        </w:tabs>
        <w:snapToGrid w:val="0"/>
        <w:spacing w:line="420" w:lineRule="exact"/>
        <w:ind w:firstLine="360" w:firstLineChars="200"/>
        <w:rPr>
          <w:rFonts w:hint="eastAsia"/>
          <w:sz w:val="18"/>
          <w:szCs w:val="18"/>
        </w:rPr>
      </w:pPr>
      <w:r>
        <w:rPr>
          <w:rFonts w:hint="eastAsia" w:cs="宋体"/>
          <w:sz w:val="18"/>
          <w:szCs w:val="18"/>
          <w:lang w:bidi="ar"/>
        </w:rPr>
        <w:t>检验批的重量规定参考了现行国家标准、行业标准和地方标准。基于施工现场的实际情况，钢材一般由中间供货商供货，故取消了炉批号的限制条件。</w:t>
      </w:r>
    </w:p>
    <w:p>
      <w:pPr>
        <w:tabs>
          <w:tab w:val="left" w:pos="3969"/>
        </w:tabs>
        <w:snapToGrid w:val="0"/>
        <w:spacing w:line="420" w:lineRule="exact"/>
        <w:rPr>
          <w:szCs w:val="21"/>
        </w:rPr>
      </w:pPr>
      <w:r>
        <w:rPr>
          <w:szCs w:val="21"/>
        </w:rPr>
        <w:t>7.1.</w:t>
      </w:r>
      <w:r>
        <w:rPr>
          <w:rFonts w:hint="eastAsia"/>
          <w:szCs w:val="21"/>
        </w:rPr>
        <w:t>3</w:t>
      </w:r>
      <w:r>
        <w:rPr>
          <w:szCs w:val="21"/>
        </w:rPr>
        <w:t xml:space="preserve">  HRB635热轧带肋高强钢筋工程的质量验收，尚应符合</w:t>
      </w:r>
      <w:r>
        <w:rPr>
          <w:rFonts w:hint="eastAsia"/>
          <w:szCs w:val="21"/>
        </w:rPr>
        <w:t>国家现行标准《混凝土结构工程施工规范》GB 50666、</w:t>
      </w:r>
      <w:r>
        <w:rPr>
          <w:szCs w:val="21"/>
        </w:rPr>
        <w:t>《混凝土结构工程施工质量验收规范》GB50204的规定</w:t>
      </w:r>
      <w:bookmarkEnd w:id="113"/>
      <w:r>
        <w:rPr>
          <w:szCs w:val="21"/>
        </w:rPr>
        <w:t xml:space="preserve">。 </w:t>
      </w:r>
    </w:p>
    <w:p>
      <w:pPr>
        <w:tabs>
          <w:tab w:val="left" w:pos="3969"/>
        </w:tabs>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采用高强钢筋的混凝土结构分部工程质量应参照现行国家标准《混凝土结构工程施工规范》</w:t>
      </w:r>
      <w:r>
        <w:rPr>
          <w:sz w:val="18"/>
          <w:szCs w:val="18"/>
          <w:lang w:bidi="ar"/>
        </w:rPr>
        <w:t>GB 50666</w:t>
      </w:r>
      <w:r>
        <w:rPr>
          <w:rFonts w:hint="eastAsia" w:cs="宋体"/>
          <w:sz w:val="18"/>
          <w:szCs w:val="18"/>
          <w:lang w:bidi="ar"/>
        </w:rPr>
        <w:t>和《混凝土结构工程施工质量验收规范》</w:t>
      </w:r>
      <w:r>
        <w:rPr>
          <w:sz w:val="18"/>
          <w:szCs w:val="18"/>
          <w:lang w:bidi="ar"/>
        </w:rPr>
        <w:t>GB 50204</w:t>
      </w:r>
      <w:r>
        <w:rPr>
          <w:rFonts w:hint="eastAsia" w:cs="宋体"/>
          <w:sz w:val="18"/>
          <w:szCs w:val="18"/>
          <w:lang w:bidi="ar"/>
        </w:rPr>
        <w:t>的有关规定执行。</w:t>
      </w:r>
    </w:p>
    <w:p>
      <w:pPr>
        <w:pStyle w:val="3"/>
        <w:spacing w:before="156" w:after="156"/>
        <w:rPr>
          <w:rFonts w:ascii="Times New Roman" w:hAnsi="Times New Roman"/>
        </w:rPr>
      </w:pPr>
      <w:bookmarkStart w:id="114" w:name="_Toc27867"/>
      <w:bookmarkStart w:id="115" w:name="_Toc501119304"/>
      <w:bookmarkStart w:id="116" w:name="_Toc71810086"/>
      <w:bookmarkStart w:id="117" w:name="_Toc501118192"/>
      <w:bookmarkStart w:id="118" w:name="_Toc17306"/>
      <w:bookmarkStart w:id="119" w:name="_Toc501118866"/>
      <w:r>
        <w:rPr>
          <w:rFonts w:ascii="Times New Roman" w:hAnsi="Times New Roman"/>
        </w:rPr>
        <w:t>7.2</w:t>
      </w:r>
      <w:bookmarkStart w:id="120" w:name="_Hlk524685428"/>
      <w:r>
        <w:rPr>
          <w:rFonts w:ascii="Times New Roman" w:hAnsi="Times New Roman"/>
        </w:rPr>
        <w:t xml:space="preserve">  施工检验</w:t>
      </w:r>
      <w:bookmarkEnd w:id="114"/>
      <w:bookmarkEnd w:id="115"/>
      <w:bookmarkEnd w:id="116"/>
      <w:bookmarkEnd w:id="117"/>
      <w:bookmarkEnd w:id="118"/>
      <w:bookmarkEnd w:id="119"/>
      <w:bookmarkEnd w:id="120"/>
    </w:p>
    <w:p>
      <w:pPr>
        <w:tabs>
          <w:tab w:val="left" w:pos="3969"/>
        </w:tabs>
        <w:snapToGrid w:val="0"/>
        <w:spacing w:line="440" w:lineRule="exact"/>
        <w:rPr>
          <w:szCs w:val="21"/>
        </w:rPr>
      </w:pPr>
      <w:bookmarkStart w:id="121" w:name="_Toc501118193"/>
      <w:r>
        <w:rPr>
          <w:szCs w:val="21"/>
        </w:rPr>
        <w:t>7.2.1  HRB635热轧带肋高强钢筋进场时应按批次检查外观质量，每捆（盘）钢筋均应有料牌标识和质量证明文件，钢筋表面不得有裂纹、结疤、油污及影响性能的锈蚀、机械损伤等缺陷，外观质量不合格的钢筋不</w:t>
      </w:r>
      <w:r>
        <w:rPr>
          <w:rFonts w:hint="eastAsia"/>
          <w:szCs w:val="21"/>
        </w:rPr>
        <w:t>应</w:t>
      </w:r>
      <w:r>
        <w:rPr>
          <w:szCs w:val="21"/>
        </w:rPr>
        <w:t>使用。</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本条规定了钢筋的进场检验要求。</w:t>
      </w:r>
    </w:p>
    <w:p>
      <w:pPr>
        <w:snapToGrid w:val="0"/>
        <w:spacing w:line="440" w:lineRule="exact"/>
        <w:ind w:firstLine="360" w:firstLineChars="200"/>
        <w:rPr>
          <w:rFonts w:hint="eastAsia"/>
          <w:sz w:val="18"/>
          <w:szCs w:val="18"/>
        </w:rPr>
      </w:pPr>
      <w:r>
        <w:rPr>
          <w:rFonts w:hint="eastAsia" w:cs="宋体"/>
          <w:sz w:val="18"/>
          <w:szCs w:val="18"/>
          <w:lang w:bidi="ar"/>
        </w:rPr>
        <w:t>对进场钢筋应进行外观质量的检验和钢筋牌号规格的检查，外观质量不合格的钢筋不得使用是为了防止影响钢筋的握裹力或锚固性能，检查每捆钢筋的料牌标识和质量文件是为了防止供货时混入其他品种钢筋。</w:t>
      </w:r>
    </w:p>
    <w:p>
      <w:pPr>
        <w:tabs>
          <w:tab w:val="left" w:pos="3969"/>
        </w:tabs>
        <w:snapToGrid w:val="0"/>
        <w:spacing w:line="440" w:lineRule="exact"/>
        <w:rPr>
          <w:szCs w:val="21"/>
        </w:rPr>
      </w:pPr>
      <w:r>
        <w:rPr>
          <w:szCs w:val="21"/>
        </w:rPr>
        <w:t>7.2.2  HRB635热轧带肋高强钢筋进场时，应按批次抽取试件进行检验，每个检验批的检验应符合下列规定：</w:t>
      </w:r>
    </w:p>
    <w:p>
      <w:pPr>
        <w:tabs>
          <w:tab w:val="left" w:pos="3969"/>
        </w:tabs>
        <w:snapToGrid w:val="0"/>
        <w:spacing w:line="440" w:lineRule="exact"/>
        <w:ind w:firstLine="420" w:firstLineChars="200"/>
        <w:rPr>
          <w:color w:val="auto"/>
          <w:szCs w:val="21"/>
        </w:rPr>
      </w:pPr>
      <w:r>
        <w:rPr>
          <w:color w:val="auto"/>
          <w:szCs w:val="21"/>
        </w:rPr>
        <w:t xml:space="preserve">1 </w:t>
      </w:r>
      <w:r>
        <w:rPr>
          <w:rFonts w:hint="eastAsia"/>
          <w:color w:val="auto"/>
          <w:szCs w:val="21"/>
        </w:rPr>
        <w:t xml:space="preserve"> </w:t>
      </w:r>
      <w:r>
        <w:rPr>
          <w:color w:val="auto"/>
          <w:szCs w:val="21"/>
        </w:rPr>
        <w:t>HRB635热轧带肋高强钢筋检验项目</w:t>
      </w:r>
      <w:bookmarkStart w:id="122" w:name="_Hlk5610613"/>
      <w:r>
        <w:rPr>
          <w:rFonts w:hint="eastAsia"/>
          <w:color w:val="auto"/>
          <w:szCs w:val="21"/>
        </w:rPr>
        <w:t>、取样</w:t>
      </w:r>
      <w:r>
        <w:rPr>
          <w:color w:val="auto"/>
          <w:szCs w:val="21"/>
        </w:rPr>
        <w:t>数量</w:t>
      </w:r>
      <w:r>
        <w:rPr>
          <w:rFonts w:hint="eastAsia"/>
          <w:color w:val="auto"/>
          <w:szCs w:val="21"/>
        </w:rPr>
        <w:t>、取样</w:t>
      </w:r>
      <w:r>
        <w:rPr>
          <w:color w:val="auto"/>
          <w:szCs w:val="21"/>
        </w:rPr>
        <w:t>方法</w:t>
      </w:r>
      <w:r>
        <w:rPr>
          <w:rFonts w:hint="eastAsia"/>
          <w:color w:val="auto"/>
          <w:szCs w:val="21"/>
        </w:rPr>
        <w:t>及试验方法</w:t>
      </w:r>
      <w:r>
        <w:rPr>
          <w:color w:val="auto"/>
          <w:szCs w:val="21"/>
        </w:rPr>
        <w:t>应符合</w:t>
      </w:r>
      <w:r>
        <w:rPr>
          <w:rFonts w:hint="eastAsia"/>
          <w:szCs w:val="21"/>
        </w:rPr>
        <w:t>国家现行标准</w:t>
      </w:r>
      <w:r>
        <w:rPr>
          <w:color w:val="auto"/>
          <w:szCs w:val="21"/>
        </w:rPr>
        <w:t>《钢筋混凝土用钢 第2部分：热轧带肋钢筋》GB/T 1499.2的</w:t>
      </w:r>
      <w:r>
        <w:rPr>
          <w:rFonts w:hint="eastAsia"/>
          <w:color w:val="auto"/>
          <w:szCs w:val="21"/>
        </w:rPr>
        <w:t>相关</w:t>
      </w:r>
      <w:r>
        <w:rPr>
          <w:color w:val="auto"/>
          <w:szCs w:val="21"/>
        </w:rPr>
        <w:t>规定</w:t>
      </w:r>
      <w:r>
        <w:rPr>
          <w:rFonts w:hint="eastAsia"/>
          <w:color w:val="auto"/>
          <w:szCs w:val="21"/>
        </w:rPr>
        <w:t>；</w:t>
      </w:r>
    </w:p>
    <w:p>
      <w:pPr>
        <w:tabs>
          <w:tab w:val="left" w:pos="3969"/>
        </w:tabs>
        <w:snapToGrid w:val="0"/>
        <w:spacing w:line="420" w:lineRule="exact"/>
        <w:ind w:firstLine="420" w:firstLineChars="200"/>
        <w:rPr>
          <w:color w:val="auto"/>
          <w:szCs w:val="21"/>
        </w:rPr>
      </w:pPr>
      <w:r>
        <w:rPr>
          <w:rFonts w:hint="eastAsia"/>
          <w:color w:val="auto"/>
          <w:szCs w:val="21"/>
        </w:rPr>
        <w:t>2 钢筋重量偏差项目不允许复验；</w:t>
      </w:r>
    </w:p>
    <w:bookmarkEnd w:id="122"/>
    <w:p>
      <w:pPr>
        <w:tabs>
          <w:tab w:val="left" w:pos="3969"/>
        </w:tabs>
        <w:snapToGrid w:val="0"/>
        <w:spacing w:line="420" w:lineRule="exact"/>
        <w:ind w:firstLine="420" w:firstLineChars="200"/>
        <w:rPr>
          <w:color w:val="auto"/>
          <w:szCs w:val="21"/>
        </w:rPr>
      </w:pPr>
      <w:r>
        <w:rPr>
          <w:rFonts w:hint="eastAsia"/>
          <w:color w:val="auto"/>
          <w:szCs w:val="21"/>
        </w:rPr>
        <w:t xml:space="preserve">3 </w:t>
      </w:r>
      <w:r>
        <w:rPr>
          <w:color w:val="auto"/>
          <w:szCs w:val="21"/>
        </w:rPr>
        <w:t xml:space="preserve"> 当检验结果不符合要求时，</w:t>
      </w:r>
      <w:r>
        <w:rPr>
          <w:rFonts w:hint="eastAsia"/>
          <w:color w:val="auto"/>
          <w:szCs w:val="21"/>
        </w:rPr>
        <w:t>钢筋的复验与判定应符合</w:t>
      </w:r>
      <w:r>
        <w:rPr>
          <w:rFonts w:hint="eastAsia"/>
          <w:szCs w:val="21"/>
        </w:rPr>
        <w:t>国家现行标准</w:t>
      </w:r>
      <w:r>
        <w:rPr>
          <w:rFonts w:hint="eastAsia"/>
          <w:color w:val="auto"/>
          <w:szCs w:val="21"/>
        </w:rPr>
        <w:t>《钢及钢产品 交货一般技术要求》GB/T 17505的有关规定</w:t>
      </w:r>
      <w:r>
        <w:rPr>
          <w:color w:val="auto"/>
          <w:szCs w:val="21"/>
        </w:rPr>
        <w:t>。</w:t>
      </w:r>
      <w:bookmarkEnd w:id="121"/>
    </w:p>
    <w:p>
      <w:pPr>
        <w:keepNext w:val="0"/>
        <w:keepLines w:val="0"/>
        <w:pageBreakBefore w:val="0"/>
        <w:widowControl w:val="0"/>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b/>
          <w:bCs/>
          <w:sz w:val="18"/>
          <w:szCs w:val="18"/>
        </w:rPr>
        <w:t>条文说明：</w:t>
      </w:r>
      <w:r>
        <w:rPr>
          <w:rFonts w:hint="eastAsia" w:cs="宋体"/>
          <w:sz w:val="18"/>
          <w:szCs w:val="18"/>
          <w:lang w:bidi="ar"/>
        </w:rPr>
        <w:t>本条规定了钢筋检验批的检验要求。</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ind w:firstLine="360" w:firstLineChars="200"/>
        <w:textAlignment w:val="auto"/>
        <w:rPr>
          <w:rFonts w:hint="eastAsia"/>
          <w:color w:val="0000FF"/>
          <w:sz w:val="18"/>
          <w:szCs w:val="18"/>
        </w:rPr>
      </w:pPr>
      <w:r>
        <w:rPr>
          <w:rFonts w:hint="eastAsia" w:cs="宋体"/>
          <w:sz w:val="18"/>
          <w:szCs w:val="18"/>
          <w:lang w:bidi="ar"/>
        </w:rPr>
        <w:t>为保证规程质量，规定高强钢筋施工前的检验项目，对于牌号带</w:t>
      </w:r>
      <w:r>
        <w:rPr>
          <w:sz w:val="18"/>
          <w:szCs w:val="18"/>
          <w:lang w:bidi="ar"/>
        </w:rPr>
        <w:t>E</w:t>
      </w:r>
      <w:r>
        <w:rPr>
          <w:rFonts w:hint="eastAsia" w:cs="宋体"/>
          <w:sz w:val="18"/>
          <w:szCs w:val="18"/>
          <w:lang w:bidi="ar"/>
        </w:rPr>
        <w:t>的钢筋应进行反向弯曲试验。根据现行国家标准《钢及钢产品交货一般技术要求》</w:t>
      </w:r>
      <w:r>
        <w:rPr>
          <w:sz w:val="18"/>
          <w:szCs w:val="18"/>
          <w:lang w:bidi="ar"/>
        </w:rPr>
        <w:t>GB/T 17505</w:t>
      </w:r>
      <w:r>
        <w:rPr>
          <w:rFonts w:hint="eastAsia" w:cs="宋体"/>
          <w:sz w:val="18"/>
          <w:szCs w:val="18"/>
          <w:lang w:bidi="ar"/>
        </w:rPr>
        <w:t>的规定，对钢筋力学性能、工艺性能检验不合格提出了复检的要求，对于钢筋的重量偏差不合格不允许复检主要是严格控制瘦身钢筋的使用。</w:t>
      </w:r>
    </w:p>
    <w:p>
      <w:pPr>
        <w:tabs>
          <w:tab w:val="left" w:pos="3969"/>
        </w:tabs>
        <w:snapToGrid w:val="0"/>
        <w:spacing w:line="440" w:lineRule="exact"/>
        <w:rPr>
          <w:szCs w:val="21"/>
        </w:rPr>
      </w:pPr>
      <w:r>
        <w:rPr>
          <w:szCs w:val="21"/>
        </w:rPr>
        <w:t xml:space="preserve">7.2.3  </w:t>
      </w:r>
      <w:r>
        <w:rPr>
          <w:rFonts w:hint="eastAsia"/>
          <w:szCs w:val="21"/>
        </w:rPr>
        <w:t>当采用机械连接时，接头的现场检验应符合下列规定：</w:t>
      </w:r>
    </w:p>
    <w:p>
      <w:pPr>
        <w:tabs>
          <w:tab w:val="left" w:pos="3969"/>
        </w:tabs>
        <w:snapToGrid w:val="0"/>
        <w:spacing w:line="440" w:lineRule="exact"/>
        <w:ind w:firstLine="420" w:firstLineChars="200"/>
        <w:rPr>
          <w:color w:val="auto"/>
          <w:szCs w:val="21"/>
        </w:rPr>
      </w:pPr>
      <w:r>
        <w:rPr>
          <w:rFonts w:hint="eastAsia"/>
          <w:color w:val="auto"/>
          <w:szCs w:val="21"/>
        </w:rPr>
        <w:t>1 钢筋的接头应参照现行行业标准《钢筋机械连接技术规程》JGJ107的有关规定；</w:t>
      </w:r>
    </w:p>
    <w:p>
      <w:pPr>
        <w:tabs>
          <w:tab w:val="left" w:pos="3969"/>
        </w:tabs>
        <w:snapToGrid w:val="0"/>
        <w:spacing w:line="440" w:lineRule="exact"/>
        <w:ind w:firstLine="420" w:firstLineChars="200"/>
        <w:rPr>
          <w:color w:val="auto"/>
          <w:szCs w:val="21"/>
        </w:rPr>
      </w:pPr>
      <w:r>
        <w:rPr>
          <w:rFonts w:hint="eastAsia"/>
          <w:color w:val="auto"/>
          <w:szCs w:val="21"/>
        </w:rPr>
        <w:t>2 套筒进场时应对套筒材料的相关技术资料进行审查与验收，应出具相应等强度套筒规格的连接件型式检验报告，应有防锈措施、标牌标识和质量证明书文件，并按本规程附录A试验方法的规定进行套筒产品性能的检验以及按本规程附录B进行外观尺寸检测。</w:t>
      </w:r>
    </w:p>
    <w:p>
      <w:pPr>
        <w:keepNext w:val="0"/>
        <w:keepLines w:val="0"/>
        <w:pageBreakBefore w:val="0"/>
        <w:widowControl w:val="0"/>
        <w:tabs>
          <w:tab w:val="left" w:pos="3972"/>
        </w:tabs>
        <w:kinsoku/>
        <w:wordWrap/>
        <w:overflowPunct/>
        <w:topLinePunct w:val="0"/>
        <w:autoSpaceDE/>
        <w:autoSpaceDN/>
        <w:bidi w:val="0"/>
        <w:adjustRightInd/>
        <w:snapToGrid w:val="0"/>
        <w:spacing w:line="440" w:lineRule="exact"/>
        <w:ind w:firstLine="361" w:firstLineChars="200"/>
        <w:textAlignment w:val="auto"/>
        <w:rPr>
          <w:sz w:val="18"/>
          <w:szCs w:val="18"/>
        </w:rPr>
      </w:pPr>
      <w:r>
        <w:rPr>
          <w:rFonts w:hint="eastAsia"/>
          <w:b/>
          <w:bCs/>
          <w:sz w:val="18"/>
          <w:szCs w:val="18"/>
        </w:rPr>
        <w:t>条文说明：</w:t>
      </w:r>
      <w:r>
        <w:rPr>
          <w:rFonts w:hint="eastAsia" w:cs="宋体"/>
          <w:sz w:val="18"/>
          <w:szCs w:val="18"/>
          <w:lang w:bidi="ar"/>
        </w:rPr>
        <w:t>本条规定了钢筋接头的检验要求。</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ind w:firstLine="360" w:firstLineChars="200"/>
        <w:textAlignment w:val="auto"/>
        <w:rPr>
          <w:rFonts w:hint="eastAsia"/>
          <w:sz w:val="18"/>
          <w:szCs w:val="18"/>
        </w:rPr>
      </w:pPr>
      <w:r>
        <w:rPr>
          <w:rFonts w:hint="eastAsia" w:cs="宋体"/>
          <w:sz w:val="18"/>
          <w:szCs w:val="18"/>
          <w:lang w:bidi="ar"/>
        </w:rPr>
        <w:t>套筒的质量对机械连接接头的性能影响很大，本条规定了机械连接用套筒的施工前检验要求。规定了机械连接用接头现场工艺检验的项目，主要是为了控制和缩小型式检验和现场接头质量之间的差异。</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bookmarkStart w:id="123" w:name="_Toc501118195"/>
      <w:bookmarkStart w:id="124" w:name="_Toc501119305"/>
      <w:bookmarkStart w:id="125" w:name="_Toc501118867"/>
      <w:r>
        <w:rPr>
          <w:szCs w:val="21"/>
        </w:rPr>
        <w:t xml:space="preserve">7.2.4  </w:t>
      </w:r>
      <w:r>
        <w:rPr>
          <w:rFonts w:hint="eastAsia"/>
          <w:szCs w:val="21"/>
        </w:rPr>
        <w:t>在</w:t>
      </w:r>
      <w:r>
        <w:rPr>
          <w:szCs w:val="21"/>
        </w:rPr>
        <w:t>施工过程中</w:t>
      </w:r>
      <w:r>
        <w:rPr>
          <w:rFonts w:hint="eastAsia"/>
          <w:szCs w:val="21"/>
        </w:rPr>
        <w:t>变</w:t>
      </w:r>
      <w:r>
        <w:rPr>
          <w:szCs w:val="21"/>
        </w:rPr>
        <w:t>更钢筋或套筒生产厂家以及接头施工单位时，应重新进行工艺检验。</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r>
        <w:rPr>
          <w:szCs w:val="21"/>
        </w:rPr>
        <w:t>7.</w:t>
      </w:r>
      <w:r>
        <w:rPr>
          <w:rFonts w:hint="eastAsia"/>
          <w:szCs w:val="21"/>
        </w:rPr>
        <w:t>2</w:t>
      </w:r>
      <w:r>
        <w:rPr>
          <w:szCs w:val="21"/>
        </w:rPr>
        <w:t>.</w:t>
      </w:r>
      <w:r>
        <w:rPr>
          <w:rFonts w:hint="eastAsia"/>
          <w:szCs w:val="21"/>
        </w:rPr>
        <w:t>5</w:t>
      </w:r>
      <w:r>
        <w:rPr>
          <w:szCs w:val="21"/>
        </w:rPr>
        <w:t xml:space="preserve">  HRB635热轧带肋</w:t>
      </w:r>
      <w:r>
        <w:rPr>
          <w:rFonts w:hint="eastAsia"/>
          <w:szCs w:val="21"/>
        </w:rPr>
        <w:t>高强</w:t>
      </w:r>
      <w:r>
        <w:rPr>
          <w:szCs w:val="21"/>
        </w:rPr>
        <w:t>钢筋安装完成后，应对钢筋的品种、规格和数量进行检查。</w:t>
      </w:r>
    </w:p>
    <w:p>
      <w:pPr>
        <w:pStyle w:val="3"/>
        <w:spacing w:before="156" w:after="156"/>
        <w:rPr>
          <w:rFonts w:ascii="Times New Roman" w:hAnsi="Times New Roman"/>
        </w:rPr>
      </w:pPr>
      <w:bookmarkStart w:id="126" w:name="_Toc22121"/>
      <w:bookmarkStart w:id="127" w:name="_Toc6424"/>
      <w:bookmarkStart w:id="128" w:name="_Toc71810087"/>
      <w:r>
        <w:rPr>
          <w:rFonts w:ascii="Times New Roman" w:hAnsi="Times New Roman"/>
        </w:rPr>
        <w:t>7.3  施工</w:t>
      </w:r>
      <w:bookmarkEnd w:id="123"/>
      <w:bookmarkEnd w:id="124"/>
      <w:bookmarkEnd w:id="125"/>
      <w:r>
        <w:rPr>
          <w:rFonts w:ascii="Times New Roman" w:hAnsi="Times New Roman"/>
        </w:rPr>
        <w:t>验收</w:t>
      </w:r>
      <w:bookmarkEnd w:id="126"/>
      <w:bookmarkEnd w:id="127"/>
      <w:bookmarkEnd w:id="128"/>
    </w:p>
    <w:p>
      <w:pPr>
        <w:keepNext w:val="0"/>
        <w:keepLines w:val="0"/>
        <w:pageBreakBefore w:val="0"/>
        <w:widowControl w:val="0"/>
        <w:kinsoku/>
        <w:wordWrap/>
        <w:overflowPunct/>
        <w:topLinePunct w:val="0"/>
        <w:autoSpaceDE/>
        <w:autoSpaceDN/>
        <w:bidi w:val="0"/>
        <w:adjustRightInd/>
        <w:spacing w:line="440" w:lineRule="exact"/>
        <w:textAlignment w:val="auto"/>
        <w:rPr>
          <w:color w:val="auto"/>
          <w:szCs w:val="21"/>
        </w:rPr>
      </w:pPr>
      <w:bookmarkStart w:id="129" w:name="_Toc501118196"/>
      <w:r>
        <w:rPr>
          <w:szCs w:val="21"/>
        </w:rPr>
        <w:t xml:space="preserve">7.3.1  </w:t>
      </w:r>
      <w:r>
        <w:rPr>
          <w:rFonts w:hint="eastAsia"/>
          <w:color w:val="auto"/>
        </w:rPr>
        <w:t>钢筋工程检验批的划分应符合国家现行标准</w:t>
      </w:r>
      <w:r>
        <w:rPr>
          <w:color w:val="auto"/>
          <w:szCs w:val="21"/>
        </w:rPr>
        <w:t>《</w:t>
      </w:r>
      <w:r>
        <w:rPr>
          <w:rFonts w:hint="eastAsia"/>
          <w:color w:val="auto"/>
          <w:szCs w:val="21"/>
        </w:rPr>
        <w:t>建筑工程</w:t>
      </w:r>
      <w:r>
        <w:rPr>
          <w:color w:val="auto"/>
          <w:szCs w:val="21"/>
        </w:rPr>
        <w:t>验收</w:t>
      </w:r>
      <w:r>
        <w:rPr>
          <w:rFonts w:hint="eastAsia"/>
          <w:color w:val="auto"/>
          <w:szCs w:val="21"/>
        </w:rPr>
        <w:t>统一标准</w:t>
      </w:r>
      <w:r>
        <w:rPr>
          <w:color w:val="auto"/>
          <w:szCs w:val="21"/>
        </w:rPr>
        <w:t>》GB50</w:t>
      </w:r>
      <w:r>
        <w:rPr>
          <w:rFonts w:hint="eastAsia"/>
          <w:color w:val="auto"/>
          <w:szCs w:val="21"/>
        </w:rPr>
        <w:t>300、</w:t>
      </w:r>
      <w:r>
        <w:rPr>
          <w:color w:val="auto"/>
          <w:szCs w:val="21"/>
        </w:rPr>
        <w:t>《混凝土结构工程施工质量验收规范》GB50204的</w:t>
      </w:r>
      <w:r>
        <w:rPr>
          <w:rFonts w:hint="eastAsia"/>
          <w:color w:val="auto"/>
          <w:szCs w:val="21"/>
        </w:rPr>
        <w:t>相关</w:t>
      </w:r>
      <w:r>
        <w:rPr>
          <w:color w:val="auto"/>
          <w:szCs w:val="21"/>
        </w:rPr>
        <w:t>规定。</w:t>
      </w:r>
      <w:bookmarkEnd w:id="129"/>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color w:val="auto"/>
          <w:szCs w:val="21"/>
        </w:rPr>
      </w:pPr>
      <w:r>
        <w:rPr>
          <w:szCs w:val="21"/>
        </w:rPr>
        <w:t xml:space="preserve">7.3.2  </w:t>
      </w:r>
      <w:r>
        <w:rPr>
          <w:color w:val="auto"/>
          <w:szCs w:val="21"/>
        </w:rPr>
        <w:t>HRB635热轧带肋</w:t>
      </w:r>
      <w:r>
        <w:rPr>
          <w:rFonts w:hint="eastAsia"/>
          <w:color w:val="auto"/>
          <w:szCs w:val="21"/>
        </w:rPr>
        <w:t>高强</w:t>
      </w:r>
      <w:r>
        <w:rPr>
          <w:color w:val="auto"/>
          <w:szCs w:val="21"/>
        </w:rPr>
        <w:t>钢筋焊接</w:t>
      </w:r>
      <w:r>
        <w:rPr>
          <w:rFonts w:hint="eastAsia"/>
          <w:color w:val="auto"/>
          <w:szCs w:val="21"/>
        </w:rPr>
        <w:t>网</w:t>
      </w:r>
      <w:r>
        <w:rPr>
          <w:color w:val="auto"/>
          <w:szCs w:val="21"/>
        </w:rPr>
        <w:t>的</w:t>
      </w:r>
      <w:r>
        <w:rPr>
          <w:rFonts w:hint="eastAsia"/>
          <w:color w:val="auto"/>
          <w:szCs w:val="21"/>
        </w:rPr>
        <w:t>验收</w:t>
      </w:r>
      <w:r>
        <w:rPr>
          <w:color w:val="auto"/>
          <w:szCs w:val="21"/>
        </w:rPr>
        <w:t>应</w:t>
      </w:r>
      <w:r>
        <w:rPr>
          <w:rFonts w:hint="eastAsia"/>
          <w:color w:val="auto"/>
          <w:szCs w:val="21"/>
        </w:rPr>
        <w:t>参照现行国家标准</w:t>
      </w:r>
      <w:r>
        <w:rPr>
          <w:color w:val="auto"/>
          <w:szCs w:val="21"/>
        </w:rPr>
        <w:t>《钢筋混凝土用钢 第3部分：钢筋焊接网》GB/T 1499.3</w:t>
      </w:r>
      <w:r>
        <w:rPr>
          <w:rFonts w:hint="eastAsia"/>
          <w:color w:val="auto"/>
          <w:szCs w:val="21"/>
        </w:rPr>
        <w:t>和现行行业标准</w:t>
      </w:r>
      <w:r>
        <w:rPr>
          <w:color w:val="auto"/>
          <w:szCs w:val="21"/>
        </w:rPr>
        <w:t>《钢筋焊接网混凝土结构技术规程》JGJ114</w:t>
      </w:r>
      <w:r>
        <w:rPr>
          <w:rFonts w:hint="eastAsia"/>
          <w:color w:val="auto"/>
          <w:szCs w:val="21"/>
        </w:rPr>
        <w:t>的</w:t>
      </w:r>
      <w:r>
        <w:rPr>
          <w:color w:val="auto"/>
          <w:szCs w:val="21"/>
        </w:rPr>
        <w:t>有关规定。</w:t>
      </w:r>
    </w:p>
    <w:p>
      <w:pPr>
        <w:keepNext w:val="0"/>
        <w:keepLines w:val="0"/>
        <w:pageBreakBefore w:val="0"/>
        <w:widowControl w:val="0"/>
        <w:tabs>
          <w:tab w:val="left" w:pos="3969"/>
        </w:tabs>
        <w:kinsoku/>
        <w:wordWrap/>
        <w:overflowPunct/>
        <w:topLinePunct w:val="0"/>
        <w:autoSpaceDE/>
        <w:autoSpaceDN/>
        <w:bidi w:val="0"/>
        <w:adjustRightInd/>
        <w:snapToGrid w:val="0"/>
        <w:spacing w:line="440" w:lineRule="exact"/>
        <w:textAlignment w:val="auto"/>
        <w:rPr>
          <w:szCs w:val="21"/>
        </w:rPr>
      </w:pPr>
      <w:r>
        <w:rPr>
          <w:szCs w:val="21"/>
        </w:rPr>
        <w:t>7.3.3  HRB635热轧带肋</w:t>
      </w:r>
      <w:r>
        <w:rPr>
          <w:rFonts w:hint="eastAsia"/>
          <w:szCs w:val="21"/>
        </w:rPr>
        <w:t>高强</w:t>
      </w:r>
      <w:r>
        <w:rPr>
          <w:szCs w:val="21"/>
        </w:rPr>
        <w:t>钢筋</w:t>
      </w:r>
      <w:r>
        <w:rPr>
          <w:rFonts w:hint="eastAsia"/>
          <w:szCs w:val="21"/>
        </w:rPr>
        <w:t>的接头</w:t>
      </w:r>
      <w:r>
        <w:rPr>
          <w:szCs w:val="21"/>
        </w:rPr>
        <w:t>应</w:t>
      </w:r>
      <w:r>
        <w:rPr>
          <w:rFonts w:hint="eastAsia"/>
          <w:szCs w:val="21"/>
        </w:rPr>
        <w:t>参照</w:t>
      </w:r>
      <w:r>
        <w:rPr>
          <w:szCs w:val="21"/>
        </w:rPr>
        <w:t>现行行业标准《钢筋机械连接技术规程》JGJ107的</w:t>
      </w:r>
      <w:r>
        <w:rPr>
          <w:rFonts w:hint="eastAsia"/>
          <w:szCs w:val="21"/>
        </w:rPr>
        <w:t>相</w:t>
      </w:r>
      <w:r>
        <w:rPr>
          <w:szCs w:val="21"/>
        </w:rPr>
        <w:t>关规定</w:t>
      </w:r>
      <w:r>
        <w:rPr>
          <w:rFonts w:hint="eastAsia"/>
          <w:szCs w:val="21"/>
        </w:rPr>
        <w:t>进行验收</w:t>
      </w:r>
      <w:r>
        <w:rPr>
          <w:szCs w:val="21"/>
        </w:rPr>
        <w:t>。</w:t>
      </w:r>
    </w:p>
    <w:p>
      <w:pPr>
        <w:snapToGrid w:val="0"/>
        <w:spacing w:line="440" w:lineRule="exact"/>
        <w:ind w:firstLine="361" w:firstLineChars="200"/>
        <w:rPr>
          <w:sz w:val="18"/>
          <w:szCs w:val="18"/>
        </w:rPr>
      </w:pPr>
      <w:r>
        <w:rPr>
          <w:rFonts w:hint="eastAsia"/>
          <w:b/>
          <w:bCs/>
          <w:sz w:val="18"/>
          <w:szCs w:val="18"/>
        </w:rPr>
        <w:t>条文说明：</w:t>
      </w:r>
      <w:r>
        <w:rPr>
          <w:rFonts w:hint="eastAsia" w:cs="宋体"/>
          <w:sz w:val="18"/>
          <w:szCs w:val="18"/>
          <w:lang w:bidi="ar"/>
        </w:rPr>
        <w:t>本条规定了钢筋保护层厚度的钢筋连接接头的要求。</w:t>
      </w:r>
    </w:p>
    <w:p>
      <w:pPr>
        <w:snapToGrid w:val="0"/>
        <w:spacing w:line="440" w:lineRule="exact"/>
        <w:ind w:firstLine="360" w:firstLineChars="200"/>
        <w:rPr>
          <w:rFonts w:hint="eastAsia"/>
          <w:sz w:val="18"/>
          <w:szCs w:val="18"/>
        </w:rPr>
      </w:pPr>
      <w:r>
        <w:rPr>
          <w:rFonts w:hint="eastAsia" w:cs="宋体"/>
          <w:sz w:val="18"/>
          <w:szCs w:val="18"/>
          <w:lang w:bidi="ar"/>
        </w:rPr>
        <w:t>高强钢筋的钢筋保护层厚度对于钢筋连接接头的保护层还应该符合现行行业标准《钢筋机械连接技术规程》</w:t>
      </w:r>
      <w:r>
        <w:rPr>
          <w:sz w:val="18"/>
          <w:szCs w:val="18"/>
          <w:lang w:bidi="ar"/>
        </w:rPr>
        <w:t>JGJ 107</w:t>
      </w:r>
      <w:r>
        <w:rPr>
          <w:rFonts w:hint="eastAsia" w:cs="宋体"/>
          <w:sz w:val="18"/>
          <w:szCs w:val="18"/>
          <w:lang w:bidi="ar"/>
        </w:rPr>
        <w:t>的要求，应该注意的是连接件的保护层厚度毕竟是局部问题，现场结构实体检测钢筋保护层厚度一般应避开接头位置。</w:t>
      </w:r>
    </w:p>
    <w:p>
      <w:pPr>
        <w:tabs>
          <w:tab w:val="left" w:pos="3969"/>
        </w:tabs>
        <w:snapToGrid w:val="0"/>
        <w:spacing w:line="440" w:lineRule="exact"/>
        <w:rPr>
          <w:szCs w:val="21"/>
        </w:rPr>
      </w:pPr>
      <w:r>
        <w:rPr>
          <w:szCs w:val="21"/>
        </w:rPr>
        <w:t>7.3.4  HRB635热轧带肋</w:t>
      </w:r>
      <w:r>
        <w:rPr>
          <w:rFonts w:hint="eastAsia"/>
          <w:szCs w:val="21"/>
        </w:rPr>
        <w:t>高强</w:t>
      </w:r>
      <w:r>
        <w:rPr>
          <w:szCs w:val="21"/>
        </w:rPr>
        <w:t>钢筋的安装位置应符合设计要求</w:t>
      </w:r>
      <w:r>
        <w:rPr>
          <w:rFonts w:hint="eastAsia"/>
          <w:szCs w:val="21"/>
        </w:rPr>
        <w:t>，</w:t>
      </w:r>
      <w:r>
        <w:rPr>
          <w:szCs w:val="21"/>
        </w:rPr>
        <w:t>锚固方式</w:t>
      </w:r>
      <w:r>
        <w:rPr>
          <w:rFonts w:hint="eastAsia"/>
          <w:szCs w:val="21"/>
        </w:rPr>
        <w:t>应符合本规程第5.2.1条至第5.2.4条的相关要求</w:t>
      </w:r>
      <w:r>
        <w:rPr>
          <w:szCs w:val="21"/>
        </w:rPr>
        <w:t>。钢筋安装位置的偏差应符合</w:t>
      </w:r>
      <w:r>
        <w:rPr>
          <w:rFonts w:hint="eastAsia"/>
          <w:szCs w:val="21"/>
        </w:rPr>
        <w:t>现行国家标准</w:t>
      </w:r>
      <w:r>
        <w:rPr>
          <w:szCs w:val="21"/>
        </w:rPr>
        <w:t>《混凝土结构工程施工质量验收规范》GB50204的</w:t>
      </w:r>
      <w:r>
        <w:rPr>
          <w:rFonts w:hint="eastAsia"/>
          <w:szCs w:val="21"/>
        </w:rPr>
        <w:t>相关</w:t>
      </w:r>
      <w:r>
        <w:rPr>
          <w:szCs w:val="21"/>
        </w:rPr>
        <w:t>规定。</w:t>
      </w:r>
      <w:r>
        <w:rPr>
          <w:rFonts w:hint="eastAsia"/>
          <w:szCs w:val="21"/>
        </w:rPr>
        <w:t>构件抽检数量如下：</w:t>
      </w:r>
    </w:p>
    <w:p>
      <w:pPr>
        <w:tabs>
          <w:tab w:val="left" w:pos="3969"/>
        </w:tabs>
        <w:snapToGrid w:val="0"/>
        <w:spacing w:line="440" w:lineRule="exact"/>
        <w:ind w:firstLine="420" w:firstLineChars="200"/>
        <w:rPr>
          <w:szCs w:val="21"/>
        </w:rPr>
      </w:pPr>
      <w:r>
        <w:rPr>
          <w:szCs w:val="21"/>
        </w:rPr>
        <w:t xml:space="preserve">1 </w:t>
      </w:r>
      <w:r>
        <w:rPr>
          <w:rFonts w:hint="eastAsia"/>
          <w:szCs w:val="21"/>
        </w:rPr>
        <w:t xml:space="preserve"> </w:t>
      </w:r>
      <w:r>
        <w:rPr>
          <w:szCs w:val="21"/>
        </w:rPr>
        <w:t>在同一检验批内，对梁、柱和独立基础，应抽查构件数量的10%，且不少于3件；</w:t>
      </w:r>
    </w:p>
    <w:p>
      <w:pPr>
        <w:tabs>
          <w:tab w:val="left" w:pos="3969"/>
        </w:tabs>
        <w:snapToGrid w:val="0"/>
        <w:spacing w:line="440" w:lineRule="exact"/>
        <w:ind w:firstLine="420" w:firstLineChars="200"/>
        <w:rPr>
          <w:szCs w:val="21"/>
        </w:rPr>
      </w:pPr>
      <w:r>
        <w:rPr>
          <w:szCs w:val="21"/>
        </w:rPr>
        <w:t xml:space="preserve">2 </w:t>
      </w:r>
      <w:r>
        <w:rPr>
          <w:rFonts w:hint="eastAsia"/>
          <w:szCs w:val="21"/>
        </w:rPr>
        <w:t xml:space="preserve"> </w:t>
      </w:r>
      <w:r>
        <w:rPr>
          <w:szCs w:val="21"/>
        </w:rPr>
        <w:t>对墙和板，应按有代表性的自然间抽查10%，且不少于3间；</w:t>
      </w:r>
    </w:p>
    <w:p>
      <w:pPr>
        <w:tabs>
          <w:tab w:val="left" w:pos="3969"/>
        </w:tabs>
        <w:snapToGrid w:val="0"/>
        <w:spacing w:line="440" w:lineRule="exact"/>
        <w:ind w:firstLine="420" w:firstLineChars="200"/>
        <w:rPr>
          <w:szCs w:val="21"/>
        </w:rPr>
      </w:pPr>
      <w:r>
        <w:rPr>
          <w:szCs w:val="21"/>
        </w:rPr>
        <w:t xml:space="preserve">3 </w:t>
      </w:r>
      <w:r>
        <w:rPr>
          <w:rFonts w:hint="eastAsia"/>
          <w:szCs w:val="21"/>
        </w:rPr>
        <w:t xml:space="preserve"> </w:t>
      </w:r>
      <w:r>
        <w:rPr>
          <w:szCs w:val="21"/>
        </w:rPr>
        <w:t>对大空间结构，墙可按相邻轴线间高度5m左右划分检查面，板可按纵横轴线划分检查面，抽查10%，且均不少于3面。</w:t>
      </w:r>
    </w:p>
    <w:p>
      <w:pPr>
        <w:widowControl/>
        <w:jc w:val="left"/>
        <w:rPr>
          <w:b/>
          <w:bCs/>
          <w:kern w:val="44"/>
          <w:sz w:val="28"/>
          <w:szCs w:val="28"/>
        </w:rPr>
      </w:pPr>
      <w:bookmarkStart w:id="130" w:name="_Toc466292091"/>
      <w:bookmarkStart w:id="131" w:name="_Toc12313"/>
      <w:bookmarkStart w:id="132" w:name="_Toc486253667"/>
      <w:bookmarkStart w:id="133" w:name="_Toc71810088"/>
      <w:bookmarkStart w:id="134" w:name="_Toc501119308"/>
      <w:bookmarkStart w:id="135" w:name="_Toc501118203"/>
      <w:r>
        <w:rPr>
          <w:sz w:val="28"/>
          <w:szCs w:val="28"/>
        </w:rPr>
        <w:br w:type="page"/>
      </w:r>
    </w:p>
    <w:p>
      <w:pPr>
        <w:pStyle w:val="2"/>
        <w:spacing w:after="156" w:afterLines="50"/>
        <w:rPr>
          <w:rFonts w:ascii="Times New Roman" w:hAnsi="Times New Roman"/>
        </w:rPr>
      </w:pPr>
      <w:bookmarkStart w:id="136" w:name="_Toc4017"/>
      <w:r>
        <w:rPr>
          <w:rFonts w:ascii="Times New Roman" w:hAnsi="Times New Roman"/>
        </w:rPr>
        <w:t>附录A  HRB635热轧带肋高强钢筋</w:t>
      </w:r>
      <w:bookmarkEnd w:id="130"/>
      <w:r>
        <w:rPr>
          <w:rFonts w:ascii="Times New Roman" w:hAnsi="Times New Roman"/>
        </w:rPr>
        <w:t>技术条件</w:t>
      </w:r>
      <w:bookmarkEnd w:id="131"/>
      <w:bookmarkEnd w:id="132"/>
      <w:bookmarkEnd w:id="133"/>
      <w:bookmarkEnd w:id="134"/>
      <w:bookmarkEnd w:id="135"/>
      <w:bookmarkEnd w:id="136"/>
    </w:p>
    <w:p>
      <w:pPr>
        <w:spacing w:after="468" w:afterLines="150" w:line="440" w:lineRule="exact"/>
        <w:jc w:val="center"/>
        <w:rPr>
          <w:b/>
          <w:sz w:val="30"/>
          <w:szCs w:val="30"/>
        </w:rPr>
      </w:pPr>
      <w:r>
        <w:rPr>
          <w:b/>
          <w:sz w:val="30"/>
          <w:szCs w:val="30"/>
        </w:rPr>
        <w:t>（资料性附录）</w:t>
      </w:r>
    </w:p>
    <w:p>
      <w:pPr>
        <w:pStyle w:val="3"/>
        <w:spacing w:before="156" w:after="156"/>
        <w:rPr>
          <w:rFonts w:ascii="Times New Roman" w:hAnsi="Times New Roman" w:eastAsiaTheme="minorEastAsia"/>
        </w:rPr>
      </w:pPr>
      <w:bookmarkStart w:id="137" w:name="_Toc241"/>
      <w:r>
        <w:rPr>
          <w:rFonts w:ascii="Times New Roman" w:hAnsi="Times New Roman" w:eastAsiaTheme="minorEastAsia"/>
        </w:rPr>
        <w:t>A.1  主要技术要求</w:t>
      </w:r>
      <w:bookmarkEnd w:id="137"/>
    </w:p>
    <w:p>
      <w:pPr>
        <w:keepNext w:val="0"/>
        <w:keepLines w:val="0"/>
        <w:pageBreakBefore w:val="0"/>
        <w:widowControl w:val="0"/>
        <w:kinsoku/>
        <w:wordWrap/>
        <w:overflowPunct/>
        <w:topLinePunct w:val="0"/>
        <w:autoSpaceDE/>
        <w:autoSpaceDN/>
        <w:bidi w:val="0"/>
        <w:adjustRightInd/>
        <w:snapToGrid/>
        <w:spacing w:line="440" w:lineRule="exact"/>
        <w:textAlignment w:val="auto"/>
        <w:rPr>
          <w:szCs w:val="21"/>
        </w:rPr>
      </w:pPr>
      <w:r>
        <w:rPr>
          <w:b/>
          <w:bCs/>
          <w:szCs w:val="21"/>
        </w:rPr>
        <w:t>A.1.1</w:t>
      </w:r>
      <w:r>
        <w:rPr>
          <w:szCs w:val="21"/>
        </w:rPr>
        <w:t xml:space="preserve">  钢筋的牌号和化学成分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szCs w:val="21"/>
        </w:rPr>
      </w:pPr>
      <w:r>
        <w:rPr>
          <w:b/>
          <w:szCs w:val="21"/>
        </w:rPr>
        <w:t xml:space="preserve">1  </w:t>
      </w:r>
      <w:r>
        <w:rPr>
          <w:szCs w:val="21"/>
        </w:rPr>
        <w:t>钢的牌号、化学成分和碳当量（熔炼分析）应符合</w:t>
      </w:r>
      <w:r>
        <w:rPr>
          <w:spacing w:val="20"/>
          <w:szCs w:val="21"/>
        </w:rPr>
        <w:t>表A.1.1</w:t>
      </w:r>
      <w:r>
        <w:rPr>
          <w:szCs w:val="21"/>
        </w:rPr>
        <w:t>的规定。根据需要，钢中还可加入V、Nb、Ti等元素。其中在已有牌号后加</w:t>
      </w:r>
      <w:r>
        <w:rPr>
          <w:rFonts w:hint="eastAsia"/>
          <w:szCs w:val="21"/>
        </w:rPr>
        <w:t>“</w:t>
      </w:r>
      <w:r>
        <w:rPr>
          <w:szCs w:val="21"/>
        </w:rPr>
        <w:t>E</w:t>
      </w:r>
      <w:r>
        <w:rPr>
          <w:rFonts w:hint="eastAsia"/>
          <w:szCs w:val="21"/>
        </w:rPr>
        <w:t>”</w:t>
      </w:r>
      <w:r>
        <w:rPr>
          <w:szCs w:val="21"/>
        </w:rPr>
        <w:t>表示抗震钢筋。</w:t>
      </w:r>
    </w:p>
    <w:p>
      <w:pPr>
        <w:spacing w:before="156" w:beforeLines="50" w:after="156" w:afterLines="50" w:line="440" w:lineRule="exact"/>
        <w:jc w:val="center"/>
        <w:rPr>
          <w:b/>
          <w:sz w:val="18"/>
          <w:szCs w:val="18"/>
        </w:rPr>
      </w:pPr>
      <w:r>
        <w:rPr>
          <w:b/>
          <w:spacing w:val="20"/>
          <w:sz w:val="18"/>
          <w:szCs w:val="18"/>
        </w:rPr>
        <w:t xml:space="preserve">表A.1.1  </w:t>
      </w:r>
      <w:r>
        <w:rPr>
          <w:b/>
          <w:sz w:val="18"/>
          <w:szCs w:val="18"/>
        </w:rPr>
        <w:t>化学成分及碳当量（熔炼分析）要求</w:t>
      </w:r>
    </w:p>
    <w:tbl>
      <w:tblPr>
        <w:tblStyle w:val="11"/>
        <w:tblW w:w="57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60"/>
        <w:gridCol w:w="630"/>
        <w:gridCol w:w="705"/>
        <w:gridCol w:w="765"/>
        <w:gridCol w:w="79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bookmarkStart w:id="138" w:name="_Hlk147478774"/>
            <w:r>
              <w:rPr>
                <w:sz w:val="18"/>
                <w:szCs w:val="18"/>
              </w:rPr>
              <w:t>牌号</w:t>
            </w:r>
          </w:p>
        </w:tc>
        <w:tc>
          <w:tcPr>
            <w:tcW w:w="355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化学成分(质量分数)（%）</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碳当量C</w:t>
            </w:r>
            <w:r>
              <w:rPr>
                <w:sz w:val="18"/>
                <w:szCs w:val="18"/>
                <w:vertAlign w:val="subscript"/>
              </w:rPr>
              <w:t>eq</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C</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Si</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Mn</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P</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S</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HRB635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HRB635E</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≤0.28</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≤0.80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≤1.60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≤0.035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≤0.035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≤0.58</w:t>
            </w:r>
          </w:p>
        </w:tc>
      </w:tr>
      <w:bookmarkEnd w:id="138"/>
    </w:tbl>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szCs w:val="21"/>
        </w:rPr>
      </w:pPr>
      <w:r>
        <w:rPr>
          <w:b/>
          <w:szCs w:val="21"/>
        </w:rPr>
        <w:t>2</w:t>
      </w:r>
      <w:r>
        <w:rPr>
          <w:szCs w:val="21"/>
        </w:rPr>
        <w:t xml:space="preserve">  碳当量C</w:t>
      </w:r>
      <w:r>
        <w:rPr>
          <w:szCs w:val="21"/>
          <w:vertAlign w:val="subscript"/>
        </w:rPr>
        <w:t>eq</w:t>
      </w:r>
      <w:r>
        <w:rPr>
          <w:szCs w:val="21"/>
        </w:rPr>
        <w:t>(%)值可按下式计算：</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b/>
          <w:szCs w:val="21"/>
        </w:rPr>
      </w:pPr>
      <w:r>
        <w:rPr>
          <w:szCs w:val="21"/>
        </w:rPr>
        <w:t>C</w:t>
      </w:r>
      <w:r>
        <w:rPr>
          <w:szCs w:val="21"/>
          <w:vertAlign w:val="subscript"/>
        </w:rPr>
        <w:t>eq</w:t>
      </w:r>
      <w:r>
        <w:rPr>
          <w:szCs w:val="21"/>
        </w:rPr>
        <w:t xml:space="preserve">=C + Mn/6 + (Cr+V+Mo)/5 + (Cu+Ni)/1 </w:t>
      </w:r>
      <w:r>
        <w:rPr>
          <w:rFonts w:hint="eastAsia"/>
          <w:szCs w:val="21"/>
        </w:rPr>
        <w:t>（A</w:t>
      </w:r>
      <w:r>
        <w:rPr>
          <w:szCs w:val="21"/>
        </w:rPr>
        <w:t>.1.1</w:t>
      </w:r>
      <w:r>
        <w:rPr>
          <w:rFonts w:hint="eastAsia"/>
          <w:szCs w:val="21"/>
        </w:rPr>
        <w:t>）</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szCs w:val="21"/>
        </w:rPr>
      </w:pPr>
      <w:r>
        <w:rPr>
          <w:b/>
          <w:szCs w:val="21"/>
        </w:rPr>
        <w:t xml:space="preserve">3  </w:t>
      </w:r>
      <w:r>
        <w:rPr>
          <w:szCs w:val="21"/>
        </w:rPr>
        <w:t>钢的化学成分允许偏差应符合GB/T 222 《钢的化学成分允许偏差》的规定。碳当量C</w:t>
      </w:r>
      <w:r>
        <w:rPr>
          <w:szCs w:val="21"/>
          <w:vertAlign w:val="subscript"/>
        </w:rPr>
        <w:t>eq</w:t>
      </w:r>
      <w:r>
        <w:rPr>
          <w:szCs w:val="21"/>
        </w:rPr>
        <w:t>的允许偏差为+0.03%。</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ascii="宋体" w:hAnsi="宋体" w:cs="宋体"/>
          <w:spacing w:val="-11"/>
          <w:szCs w:val="21"/>
        </w:rPr>
      </w:pPr>
      <w:r>
        <w:rPr>
          <w:rFonts w:hint="eastAsia"/>
          <w:b/>
          <w:bCs/>
          <w:szCs w:val="21"/>
        </w:rPr>
        <w:t xml:space="preserve">4  </w:t>
      </w:r>
      <w:r>
        <w:rPr>
          <w:rFonts w:hint="eastAsia" w:ascii="宋体" w:hAnsi="宋体" w:cs="宋体"/>
          <w:spacing w:val="-4"/>
          <w:szCs w:val="21"/>
        </w:rPr>
        <w:t>钢中的氮含量不应大于</w:t>
      </w:r>
      <w:r>
        <w:rPr>
          <w:szCs w:val="21"/>
        </w:rPr>
        <w:t>0.012</w:t>
      </w:r>
      <w:r>
        <w:rPr>
          <w:spacing w:val="-5"/>
          <w:szCs w:val="21"/>
        </w:rPr>
        <w:t>%</w:t>
      </w:r>
      <w:r>
        <w:rPr>
          <w:rFonts w:hint="eastAsia" w:ascii="宋体" w:hAnsi="宋体" w:cs="宋体"/>
          <w:spacing w:val="-5"/>
          <w:szCs w:val="21"/>
        </w:rPr>
        <w:t>。供方若能保证，可不做分</w:t>
      </w:r>
      <w:r>
        <w:rPr>
          <w:rFonts w:hint="eastAsia" w:ascii="宋体" w:hAnsi="宋体" w:cs="宋体"/>
          <w:spacing w:val="-11"/>
          <w:szCs w:val="21"/>
        </w:rPr>
        <w:t>析。钢中若有足够数量的氮结合元素，含氮量的限制可适当放宽。</w:t>
      </w:r>
    </w:p>
    <w:p>
      <w:pPr>
        <w:keepNext w:val="0"/>
        <w:keepLines w:val="0"/>
        <w:pageBreakBefore w:val="0"/>
        <w:widowControl w:val="0"/>
        <w:kinsoku/>
        <w:wordWrap/>
        <w:overflowPunct/>
        <w:topLinePunct w:val="0"/>
        <w:autoSpaceDE/>
        <w:autoSpaceDN/>
        <w:bidi w:val="0"/>
        <w:adjustRightInd/>
        <w:spacing w:line="440" w:lineRule="exact"/>
        <w:ind w:firstLine="378" w:firstLineChars="200"/>
        <w:textAlignment w:val="auto"/>
        <w:rPr>
          <w:spacing w:val="-11"/>
          <w:szCs w:val="21"/>
        </w:rPr>
      </w:pPr>
      <w:r>
        <w:rPr>
          <w:b/>
          <w:bCs/>
          <w:spacing w:val="-11"/>
          <w:szCs w:val="21"/>
        </w:rPr>
        <w:t>5</w:t>
      </w:r>
      <w:r>
        <w:rPr>
          <w:spacing w:val="-11"/>
          <w:szCs w:val="21"/>
        </w:rPr>
        <w:t xml:space="preserve">  钢中铜的各残余含量不应大于0.30%，且总量不应大于0.6%。经需方同意，铜的残余含量可不大于0.35%。</w:t>
      </w:r>
    </w:p>
    <w:p>
      <w:pPr>
        <w:keepNext w:val="0"/>
        <w:keepLines w:val="0"/>
        <w:pageBreakBefore w:val="0"/>
        <w:widowControl w:val="0"/>
        <w:kinsoku/>
        <w:wordWrap/>
        <w:overflowPunct/>
        <w:topLinePunct w:val="0"/>
        <w:autoSpaceDE/>
        <w:autoSpaceDN/>
        <w:bidi w:val="0"/>
        <w:adjustRightInd/>
        <w:spacing w:line="440" w:lineRule="exact"/>
        <w:textAlignment w:val="auto"/>
        <w:rPr>
          <w:bCs/>
          <w:szCs w:val="21"/>
        </w:rPr>
      </w:pPr>
      <w:r>
        <w:rPr>
          <w:b/>
          <w:szCs w:val="21"/>
        </w:rPr>
        <w:t xml:space="preserve">A.1.2  </w:t>
      </w:r>
      <w:r>
        <w:rPr>
          <w:bCs/>
          <w:szCs w:val="21"/>
        </w:rPr>
        <w:t>钢筋的力学性能</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szCs w:val="21"/>
        </w:rPr>
      </w:pPr>
      <w:r>
        <w:rPr>
          <w:b/>
          <w:szCs w:val="21"/>
        </w:rPr>
        <w:t xml:space="preserve">1  </w:t>
      </w:r>
      <w:r>
        <w:rPr>
          <w:szCs w:val="21"/>
        </w:rPr>
        <w:t>交货状态的力学性能应符合</w:t>
      </w:r>
      <w:r>
        <w:rPr>
          <w:spacing w:val="20"/>
          <w:szCs w:val="21"/>
        </w:rPr>
        <w:t>表A.1.2</w:t>
      </w:r>
      <w:r>
        <w:rPr>
          <w:szCs w:val="21"/>
        </w:rPr>
        <w:t>的规定。</w:t>
      </w:r>
    </w:p>
    <w:p>
      <w:pPr>
        <w:spacing w:before="156" w:beforeLines="50" w:after="156" w:afterLines="50" w:line="440" w:lineRule="exact"/>
        <w:jc w:val="center"/>
        <w:rPr>
          <w:rFonts w:eastAsiaTheme="minorEastAsia"/>
          <w:b/>
          <w:bCs/>
          <w:sz w:val="18"/>
          <w:szCs w:val="18"/>
        </w:rPr>
      </w:pPr>
      <w:r>
        <w:rPr>
          <w:rFonts w:eastAsiaTheme="minorEastAsia"/>
          <w:b/>
          <w:bCs/>
          <w:sz w:val="18"/>
          <w:szCs w:val="18"/>
        </w:rPr>
        <w:t>表A.1.2  力学性能要求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51"/>
        <w:gridCol w:w="857"/>
        <w:gridCol w:w="715"/>
        <w:gridCol w:w="69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1" w:type="dxa"/>
            <w:vAlign w:val="center"/>
          </w:tcPr>
          <w:p>
            <w:pPr>
              <w:jc w:val="center"/>
              <w:rPr>
                <w:sz w:val="18"/>
                <w:szCs w:val="18"/>
              </w:rPr>
            </w:pPr>
            <w:r>
              <w:rPr>
                <w:rFonts w:hint="eastAsia"/>
                <w:sz w:val="18"/>
                <w:szCs w:val="18"/>
              </w:rPr>
              <w:t>牌号</w:t>
            </w:r>
          </w:p>
        </w:tc>
        <w:tc>
          <w:tcPr>
            <w:tcW w:w="850" w:type="dxa"/>
            <w:vAlign w:val="center"/>
          </w:tcPr>
          <w:p>
            <w:pPr>
              <w:jc w:val="center"/>
              <w:rPr>
                <w:sz w:val="18"/>
                <w:szCs w:val="18"/>
              </w:rPr>
            </w:pPr>
            <w:r>
              <w:rPr>
                <w:kern w:val="0"/>
                <w:sz w:val="18"/>
                <w:szCs w:val="18"/>
              </w:rPr>
              <w:t>R</w:t>
            </w:r>
            <w:r>
              <w:rPr>
                <w:kern w:val="0"/>
                <w:sz w:val="18"/>
                <w:szCs w:val="18"/>
                <w:vertAlign w:val="subscript"/>
              </w:rPr>
              <w:t>eL</w:t>
            </w:r>
            <w:r>
              <w:rPr>
                <w:kern w:val="0"/>
                <w:sz w:val="18"/>
                <w:szCs w:val="18"/>
              </w:rPr>
              <w:t>（MPa）</w:t>
            </w:r>
          </w:p>
        </w:tc>
        <w:tc>
          <w:tcPr>
            <w:tcW w:w="851" w:type="dxa"/>
            <w:vAlign w:val="center"/>
          </w:tcPr>
          <w:p>
            <w:pPr>
              <w:jc w:val="center"/>
              <w:rPr>
                <w:sz w:val="18"/>
                <w:szCs w:val="18"/>
              </w:rPr>
            </w:pPr>
            <w:r>
              <w:rPr>
                <w:kern w:val="0"/>
                <w:sz w:val="18"/>
                <w:szCs w:val="18"/>
              </w:rPr>
              <w:t>R</w:t>
            </w:r>
            <w:r>
              <w:rPr>
                <w:kern w:val="0"/>
                <w:sz w:val="18"/>
                <w:szCs w:val="18"/>
                <w:vertAlign w:val="subscript"/>
              </w:rPr>
              <w:t>m</w:t>
            </w:r>
            <w:r>
              <w:rPr>
                <w:kern w:val="0"/>
                <w:sz w:val="18"/>
                <w:szCs w:val="18"/>
              </w:rPr>
              <w:t>（MPa）</w:t>
            </w:r>
          </w:p>
        </w:tc>
        <w:tc>
          <w:tcPr>
            <w:tcW w:w="857" w:type="dxa"/>
            <w:vAlign w:val="center"/>
          </w:tcPr>
          <w:p>
            <w:pPr>
              <w:jc w:val="center"/>
            </w:pPr>
            <w:r>
              <w:rPr>
                <w:kern w:val="0"/>
                <w:sz w:val="18"/>
                <w:szCs w:val="18"/>
              </w:rPr>
              <w:t>R</w:t>
            </w:r>
            <w:r>
              <w:rPr>
                <w:kern w:val="0"/>
                <w:sz w:val="18"/>
                <w:szCs w:val="18"/>
                <w:vertAlign w:val="superscript"/>
              </w:rPr>
              <w:t>o</w:t>
            </w:r>
            <w:r>
              <w:rPr>
                <w:kern w:val="0"/>
                <w:sz w:val="18"/>
                <w:szCs w:val="18"/>
                <w:vertAlign w:val="subscript"/>
              </w:rPr>
              <w:t>m</w:t>
            </w:r>
            <w:r>
              <w:rPr>
                <w:kern w:val="0"/>
                <w:sz w:val="18"/>
                <w:szCs w:val="18"/>
              </w:rPr>
              <w:t>/R</w:t>
            </w:r>
            <w:r>
              <w:rPr>
                <w:kern w:val="0"/>
                <w:sz w:val="18"/>
                <w:szCs w:val="18"/>
                <w:vertAlign w:val="superscript"/>
              </w:rPr>
              <w:t>o</w:t>
            </w:r>
            <w:r>
              <w:rPr>
                <w:kern w:val="0"/>
                <w:sz w:val="18"/>
                <w:szCs w:val="18"/>
                <w:vertAlign w:val="subscript"/>
              </w:rPr>
              <w:t>eL</w:t>
            </w:r>
          </w:p>
        </w:tc>
        <w:tc>
          <w:tcPr>
            <w:tcW w:w="715" w:type="dxa"/>
            <w:vAlign w:val="center"/>
          </w:tcPr>
          <w:p>
            <w:pPr>
              <w:jc w:val="center"/>
              <w:rPr>
                <w:sz w:val="18"/>
                <w:szCs w:val="18"/>
              </w:rPr>
            </w:pPr>
            <w:r>
              <w:rPr>
                <w:kern w:val="0"/>
                <w:sz w:val="18"/>
                <w:szCs w:val="18"/>
              </w:rPr>
              <w:t>A（%）</w:t>
            </w:r>
          </w:p>
        </w:tc>
        <w:tc>
          <w:tcPr>
            <w:tcW w:w="696" w:type="dxa"/>
            <w:vAlign w:val="center"/>
          </w:tcPr>
          <w:p>
            <w:pPr>
              <w:jc w:val="center"/>
              <w:rPr>
                <w:sz w:val="18"/>
                <w:szCs w:val="18"/>
              </w:rPr>
            </w:pPr>
            <w:r>
              <w:rPr>
                <w:kern w:val="0"/>
                <w:sz w:val="18"/>
                <w:szCs w:val="18"/>
              </w:rPr>
              <w:t>A</w:t>
            </w:r>
            <w:r>
              <w:rPr>
                <w:kern w:val="0"/>
                <w:sz w:val="18"/>
                <w:szCs w:val="18"/>
                <w:vertAlign w:val="subscript"/>
              </w:rPr>
              <w:t>gt</w:t>
            </w:r>
            <w:r>
              <w:rPr>
                <w:kern w:val="0"/>
                <w:sz w:val="18"/>
                <w:szCs w:val="18"/>
              </w:rPr>
              <w:t>（%）</w:t>
            </w:r>
          </w:p>
        </w:tc>
        <w:tc>
          <w:tcPr>
            <w:tcW w:w="826" w:type="dxa"/>
            <w:vAlign w:val="center"/>
          </w:tcPr>
          <w:p>
            <w:pPr>
              <w:jc w:val="center"/>
              <w:rPr>
                <w:sz w:val="18"/>
                <w:szCs w:val="18"/>
              </w:rPr>
            </w:pPr>
            <w:r>
              <w:rPr>
                <w:kern w:val="0"/>
                <w:sz w:val="18"/>
                <w:szCs w:val="18"/>
              </w:rPr>
              <w:t>R</w:t>
            </w:r>
            <w:r>
              <w:rPr>
                <w:kern w:val="0"/>
                <w:sz w:val="18"/>
                <w:szCs w:val="18"/>
                <w:vertAlign w:val="superscript"/>
              </w:rPr>
              <w:t>o</w:t>
            </w:r>
            <w:r>
              <w:rPr>
                <w:kern w:val="0"/>
                <w:sz w:val="18"/>
                <w:szCs w:val="18"/>
                <w:vertAlign w:val="subscript"/>
              </w:rPr>
              <w:t>eL</w:t>
            </w:r>
            <w:r>
              <w:rPr>
                <w:kern w:val="0"/>
                <w:sz w:val="18"/>
                <w:szCs w:val="18"/>
              </w:rPr>
              <w:t>/R</w:t>
            </w:r>
            <w:r>
              <w:rPr>
                <w:kern w:val="0"/>
                <w:sz w:val="18"/>
                <w:szCs w:val="18"/>
                <w:vertAlign w:val="subscript"/>
              </w:rPr>
              <w: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01" w:type="dxa"/>
            <w:vAlign w:val="center"/>
          </w:tcPr>
          <w:p>
            <w:pPr>
              <w:jc w:val="center"/>
              <w:rPr>
                <w:sz w:val="18"/>
                <w:szCs w:val="18"/>
              </w:rPr>
            </w:pPr>
            <w:r>
              <w:rPr>
                <w:kern w:val="0"/>
                <w:sz w:val="18"/>
                <w:szCs w:val="18"/>
              </w:rPr>
              <w:t>HRB635</w:t>
            </w:r>
          </w:p>
        </w:tc>
        <w:tc>
          <w:tcPr>
            <w:tcW w:w="850" w:type="dxa"/>
            <w:vAlign w:val="center"/>
          </w:tcPr>
          <w:p>
            <w:pPr>
              <w:jc w:val="center"/>
              <w:rPr>
                <w:sz w:val="18"/>
                <w:szCs w:val="18"/>
              </w:rPr>
            </w:pPr>
            <w:r>
              <w:rPr>
                <w:kern w:val="0"/>
                <w:sz w:val="18"/>
                <w:szCs w:val="18"/>
              </w:rPr>
              <w:t>≥635</w:t>
            </w:r>
          </w:p>
        </w:tc>
        <w:tc>
          <w:tcPr>
            <w:tcW w:w="851" w:type="dxa"/>
            <w:vAlign w:val="center"/>
          </w:tcPr>
          <w:p>
            <w:pPr>
              <w:jc w:val="center"/>
              <w:rPr>
                <w:sz w:val="18"/>
                <w:szCs w:val="18"/>
              </w:rPr>
            </w:pPr>
            <w:r>
              <w:rPr>
                <w:kern w:val="0"/>
                <w:sz w:val="18"/>
                <w:szCs w:val="18"/>
              </w:rPr>
              <w:t>≥795</w:t>
            </w:r>
          </w:p>
        </w:tc>
        <w:tc>
          <w:tcPr>
            <w:tcW w:w="857" w:type="dxa"/>
            <w:vAlign w:val="center"/>
          </w:tcPr>
          <w:p>
            <w:pPr>
              <w:jc w:val="center"/>
              <w:rPr>
                <w:sz w:val="18"/>
                <w:szCs w:val="18"/>
              </w:rPr>
            </w:pPr>
            <w:r>
              <w:rPr>
                <w:rFonts w:hint="eastAsia"/>
                <w:kern w:val="0"/>
                <w:sz w:val="18"/>
                <w:szCs w:val="18"/>
              </w:rPr>
              <w:t>—</w:t>
            </w:r>
          </w:p>
        </w:tc>
        <w:tc>
          <w:tcPr>
            <w:tcW w:w="715" w:type="dxa"/>
            <w:vAlign w:val="center"/>
          </w:tcPr>
          <w:p>
            <w:pPr>
              <w:jc w:val="center"/>
              <w:rPr>
                <w:sz w:val="18"/>
                <w:szCs w:val="18"/>
              </w:rPr>
            </w:pPr>
            <w:r>
              <w:rPr>
                <w:kern w:val="0"/>
                <w:sz w:val="18"/>
                <w:szCs w:val="18"/>
              </w:rPr>
              <w:t>≥15.0</w:t>
            </w:r>
          </w:p>
        </w:tc>
        <w:tc>
          <w:tcPr>
            <w:tcW w:w="696" w:type="dxa"/>
            <w:vAlign w:val="center"/>
          </w:tcPr>
          <w:p>
            <w:pPr>
              <w:jc w:val="center"/>
              <w:rPr>
                <w:sz w:val="18"/>
                <w:szCs w:val="18"/>
              </w:rPr>
            </w:pPr>
            <w:r>
              <w:rPr>
                <w:kern w:val="0"/>
                <w:sz w:val="18"/>
                <w:szCs w:val="18"/>
              </w:rPr>
              <w:t>≥7.5</w:t>
            </w:r>
          </w:p>
        </w:tc>
        <w:tc>
          <w:tcPr>
            <w:tcW w:w="826" w:type="dxa"/>
            <w:vAlign w:val="center"/>
          </w:tcPr>
          <w:p>
            <w:pPr>
              <w:jc w:val="center"/>
              <w:rPr>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01" w:type="dxa"/>
            <w:vAlign w:val="center"/>
          </w:tcPr>
          <w:p>
            <w:pPr>
              <w:jc w:val="center"/>
              <w:rPr>
                <w:sz w:val="18"/>
                <w:szCs w:val="18"/>
              </w:rPr>
            </w:pPr>
            <w:r>
              <w:rPr>
                <w:kern w:val="0"/>
                <w:sz w:val="18"/>
                <w:szCs w:val="18"/>
              </w:rPr>
              <w:t>HRB635E</w:t>
            </w:r>
          </w:p>
        </w:tc>
        <w:tc>
          <w:tcPr>
            <w:tcW w:w="850" w:type="dxa"/>
            <w:vAlign w:val="center"/>
          </w:tcPr>
          <w:p>
            <w:pPr>
              <w:jc w:val="center"/>
              <w:rPr>
                <w:sz w:val="18"/>
                <w:szCs w:val="18"/>
              </w:rPr>
            </w:pPr>
            <w:r>
              <w:rPr>
                <w:kern w:val="0"/>
                <w:sz w:val="18"/>
                <w:szCs w:val="18"/>
              </w:rPr>
              <w:t>≥635</w:t>
            </w:r>
          </w:p>
        </w:tc>
        <w:tc>
          <w:tcPr>
            <w:tcW w:w="851" w:type="dxa"/>
            <w:vAlign w:val="center"/>
          </w:tcPr>
          <w:p>
            <w:pPr>
              <w:jc w:val="center"/>
              <w:rPr>
                <w:sz w:val="18"/>
                <w:szCs w:val="18"/>
              </w:rPr>
            </w:pPr>
            <w:r>
              <w:rPr>
                <w:kern w:val="0"/>
                <w:sz w:val="18"/>
                <w:szCs w:val="18"/>
              </w:rPr>
              <w:t>≥795</w:t>
            </w:r>
          </w:p>
        </w:tc>
        <w:tc>
          <w:tcPr>
            <w:tcW w:w="857" w:type="dxa"/>
            <w:vAlign w:val="center"/>
          </w:tcPr>
          <w:p>
            <w:pPr>
              <w:jc w:val="center"/>
              <w:rPr>
                <w:sz w:val="18"/>
                <w:szCs w:val="18"/>
              </w:rPr>
            </w:pPr>
            <w:r>
              <w:rPr>
                <w:kern w:val="0"/>
                <w:sz w:val="18"/>
                <w:szCs w:val="18"/>
              </w:rPr>
              <w:t>≥1.25</w:t>
            </w:r>
          </w:p>
        </w:tc>
        <w:tc>
          <w:tcPr>
            <w:tcW w:w="715" w:type="dxa"/>
            <w:vAlign w:val="center"/>
          </w:tcPr>
          <w:p>
            <w:pPr>
              <w:jc w:val="center"/>
              <w:rPr>
                <w:sz w:val="18"/>
                <w:szCs w:val="18"/>
              </w:rPr>
            </w:pPr>
            <w:r>
              <w:rPr>
                <w:kern w:val="0"/>
                <w:sz w:val="18"/>
                <w:szCs w:val="18"/>
              </w:rPr>
              <w:t>≥15.0</w:t>
            </w:r>
          </w:p>
        </w:tc>
        <w:tc>
          <w:tcPr>
            <w:tcW w:w="696" w:type="dxa"/>
            <w:vAlign w:val="center"/>
          </w:tcPr>
          <w:p>
            <w:pPr>
              <w:jc w:val="center"/>
              <w:rPr>
                <w:sz w:val="18"/>
                <w:szCs w:val="18"/>
              </w:rPr>
            </w:pPr>
            <w:r>
              <w:rPr>
                <w:kern w:val="0"/>
                <w:sz w:val="18"/>
                <w:szCs w:val="18"/>
              </w:rPr>
              <w:t>≥9.0</w:t>
            </w:r>
          </w:p>
        </w:tc>
        <w:tc>
          <w:tcPr>
            <w:tcW w:w="826" w:type="dxa"/>
            <w:vAlign w:val="center"/>
          </w:tcPr>
          <w:p>
            <w:pPr>
              <w:jc w:val="center"/>
              <w:rPr>
                <w:kern w:val="0"/>
                <w:sz w:val="18"/>
                <w:szCs w:val="18"/>
              </w:rPr>
            </w:pPr>
            <w:r>
              <w:rPr>
                <w:sz w:val="18"/>
                <w:szCs w:val="18"/>
              </w:rPr>
              <w:t>≤</w:t>
            </w:r>
            <w:r>
              <w:rPr>
                <w:kern w:val="0"/>
                <w:sz w:val="18"/>
                <w:szCs w:val="18"/>
              </w:rPr>
              <w:t>1.30</w:t>
            </w:r>
          </w:p>
        </w:tc>
      </w:tr>
    </w:tbl>
    <w:p>
      <w:pPr>
        <w:spacing w:line="440" w:lineRule="exact"/>
        <w:ind w:firstLine="420" w:firstLineChars="200"/>
        <w:rPr>
          <w:szCs w:val="21"/>
        </w:rPr>
      </w:pPr>
      <w:r>
        <w:rPr>
          <w:rFonts w:hint="eastAsia"/>
          <w:kern w:val="0"/>
          <w:szCs w:val="21"/>
          <w:lang w:val="en-US" w:eastAsia="zh-CN"/>
        </w:rPr>
        <w:t>2</w:t>
      </w:r>
      <w:r>
        <w:rPr>
          <w:kern w:val="0"/>
          <w:szCs w:val="21"/>
        </w:rPr>
        <w:t xml:space="preserve">  </w:t>
      </w:r>
      <w:r>
        <w:rPr>
          <w:spacing w:val="-12"/>
          <w:szCs w:val="21"/>
        </w:rPr>
        <w:t>有较高要求的</w:t>
      </w:r>
      <w:r>
        <w:rPr>
          <w:rFonts w:hint="eastAsia"/>
          <w:spacing w:val="-12"/>
          <w:szCs w:val="21"/>
        </w:rPr>
        <w:t>抗震</w:t>
      </w:r>
      <w:r>
        <w:rPr>
          <w:spacing w:val="-12"/>
          <w:szCs w:val="21"/>
        </w:rPr>
        <w:t>结构，适用牌号为在本标准表</w:t>
      </w:r>
      <w:r>
        <w:rPr>
          <w:szCs w:val="21"/>
        </w:rPr>
        <w:t>A.1.2</w:t>
      </w:r>
      <w:r>
        <w:rPr>
          <w:spacing w:val="-4"/>
          <w:szCs w:val="21"/>
        </w:rPr>
        <w:t xml:space="preserve"> 中已</w:t>
      </w:r>
      <w:r>
        <w:rPr>
          <w:spacing w:val="-13"/>
          <w:szCs w:val="21"/>
        </w:rPr>
        <w:t>有牌号上加</w:t>
      </w:r>
      <w:r>
        <w:rPr>
          <w:rFonts w:hint="eastAsia"/>
          <w:spacing w:val="-13"/>
          <w:szCs w:val="21"/>
        </w:rPr>
        <w:t>“E”</w:t>
      </w:r>
      <w:r>
        <w:rPr>
          <w:rFonts w:hint="eastAsia"/>
          <w:spacing w:val="-3"/>
          <w:szCs w:val="21"/>
        </w:rPr>
        <w:t>（</w:t>
      </w:r>
      <w:r>
        <w:rPr>
          <w:spacing w:val="-3"/>
          <w:szCs w:val="21"/>
        </w:rPr>
        <w:t>HRB635E</w:t>
      </w:r>
      <w:r>
        <w:rPr>
          <w:rFonts w:hint="eastAsia"/>
          <w:spacing w:val="-3"/>
          <w:szCs w:val="21"/>
        </w:rPr>
        <w:t>）</w:t>
      </w:r>
      <w:r>
        <w:rPr>
          <w:spacing w:val="3"/>
          <w:szCs w:val="21"/>
        </w:rPr>
        <w:t>的钢筋。该类钢筋除应满足下列要求</w:t>
      </w:r>
      <w:r>
        <w:rPr>
          <w:spacing w:val="-11"/>
          <w:szCs w:val="21"/>
        </w:rPr>
        <w:t>外，其他要求与相应牌号钢筋相同</w:t>
      </w:r>
      <w:r>
        <w:rPr>
          <w:rFonts w:hint="eastAsia"/>
          <w:spacing w:val="-11"/>
          <w:szCs w:val="21"/>
        </w:rPr>
        <w:t>：</w:t>
      </w:r>
    </w:p>
    <w:p>
      <w:pPr>
        <w:pStyle w:val="5"/>
        <w:spacing w:after="0" w:line="440" w:lineRule="exact"/>
        <w:ind w:firstLine="426" w:firstLineChars="200"/>
        <w:rPr>
          <w:szCs w:val="21"/>
        </w:rPr>
      </w:pPr>
      <w:r>
        <w:rPr>
          <w:b/>
          <w:bCs/>
          <w:spacing w:val="1"/>
          <w:szCs w:val="21"/>
        </w:rPr>
        <w:t>1）</w:t>
      </w:r>
      <w:r>
        <w:rPr>
          <w:spacing w:val="1"/>
          <w:szCs w:val="21"/>
        </w:rPr>
        <w:t>钢筋</w:t>
      </w:r>
      <w:r>
        <w:rPr>
          <w:rFonts w:hint="eastAsia"/>
          <w:spacing w:val="1"/>
          <w:szCs w:val="21"/>
          <w:lang w:val="en-US" w:eastAsia="zh-CN"/>
        </w:rPr>
        <w:t>的</w:t>
      </w:r>
      <w:r>
        <w:rPr>
          <w:spacing w:val="1"/>
          <w:szCs w:val="21"/>
        </w:rPr>
        <w:t>抗拉强度</w:t>
      </w:r>
      <w:r>
        <w:rPr>
          <w:rFonts w:hint="eastAsia"/>
          <w:spacing w:val="1"/>
          <w:szCs w:val="21"/>
          <w:lang w:val="en-US" w:eastAsia="zh-CN"/>
        </w:rPr>
        <w:t>实测值</w:t>
      </w:r>
      <w:r>
        <w:rPr>
          <w:spacing w:val="1"/>
          <w:szCs w:val="21"/>
        </w:rPr>
        <w:t>与屈服强度</w:t>
      </w:r>
      <w:r>
        <w:rPr>
          <w:rFonts w:hint="eastAsia"/>
          <w:spacing w:val="1"/>
          <w:szCs w:val="21"/>
          <w:lang w:val="en-US" w:eastAsia="zh-CN"/>
        </w:rPr>
        <w:t>实测值</w:t>
      </w:r>
      <w:r>
        <w:rPr>
          <w:spacing w:val="1"/>
          <w:szCs w:val="21"/>
        </w:rPr>
        <w:t>之比</w:t>
      </w:r>
      <w:r>
        <w:rPr>
          <w:kern w:val="0"/>
          <w:szCs w:val="21"/>
        </w:rPr>
        <w:t>R</w:t>
      </w:r>
      <w:r>
        <w:rPr>
          <w:kern w:val="0"/>
          <w:szCs w:val="21"/>
          <w:vertAlign w:val="superscript"/>
        </w:rPr>
        <w:t>o</w:t>
      </w:r>
      <w:r>
        <w:rPr>
          <w:kern w:val="0"/>
          <w:szCs w:val="21"/>
          <w:vertAlign w:val="subscript"/>
        </w:rPr>
        <w:t>m</w:t>
      </w:r>
      <w:r>
        <w:rPr>
          <w:kern w:val="0"/>
          <w:szCs w:val="21"/>
        </w:rPr>
        <w:t>/R</w:t>
      </w:r>
      <w:r>
        <w:rPr>
          <w:kern w:val="0"/>
          <w:szCs w:val="21"/>
          <w:vertAlign w:val="superscript"/>
        </w:rPr>
        <w:t>o</w:t>
      </w:r>
      <w:r>
        <w:rPr>
          <w:kern w:val="0"/>
          <w:szCs w:val="21"/>
          <w:vertAlign w:val="subscript"/>
        </w:rPr>
        <w:t>eL</w:t>
      </w:r>
      <w:r>
        <w:rPr>
          <w:szCs w:val="21"/>
        </w:rPr>
        <w:t>不应小于</w:t>
      </w:r>
      <w:r>
        <w:rPr>
          <w:w w:val="105"/>
          <w:szCs w:val="21"/>
        </w:rPr>
        <w:t>1.25</w:t>
      </w:r>
      <w:r>
        <w:rPr>
          <w:rFonts w:hint="eastAsia"/>
          <w:w w:val="105"/>
          <w:szCs w:val="21"/>
        </w:rPr>
        <w:t>；</w:t>
      </w:r>
    </w:p>
    <w:p>
      <w:pPr>
        <w:pStyle w:val="15"/>
        <w:tabs>
          <w:tab w:val="left" w:pos="976"/>
        </w:tabs>
        <w:spacing w:line="440" w:lineRule="exact"/>
        <w:ind w:firstLine="462"/>
        <w:rPr>
          <w:rFonts w:ascii="Times New Roman" w:hAnsi="Times New Roman"/>
          <w:sz w:val="21"/>
          <w:szCs w:val="21"/>
        </w:rPr>
      </w:pPr>
      <w:r>
        <w:rPr>
          <w:rFonts w:ascii="Times New Roman" w:hAnsi="Times New Roman"/>
          <w:b/>
          <w:bCs/>
          <w:spacing w:val="10"/>
          <w:sz w:val="21"/>
          <w:szCs w:val="21"/>
        </w:rPr>
        <w:t>2）</w:t>
      </w:r>
      <w:r>
        <w:rPr>
          <w:rFonts w:ascii="Times New Roman" w:hAnsi="Times New Roman"/>
          <w:spacing w:val="10"/>
          <w:sz w:val="21"/>
          <w:szCs w:val="21"/>
        </w:rPr>
        <w:t>钢筋的屈服强度实测值与</w:t>
      </w:r>
      <w:r>
        <w:rPr>
          <w:rFonts w:ascii="Times New Roman" w:hAnsi="Times New Roman"/>
          <w:spacing w:val="2"/>
          <w:sz w:val="21"/>
          <w:szCs w:val="21"/>
        </w:rPr>
        <w:t>屈服强度</w:t>
      </w:r>
      <w:r>
        <w:rPr>
          <w:rFonts w:hint="eastAsia" w:ascii="Times New Roman" w:hAnsi="Times New Roman"/>
          <w:spacing w:val="2"/>
          <w:sz w:val="21"/>
          <w:szCs w:val="21"/>
          <w:lang w:val="en-US" w:eastAsia="zh-CN"/>
        </w:rPr>
        <w:t>标准</w:t>
      </w:r>
      <w:r>
        <w:rPr>
          <w:rFonts w:ascii="Times New Roman" w:hAnsi="Times New Roman"/>
          <w:sz w:val="21"/>
          <w:szCs w:val="21"/>
        </w:rPr>
        <w:t>值的比值R</w:t>
      </w:r>
      <w:r>
        <w:rPr>
          <w:rFonts w:hint="eastAsia" w:ascii="Times New Roman" w:hAnsi="Times New Roman"/>
          <w:sz w:val="21"/>
          <w:szCs w:val="21"/>
          <w:vertAlign w:val="superscript"/>
        </w:rPr>
        <w:t>o</w:t>
      </w:r>
      <w:r>
        <w:rPr>
          <w:rFonts w:ascii="Times New Roman" w:hAnsi="Times New Roman"/>
          <w:sz w:val="21"/>
          <w:szCs w:val="21"/>
          <w:vertAlign w:val="subscript"/>
        </w:rPr>
        <w:t>eL</w:t>
      </w:r>
      <w:r>
        <w:rPr>
          <w:rFonts w:ascii="Times New Roman" w:hAnsi="Times New Roman"/>
          <w:sz w:val="21"/>
          <w:szCs w:val="21"/>
        </w:rPr>
        <w:t>/R</w:t>
      </w:r>
      <w:r>
        <w:rPr>
          <w:rFonts w:ascii="Times New Roman" w:hAnsi="Times New Roman"/>
          <w:sz w:val="21"/>
          <w:szCs w:val="21"/>
          <w:vertAlign w:val="subscript"/>
        </w:rPr>
        <w:t>eL</w:t>
      </w:r>
      <w:r>
        <w:rPr>
          <w:rFonts w:ascii="Times New Roman" w:hAnsi="Times New Roman"/>
          <w:sz w:val="21"/>
          <w:szCs w:val="21"/>
        </w:rPr>
        <w:t xml:space="preserve"> 不应大于1.30</w:t>
      </w:r>
      <w:r>
        <w:rPr>
          <w:rFonts w:hint="eastAsia" w:ascii="Times New Roman" w:hAnsi="Times New Roman"/>
          <w:sz w:val="21"/>
          <w:szCs w:val="21"/>
        </w:rPr>
        <w:t>；</w:t>
      </w:r>
    </w:p>
    <w:p>
      <w:pPr>
        <w:spacing w:line="440" w:lineRule="exact"/>
        <w:ind w:firstLine="430" w:firstLineChars="200"/>
        <w:rPr>
          <w:szCs w:val="21"/>
        </w:rPr>
      </w:pPr>
      <w:r>
        <w:rPr>
          <w:b/>
          <w:bCs/>
          <w:spacing w:val="2"/>
          <w:szCs w:val="21"/>
        </w:rPr>
        <w:t>3）</w:t>
      </w:r>
      <w:r>
        <w:rPr>
          <w:spacing w:val="2"/>
          <w:szCs w:val="21"/>
        </w:rPr>
        <w:t>钢筋的最大拉力下总伸长率</w:t>
      </w:r>
      <w:r>
        <w:rPr>
          <w:szCs w:val="21"/>
        </w:rPr>
        <w:t>A</w:t>
      </w:r>
      <w:r>
        <w:rPr>
          <w:szCs w:val="21"/>
          <w:vertAlign w:val="subscript"/>
        </w:rPr>
        <w:t>gt</w:t>
      </w:r>
      <w:r>
        <w:rPr>
          <w:spacing w:val="7"/>
          <w:szCs w:val="21"/>
          <w:vertAlign w:val="subscript"/>
        </w:rPr>
        <w:t xml:space="preserve"> </w:t>
      </w:r>
      <w:r>
        <w:rPr>
          <w:spacing w:val="7"/>
          <w:szCs w:val="21"/>
        </w:rPr>
        <w:t>不应小于</w:t>
      </w:r>
      <w:r>
        <w:rPr>
          <w:szCs w:val="21"/>
        </w:rPr>
        <w:t>9%。</w:t>
      </w:r>
    </w:p>
    <w:p>
      <w:pPr>
        <w:pStyle w:val="5"/>
        <w:spacing w:after="0" w:line="440" w:lineRule="exact"/>
        <w:ind w:firstLine="432" w:firstLineChars="200"/>
        <w:rPr>
          <w:spacing w:val="-8"/>
          <w:szCs w:val="21"/>
        </w:rPr>
      </w:pPr>
      <w:r>
        <w:rPr>
          <w:spacing w:val="3"/>
          <w:szCs w:val="21"/>
        </w:rPr>
        <w:t>注</w:t>
      </w:r>
      <w:r>
        <w:rPr>
          <w:w w:val="94"/>
          <w:szCs w:val="21"/>
        </w:rPr>
        <w:t xml:space="preserve">: </w:t>
      </w:r>
      <w:r>
        <w:rPr>
          <w:rFonts w:hint="eastAsia"/>
          <w:w w:val="94"/>
          <w:szCs w:val="21"/>
          <w:lang w:val="en-US" w:eastAsia="zh-CN"/>
        </w:rPr>
        <w:t xml:space="preserve"> </w:t>
      </w:r>
      <w:r>
        <w:rPr>
          <w:kern w:val="0"/>
          <w:szCs w:val="21"/>
        </w:rPr>
        <w:t>R</w:t>
      </w:r>
      <w:r>
        <w:rPr>
          <w:kern w:val="0"/>
          <w:szCs w:val="21"/>
          <w:vertAlign w:val="superscript"/>
        </w:rPr>
        <w:t>o</w:t>
      </w:r>
      <w:r>
        <w:rPr>
          <w:kern w:val="0"/>
          <w:szCs w:val="21"/>
          <w:vertAlign w:val="subscript"/>
        </w:rPr>
        <w:t>m</w:t>
      </w:r>
      <w:r>
        <w:rPr>
          <w:spacing w:val="-8"/>
          <w:szCs w:val="21"/>
        </w:rPr>
        <w:t>为钢筋的抗拉强度实测值；</w:t>
      </w:r>
    </w:p>
    <w:p>
      <w:pPr>
        <w:pStyle w:val="5"/>
        <w:spacing w:after="0" w:line="440" w:lineRule="exact"/>
        <w:ind w:firstLine="840" w:firstLineChars="400"/>
        <w:rPr>
          <w:rFonts w:hint="eastAsia"/>
          <w:spacing w:val="-8"/>
          <w:szCs w:val="21"/>
        </w:rPr>
      </w:pPr>
      <w:r>
        <w:rPr>
          <w:kern w:val="0"/>
          <w:szCs w:val="21"/>
        </w:rPr>
        <w:t>R</w:t>
      </w:r>
      <w:r>
        <w:rPr>
          <w:kern w:val="0"/>
          <w:szCs w:val="21"/>
          <w:vertAlign w:val="superscript"/>
        </w:rPr>
        <w:t>o</w:t>
      </w:r>
      <w:r>
        <w:rPr>
          <w:kern w:val="0"/>
          <w:szCs w:val="21"/>
          <w:vertAlign w:val="subscript"/>
        </w:rPr>
        <w:t>eL</w:t>
      </w:r>
      <w:r>
        <w:rPr>
          <w:spacing w:val="-8"/>
          <w:szCs w:val="21"/>
        </w:rPr>
        <w:t>为钢筋的屈服强度实测值</w:t>
      </w:r>
      <w:r>
        <w:rPr>
          <w:rFonts w:hint="eastAsia"/>
          <w:spacing w:val="-8"/>
          <w:szCs w:val="21"/>
        </w:rPr>
        <w:t>；</w:t>
      </w:r>
    </w:p>
    <w:p>
      <w:pPr>
        <w:pStyle w:val="5"/>
        <w:spacing w:after="0" w:line="440" w:lineRule="exact"/>
        <w:ind w:firstLine="840" w:firstLineChars="400"/>
        <w:rPr>
          <w:szCs w:val="21"/>
        </w:rPr>
      </w:pPr>
      <w:r>
        <w:rPr>
          <w:szCs w:val="21"/>
        </w:rPr>
        <w:t>A</w:t>
      </w:r>
      <w:r>
        <w:rPr>
          <w:szCs w:val="21"/>
          <w:vertAlign w:val="subscript"/>
        </w:rPr>
        <w:t>gt</w:t>
      </w:r>
      <w:r>
        <w:rPr>
          <w:spacing w:val="-13"/>
          <w:szCs w:val="21"/>
        </w:rPr>
        <w:t>为</w:t>
      </w:r>
      <w:r>
        <w:rPr>
          <w:spacing w:val="-1"/>
          <w:szCs w:val="21"/>
        </w:rPr>
        <w:t>钢筋标准中热轧带肋钢筋的断后伸长率，即钢筋拉断后在拼接断口</w:t>
      </w:r>
      <w:r>
        <w:rPr>
          <w:spacing w:val="12"/>
          <w:szCs w:val="21"/>
        </w:rPr>
        <w:t>两旁</w:t>
      </w:r>
      <w:r>
        <w:rPr>
          <w:szCs w:val="21"/>
        </w:rPr>
        <w:t>5</w:t>
      </w:r>
      <w:r>
        <w:rPr>
          <w:spacing w:val="-6"/>
          <w:szCs w:val="21"/>
        </w:rPr>
        <w:t>倍直径的长度范围内量测所得的伸长率。</w:t>
      </w:r>
    </w:p>
    <w:p>
      <w:pPr>
        <w:tabs>
          <w:tab w:val="left" w:pos="3105"/>
        </w:tabs>
        <w:spacing w:before="156" w:beforeLines="50" w:after="156" w:afterLines="50" w:line="420" w:lineRule="exact"/>
        <w:rPr>
          <w:b/>
          <w:szCs w:val="21"/>
        </w:rPr>
      </w:pPr>
      <w:r>
        <w:rPr>
          <w:b/>
          <w:szCs w:val="21"/>
        </w:rPr>
        <w:t>A.1.3  工艺性能</w:t>
      </w:r>
    </w:p>
    <w:p>
      <w:pPr>
        <w:snapToGrid w:val="0"/>
        <w:spacing w:line="440" w:lineRule="exact"/>
        <w:rPr>
          <w:szCs w:val="21"/>
        </w:rPr>
      </w:pPr>
      <w:r>
        <w:rPr>
          <w:rFonts w:hint="eastAsia"/>
          <w:bCs/>
          <w:szCs w:val="21"/>
        </w:rPr>
        <w:t>A.1.3.1</w:t>
      </w:r>
      <w:r>
        <w:rPr>
          <w:b/>
          <w:szCs w:val="21"/>
        </w:rPr>
        <w:t xml:space="preserve">  </w:t>
      </w:r>
      <w:r>
        <w:rPr>
          <w:szCs w:val="21"/>
        </w:rPr>
        <w:t>弯曲性能应符合表A.1.3的要求，按表A.1.3规定的弯芯直径弯曲180°后，钢筋受弯曲部位表面不得产生裂纹。</w:t>
      </w:r>
    </w:p>
    <w:p>
      <w:pPr>
        <w:spacing w:after="156" w:afterLines="50" w:line="440" w:lineRule="exact"/>
        <w:jc w:val="center"/>
        <w:rPr>
          <w:rFonts w:eastAsiaTheme="minorEastAsia"/>
          <w:b/>
          <w:bCs/>
          <w:sz w:val="18"/>
          <w:szCs w:val="18"/>
        </w:rPr>
      </w:pPr>
      <w:r>
        <w:rPr>
          <w:rFonts w:eastAsiaTheme="minorEastAsia"/>
          <w:b/>
          <w:bCs/>
          <w:sz w:val="18"/>
          <w:szCs w:val="18"/>
        </w:rPr>
        <w:t xml:space="preserve">表A.1.3  </w:t>
      </w:r>
      <w:r>
        <w:rPr>
          <w:rFonts w:hint="eastAsia" w:eastAsiaTheme="minorEastAsia"/>
          <w:b/>
          <w:bCs/>
          <w:sz w:val="18"/>
          <w:szCs w:val="18"/>
        </w:rPr>
        <w:t>弯曲</w:t>
      </w:r>
      <w:r>
        <w:rPr>
          <w:rFonts w:eastAsiaTheme="minorEastAsia"/>
          <w:b/>
          <w:bCs/>
          <w:sz w:val="18"/>
          <w:szCs w:val="18"/>
        </w:rPr>
        <w:t>性能</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5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rFonts w:hint="eastAsia"/>
                <w:sz w:val="18"/>
                <w:szCs w:val="18"/>
              </w:rPr>
              <w:t>牌号</w:t>
            </w:r>
          </w:p>
        </w:tc>
        <w:tc>
          <w:tcPr>
            <w:tcW w:w="168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公称直径(mm)</w:t>
            </w:r>
          </w:p>
        </w:tc>
        <w:tc>
          <w:tcPr>
            <w:tcW w:w="166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弯曲压头直径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5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kern w:val="0"/>
                <w:sz w:val="18"/>
                <w:szCs w:val="18"/>
              </w:rPr>
              <w:t>HRB635</w:t>
            </w:r>
          </w:p>
        </w:tc>
        <w:tc>
          <w:tcPr>
            <w:tcW w:w="168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6～25</w:t>
            </w:r>
          </w:p>
        </w:tc>
        <w:tc>
          <w:tcPr>
            <w:tcW w:w="166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bCs/>
                <w:sz w:val="18"/>
                <w:szCs w:val="18"/>
              </w:rPr>
              <w:t>6</w:t>
            </w:r>
            <w:r>
              <w:rPr>
                <w:bCs/>
                <w:i/>
                <w:iCs/>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5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kern w:val="0"/>
                <w:sz w:val="18"/>
                <w:szCs w:val="18"/>
              </w:rPr>
              <w:t>HRB635E</w:t>
            </w:r>
          </w:p>
        </w:tc>
        <w:tc>
          <w:tcPr>
            <w:tcW w:w="168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18"/>
                <w:szCs w:val="18"/>
              </w:rPr>
            </w:pPr>
            <w:r>
              <w:rPr>
                <w:sz w:val="18"/>
                <w:szCs w:val="18"/>
              </w:rPr>
              <w:t>28～50</w:t>
            </w:r>
          </w:p>
        </w:tc>
        <w:tc>
          <w:tcPr>
            <w:tcW w:w="166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kern w:val="0"/>
                <w:sz w:val="18"/>
                <w:szCs w:val="18"/>
              </w:rPr>
            </w:pPr>
            <w:r>
              <w:rPr>
                <w:bCs/>
                <w:sz w:val="18"/>
                <w:szCs w:val="18"/>
              </w:rPr>
              <w:t>7</w:t>
            </w:r>
            <w:r>
              <w:rPr>
                <w:bCs/>
                <w:i/>
                <w:iCs/>
                <w:sz w:val="18"/>
                <w:szCs w:val="18"/>
              </w:rPr>
              <w:t>d</w:t>
            </w:r>
          </w:p>
        </w:tc>
      </w:tr>
    </w:tbl>
    <w:p>
      <w:pPr>
        <w:spacing w:line="440" w:lineRule="exact"/>
        <w:rPr>
          <w:szCs w:val="21"/>
        </w:rPr>
      </w:pPr>
      <w:r>
        <w:rPr>
          <w:rFonts w:hint="eastAsia"/>
          <w:bCs/>
          <w:szCs w:val="21"/>
        </w:rPr>
        <w:t>A.1.3.2</w:t>
      </w:r>
      <w:r>
        <w:rPr>
          <w:bCs/>
          <w:szCs w:val="21"/>
        </w:rPr>
        <w:t xml:space="preserve">  </w:t>
      </w:r>
      <w:r>
        <w:rPr>
          <w:szCs w:val="21"/>
        </w:rPr>
        <w:t>根据需方要求可进行反向弯曲性能试验</w:t>
      </w:r>
      <w:r>
        <w:rPr>
          <w:rFonts w:hint="eastAsia"/>
          <w:szCs w:val="21"/>
        </w:rPr>
        <w:t>；</w:t>
      </w:r>
      <w:r>
        <w:rPr>
          <w:szCs w:val="21"/>
        </w:rPr>
        <w:t>反向弯曲试验的弯芯直径比弯曲试验相应增加一个钢筋直径，先正向弯曲90°，再反向弯曲20°</w:t>
      </w:r>
      <w:r>
        <w:rPr>
          <w:rFonts w:hint="eastAsia"/>
          <w:szCs w:val="21"/>
        </w:rPr>
        <w:t>；</w:t>
      </w:r>
      <w:r>
        <w:rPr>
          <w:szCs w:val="21"/>
        </w:rPr>
        <w:t>经反弯试验后，钢筋受弯曲部位表面不得产生裂纹。</w:t>
      </w:r>
    </w:p>
    <w:p>
      <w:pPr>
        <w:tabs>
          <w:tab w:val="left" w:pos="3105"/>
        </w:tabs>
        <w:spacing w:line="440" w:lineRule="exact"/>
        <w:rPr>
          <w:b/>
          <w:szCs w:val="21"/>
        </w:rPr>
      </w:pPr>
      <w:r>
        <w:rPr>
          <w:b/>
          <w:szCs w:val="21"/>
        </w:rPr>
        <w:t>A.1.4  连接方式</w:t>
      </w:r>
    </w:p>
    <w:p>
      <w:pPr>
        <w:pStyle w:val="6"/>
        <w:keepNext w:val="0"/>
        <w:keepLines w:val="0"/>
        <w:pageBreakBefore w:val="0"/>
        <w:kinsoku/>
        <w:wordWrap/>
        <w:overflowPunct/>
        <w:topLinePunct w:val="0"/>
        <w:autoSpaceDE/>
        <w:autoSpaceDN/>
        <w:bidi w:val="0"/>
        <w:adjustRightInd/>
        <w:spacing w:line="440" w:lineRule="exact"/>
        <w:textAlignment w:val="auto"/>
      </w:pPr>
      <w:r>
        <w:rPr>
          <w:rFonts w:ascii="Times New Roman" w:hAnsi="Times New Roman" w:cs="Times New Roman"/>
        </w:rPr>
        <w:t>A.1.4.1  公称直径不小于1</w:t>
      </w:r>
      <w:r>
        <w:rPr>
          <w:rFonts w:hint="eastAsia" w:ascii="Times New Roman" w:hAnsi="Times New Roman" w:cs="Times New Roman"/>
        </w:rPr>
        <w:t>2</w:t>
      </w:r>
      <w:r>
        <w:rPr>
          <w:rFonts w:ascii="Times New Roman" w:hAnsi="Times New Roman" w:cs="Times New Roman"/>
        </w:rPr>
        <w:t>mm的钢筋推荐采用机械连接的方式进行连接。</w:t>
      </w:r>
    </w:p>
    <w:p>
      <w:pPr>
        <w:pStyle w:val="16"/>
        <w:keepNext w:val="0"/>
        <w:keepLines w:val="0"/>
        <w:pageBreakBefore w:val="0"/>
        <w:numPr>
          <w:ilvl w:val="0"/>
          <w:numId w:val="0"/>
        </w:numPr>
        <w:kinsoku/>
        <w:wordWrap/>
        <w:overflowPunct/>
        <w:topLinePunct w:val="0"/>
        <w:autoSpaceDE/>
        <w:autoSpaceDN/>
        <w:bidi w:val="0"/>
        <w:adjustRightInd/>
        <w:spacing w:line="440" w:lineRule="exact"/>
        <w:textAlignment w:val="auto"/>
        <w:rPr>
          <w:color w:val="auto"/>
        </w:rPr>
      </w:pPr>
      <w:r>
        <w:rPr>
          <w:rFonts w:hint="eastAsia"/>
          <w:color w:val="auto"/>
        </w:rPr>
        <w:t>A.1.4.1.1钢筋机械连接用套筒标记</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套筒的标记应由名称代号、型式代号、主参数（钢筋公称直径）代号等四部分组成。</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a,名称代号：镦粗直螺纹为D，剥肋滚轧为B,挤压为J</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b,型式代号:标准型为B,异径型为Y,正反丝为F,扩口型为K</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c,钢筋屈服强度标准值代号：635</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d，钢筋公称直径代号：12,14,16,18,20,22,25,28,32,36,40</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示例：剥肋滚轧直螺纹套筒、异径型、用于连接635MPa级、直径20mm/25mm的钢筋连接用套筒表示为：BB 635 20/25。</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A.1.4.1.2螺纹套筒的原材料应符合以下要求：</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a,套筒的原材料宜采用牌号为45号钢合金钢冷拔或冷轧精密无缝钢管，应进行退火处理，其退火后抗拉极限强度不应大于800MPa，断后伸长率不宜小于14%。</w:t>
      </w:r>
    </w:p>
    <w:p>
      <w:pPr>
        <w:pStyle w:val="6"/>
        <w:keepNext w:val="0"/>
        <w:keepLines w:val="0"/>
        <w:pageBreakBefore w:val="0"/>
        <w:kinsoku/>
        <w:wordWrap/>
        <w:overflowPunct/>
        <w:topLinePunct w:val="0"/>
        <w:autoSpaceDE/>
        <w:autoSpaceDN/>
        <w:bidi w:val="0"/>
        <w:adjustRightInd/>
        <w:spacing w:line="440" w:lineRule="exact"/>
        <w:textAlignment w:val="auto"/>
        <w:rPr>
          <w:color w:val="auto"/>
          <w:szCs w:val="21"/>
        </w:rPr>
      </w:pPr>
      <w:r>
        <w:rPr>
          <w:rFonts w:hint="default" w:ascii="Times New Roman" w:hAnsi="Times New Roman" w:cs="Times New Roman"/>
          <w:color w:val="auto"/>
        </w:rPr>
        <w:t>b,套</w:t>
      </w:r>
      <w:r>
        <w:rPr>
          <w:rFonts w:hint="eastAsia"/>
          <w:color w:val="auto"/>
        </w:rPr>
        <w:t>筒原材料可选用经接头型式检验证明符合JGJ107中接头性</w:t>
      </w:r>
      <w:r>
        <w:rPr>
          <w:rFonts w:hint="eastAsia"/>
          <w:color w:val="auto"/>
          <w:szCs w:val="21"/>
        </w:rPr>
        <w:t>能规定的其他钢材。</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c,需要与型钢等钢材焊接的套筒，其原材料应符合可焊性的要求。</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A.1.4.1.3螺纹套筒成品应符合以下要求：</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a,螺纹套筒宜采用塑性挤压原理（外形呈棱柱状）提高套筒强度，其成品抗拉强度不应低于880MPa,断后伸长率不宜小于14%,（当采用圆钢套筒时其力学性能也应满足其指标）。</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b,套筒表面应无肉眼可见的裂缝或其他缺陷。</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c,套筒的外圆及内孔应有倒角。</w:t>
      </w:r>
    </w:p>
    <w:p>
      <w:pPr>
        <w:keepNext w:val="0"/>
        <w:keepLines w:val="0"/>
        <w:pageBreakBefore w:val="0"/>
        <w:tabs>
          <w:tab w:val="left" w:pos="3969"/>
        </w:tabs>
        <w:kinsoku/>
        <w:wordWrap/>
        <w:overflowPunct/>
        <w:topLinePunct w:val="0"/>
        <w:autoSpaceDE/>
        <w:autoSpaceDN/>
        <w:bidi w:val="0"/>
        <w:adjustRightInd/>
        <w:snapToGrid w:val="0"/>
        <w:spacing w:line="440" w:lineRule="exact"/>
        <w:textAlignment w:val="auto"/>
        <w:rPr>
          <w:color w:val="auto"/>
          <w:szCs w:val="21"/>
        </w:rPr>
      </w:pPr>
      <w:r>
        <w:rPr>
          <w:rFonts w:hint="eastAsia"/>
          <w:color w:val="auto"/>
          <w:szCs w:val="21"/>
        </w:rPr>
        <w:t>d,套筒的检验方法与检验项目应符合JGJ163及JGJ107的规定。</w:t>
      </w:r>
    </w:p>
    <w:p>
      <w:pPr>
        <w:pStyle w:val="16"/>
        <w:keepNext w:val="0"/>
        <w:keepLines w:val="0"/>
        <w:pageBreakBefore w:val="0"/>
        <w:numPr>
          <w:ilvl w:val="0"/>
          <w:numId w:val="0"/>
        </w:numPr>
        <w:kinsoku/>
        <w:wordWrap/>
        <w:overflowPunct/>
        <w:topLinePunct w:val="0"/>
        <w:autoSpaceDE/>
        <w:autoSpaceDN/>
        <w:bidi w:val="0"/>
        <w:adjustRightInd/>
        <w:spacing w:before="0" w:beforeLines="0" w:after="0" w:afterLines="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A.1.4.2强度与变形</w:t>
      </w:r>
    </w:p>
    <w:p>
      <w:pPr>
        <w:pStyle w:val="16"/>
        <w:keepNext w:val="0"/>
        <w:keepLines w:val="0"/>
        <w:pageBreakBefore w:val="0"/>
        <w:numPr>
          <w:ilvl w:val="0"/>
          <w:numId w:val="0"/>
        </w:numPr>
        <w:kinsoku/>
        <w:wordWrap/>
        <w:overflowPunct/>
        <w:topLinePunct w:val="0"/>
        <w:autoSpaceDE/>
        <w:autoSpaceDN/>
        <w:bidi w:val="0"/>
        <w:adjustRightInd/>
        <w:spacing w:before="0" w:beforeLines="0" w:after="0" w:afterLines="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套筒实测受拉承载力不应小于被连接钢筋受拉承载力标准值的1.1倍。还应根据JGJ107中钢筋接头的性能等级，将套筒与钢筋装配成接头后进行型式检验，其性能应符合表A.1.4.4、A.1.4.5钢筋强度和变形性能的规定。</w:t>
      </w:r>
    </w:p>
    <w:p>
      <w:pPr>
        <w:pStyle w:val="6"/>
        <w:keepNext w:val="0"/>
        <w:keepLines w:val="0"/>
        <w:pageBreakBefore w:val="0"/>
        <w:kinsoku/>
        <w:wordWrap/>
        <w:overflowPunct/>
        <w:topLinePunct w:val="0"/>
        <w:autoSpaceDE/>
        <w:autoSpaceDN/>
        <w:bidi w:val="0"/>
        <w:adjustRightInd/>
        <w:spacing w:line="440" w:lineRule="exact"/>
        <w:textAlignment w:val="auto"/>
        <w:rPr>
          <w:rFonts w:ascii="Times New Roman" w:hAnsi="Times New Roman" w:cs="Times New Roman"/>
        </w:rPr>
      </w:pPr>
      <w:r>
        <w:rPr>
          <w:rFonts w:ascii="Times New Roman" w:hAnsi="Times New Roman" w:cs="Times New Roman"/>
        </w:rPr>
        <w:t>A.1.4.2  钢筋机械连接接头应根据其抗拉强度、残余变形以及高应力和大变形条件下反复拉压性能的差异，分为下列三个等级：</w:t>
      </w:r>
    </w:p>
    <w:p>
      <w:pPr>
        <w:keepNext w:val="0"/>
        <w:keepLines w:val="0"/>
        <w:pageBreakBefore w:val="0"/>
        <w:kinsoku/>
        <w:wordWrap/>
        <w:overflowPunct/>
        <w:topLinePunct w:val="0"/>
        <w:autoSpaceDE/>
        <w:autoSpaceDN/>
        <w:bidi w:val="0"/>
        <w:adjustRightInd/>
        <w:spacing w:line="440" w:lineRule="exact"/>
        <w:ind w:firstLine="435"/>
        <w:textAlignment w:val="auto"/>
        <w:rPr>
          <w:szCs w:val="21"/>
        </w:rPr>
      </w:pPr>
      <w:r>
        <w:rPr>
          <w:szCs w:val="21"/>
        </w:rPr>
        <w:t>I级</w:t>
      </w:r>
      <w:r>
        <w:rPr>
          <w:rFonts w:hint="eastAsia"/>
          <w:szCs w:val="21"/>
        </w:rPr>
        <w:t>：</w:t>
      </w:r>
      <w:r>
        <w:rPr>
          <w:szCs w:val="21"/>
        </w:rPr>
        <w:t>接头抗拉强度等于被连接钢筋实际抗拉强度或不小于1．10倍钢筋抗拉强度标准值，残余变形小并具有高延性及反复拉压性能。</w:t>
      </w:r>
    </w:p>
    <w:p>
      <w:pPr>
        <w:spacing w:line="440" w:lineRule="exact"/>
        <w:ind w:firstLine="435"/>
        <w:rPr>
          <w:rFonts w:ascii="宋体" w:hAnsi="宋体"/>
          <w:szCs w:val="21"/>
        </w:rPr>
      </w:pPr>
      <w:r>
        <w:rPr>
          <w:rFonts w:hint="eastAsia" w:ascii="宋体" w:hAnsi="宋体"/>
          <w:szCs w:val="21"/>
        </w:rPr>
        <w:t>Ⅱ级：接头抗拉强度不小于被连接钢筋抗拉强度标准值，残余变形较小并具有高延性及反复拉压性能。</w:t>
      </w:r>
    </w:p>
    <w:p>
      <w:pPr>
        <w:spacing w:line="440" w:lineRule="exact"/>
        <w:ind w:firstLine="435"/>
        <w:rPr>
          <w:szCs w:val="21"/>
        </w:rPr>
      </w:pPr>
      <w:r>
        <w:rPr>
          <w:szCs w:val="21"/>
        </w:rPr>
        <w:t>Ⅲ级：接头抗拉强度不小于被连接钢筋屈服强度标准值的1.25倍，残余变形较小并具有延性及反复拉压性能。</w:t>
      </w:r>
    </w:p>
    <w:p>
      <w:pPr>
        <w:spacing w:line="440" w:lineRule="exact"/>
        <w:rPr>
          <w:kern w:val="0"/>
          <w:szCs w:val="21"/>
        </w:rPr>
      </w:pPr>
      <w:r>
        <w:rPr>
          <w:kern w:val="0"/>
          <w:szCs w:val="21"/>
        </w:rPr>
        <w:t>A.1.4.3  I级、Ⅱ级、Ⅲ级接头的抗拉强度应符合表A.1.4.4的规定。</w:t>
      </w:r>
    </w:p>
    <w:p>
      <w:pPr>
        <w:spacing w:line="440" w:lineRule="exact"/>
        <w:rPr>
          <w:szCs w:val="21"/>
        </w:rPr>
      </w:pPr>
      <w:r>
        <w:rPr>
          <w:szCs w:val="21"/>
        </w:rPr>
        <w:t>A.1.4.4  I级、Ⅱ级、Ⅲ级接头应能经受规定的高应力和大变形反复拉压循环，且在经历拉压循环后，其抗拉强度仍应符合表A.1.4.4的规定。</w:t>
      </w:r>
    </w:p>
    <w:p>
      <w:pPr>
        <w:spacing w:line="440" w:lineRule="exact"/>
        <w:rPr>
          <w:szCs w:val="21"/>
        </w:rPr>
      </w:pPr>
      <w:r>
        <w:rPr>
          <w:szCs w:val="21"/>
        </w:rPr>
        <w:t>A.1.4.5</w:t>
      </w:r>
      <w:r>
        <w:rPr>
          <w:rFonts w:hint="eastAsia"/>
          <w:szCs w:val="21"/>
        </w:rPr>
        <w:t xml:space="preserve"> </w:t>
      </w:r>
      <w:r>
        <w:rPr>
          <w:szCs w:val="21"/>
        </w:rPr>
        <w:t xml:space="preserve"> I级、Ⅱ级、Ⅲ级接头的变形性能应符合表A.1.4.5的规定。</w:t>
      </w:r>
    </w:p>
    <w:p>
      <w:pPr>
        <w:spacing w:after="156" w:afterLines="50" w:line="440" w:lineRule="exact"/>
        <w:jc w:val="center"/>
        <w:rPr>
          <w:b/>
          <w:bCs/>
          <w:sz w:val="18"/>
          <w:szCs w:val="18"/>
        </w:rPr>
      </w:pPr>
      <w:r>
        <w:rPr>
          <w:b/>
          <w:bCs/>
          <w:sz w:val="18"/>
          <w:szCs w:val="18"/>
        </w:rPr>
        <w:t>表A.1.4.4</w:t>
      </w:r>
      <w:r>
        <w:rPr>
          <w:b/>
          <w:bCs/>
          <w:kern w:val="0"/>
          <w:sz w:val="18"/>
          <w:szCs w:val="18"/>
        </w:rPr>
        <w:t xml:space="preserve">  </w:t>
      </w:r>
      <w:r>
        <w:rPr>
          <w:b/>
          <w:bCs/>
          <w:sz w:val="18"/>
          <w:szCs w:val="18"/>
        </w:rPr>
        <w:t>接头的抗拉强度</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264"/>
        <w:gridCol w:w="106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spacing w:line="400" w:lineRule="exact"/>
              <w:jc w:val="center"/>
              <w:rPr>
                <w:sz w:val="18"/>
                <w:szCs w:val="18"/>
              </w:rPr>
            </w:pPr>
            <w:r>
              <w:rPr>
                <w:sz w:val="18"/>
                <w:szCs w:val="18"/>
              </w:rPr>
              <w:t>接头等级</w:t>
            </w:r>
          </w:p>
        </w:tc>
        <w:tc>
          <w:tcPr>
            <w:tcW w:w="1920" w:type="pct"/>
            <w:vAlign w:val="center"/>
          </w:tcPr>
          <w:p>
            <w:pPr>
              <w:spacing w:line="400" w:lineRule="exact"/>
              <w:jc w:val="center"/>
              <w:rPr>
                <w:sz w:val="18"/>
                <w:szCs w:val="18"/>
              </w:rPr>
            </w:pPr>
            <w:r>
              <w:rPr>
                <w:sz w:val="18"/>
                <w:szCs w:val="18"/>
              </w:rPr>
              <w:t>I级</w:t>
            </w:r>
          </w:p>
        </w:tc>
        <w:tc>
          <w:tcPr>
            <w:tcW w:w="904" w:type="pct"/>
            <w:vAlign w:val="center"/>
          </w:tcPr>
          <w:p>
            <w:pPr>
              <w:spacing w:line="400" w:lineRule="exact"/>
              <w:jc w:val="center"/>
              <w:rPr>
                <w:sz w:val="18"/>
                <w:szCs w:val="18"/>
              </w:rPr>
            </w:pPr>
            <w:r>
              <w:rPr>
                <w:sz w:val="18"/>
                <w:szCs w:val="18"/>
              </w:rPr>
              <w:t>Ⅱ级</w:t>
            </w:r>
          </w:p>
        </w:tc>
        <w:tc>
          <w:tcPr>
            <w:tcW w:w="1246" w:type="pct"/>
            <w:vAlign w:val="center"/>
          </w:tcPr>
          <w:p>
            <w:pPr>
              <w:spacing w:line="400" w:lineRule="exact"/>
              <w:jc w:val="center"/>
              <w:rPr>
                <w:sz w:val="18"/>
                <w:szCs w:val="18"/>
              </w:rPr>
            </w:pPr>
            <w:r>
              <w:rPr>
                <w:sz w:val="18"/>
                <w:szCs w:val="1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pct"/>
            <w:vAlign w:val="center"/>
          </w:tcPr>
          <w:p>
            <w:pPr>
              <w:spacing w:line="400" w:lineRule="exact"/>
              <w:jc w:val="center"/>
              <w:rPr>
                <w:sz w:val="18"/>
                <w:szCs w:val="18"/>
              </w:rPr>
            </w:pPr>
            <w:r>
              <w:rPr>
                <w:sz w:val="18"/>
                <w:szCs w:val="18"/>
              </w:rPr>
              <w:t>抗拉强度</w:t>
            </w:r>
          </w:p>
        </w:tc>
        <w:tc>
          <w:tcPr>
            <w:tcW w:w="1920" w:type="pct"/>
            <w:vAlign w:val="center"/>
          </w:tcPr>
          <w:p>
            <w:pPr>
              <w:spacing w:line="400" w:lineRule="exact"/>
              <w:jc w:val="center"/>
              <w:rPr>
                <w:sz w:val="18"/>
                <w:szCs w:val="18"/>
              </w:rPr>
            </w:pPr>
            <w:r>
              <w:rPr>
                <w:position w:val="-10"/>
              </w:rPr>
              <w:object>
                <v:shape id="_x0000_i1171" o:spt="75" type="#_x0000_t75" style="height:15pt;width:39pt;" o:ole="t" filled="f" o:preferrelative="t" stroked="f" coordsize="21600,21600">
                  <v:path/>
                  <v:fill on="f" focussize="0,0"/>
                  <v:stroke on="f" joinstyle="miter"/>
                  <v:imagedata r:id="rId275" o:title=""/>
                  <o:lock v:ext="edit" aspectratio="t"/>
                  <w10:wrap type="none"/>
                  <w10:anchorlock/>
                </v:shape>
                <o:OLEObject Type="Embed" ProgID="Equation.DSMT4" ShapeID="_x0000_i1171" DrawAspect="Content" ObjectID="_1468075871" r:id="rId274">
                  <o:LockedField>false</o:LockedField>
                </o:OLEObject>
              </w:object>
            </w:r>
            <w:r>
              <w:rPr>
                <w:sz w:val="18"/>
                <w:szCs w:val="18"/>
              </w:rPr>
              <w:t>断于钢筋</w:t>
            </w:r>
          </w:p>
          <w:p>
            <w:pPr>
              <w:spacing w:line="400" w:lineRule="exact"/>
              <w:jc w:val="center"/>
              <w:rPr>
                <w:sz w:val="18"/>
                <w:szCs w:val="18"/>
              </w:rPr>
            </w:pPr>
            <w:r>
              <w:rPr>
                <w:sz w:val="18"/>
                <w:szCs w:val="18"/>
              </w:rPr>
              <w:t>或≥1.10</w:t>
            </w:r>
            <w:r>
              <w:rPr>
                <w:position w:val="-10"/>
              </w:rPr>
              <w:object>
                <v:shape id="_x0000_i1172" o:spt="75" type="#_x0000_t75" style="height:14pt;width:15pt;" o:ole="t" filled="f" o:preferrelative="t" stroked="f" coordsize="21600,21600">
                  <v:path/>
                  <v:fill on="f" focussize="0,0"/>
                  <v:stroke on="f" joinstyle="miter"/>
                  <v:imagedata r:id="rId277" o:title=""/>
                  <o:lock v:ext="edit" aspectratio="t"/>
                  <w10:wrap type="none"/>
                  <w10:anchorlock/>
                </v:shape>
                <o:OLEObject Type="Embed" ProgID="Equation.DSMT4" ShapeID="_x0000_i1172" DrawAspect="Content" ObjectID="_1468075872" r:id="rId276">
                  <o:LockedField>false</o:LockedField>
                </o:OLEObject>
              </w:object>
            </w:r>
            <w:r>
              <w:rPr>
                <w:sz w:val="18"/>
                <w:szCs w:val="18"/>
              </w:rPr>
              <w:t>断于接头</w:t>
            </w:r>
          </w:p>
        </w:tc>
        <w:tc>
          <w:tcPr>
            <w:tcW w:w="904" w:type="pct"/>
            <w:vAlign w:val="center"/>
          </w:tcPr>
          <w:p>
            <w:pPr>
              <w:spacing w:line="400" w:lineRule="exact"/>
              <w:jc w:val="center"/>
              <w:rPr>
                <w:sz w:val="18"/>
                <w:szCs w:val="18"/>
              </w:rPr>
            </w:pPr>
            <w:r>
              <w:rPr>
                <w:position w:val="-10"/>
              </w:rPr>
              <w:object>
                <v:shape id="_x0000_i1173" o:spt="75" type="#_x0000_t75" style="height:15pt;width:37pt;" o:ole="t" filled="f" o:preferrelative="t" stroked="f" coordsize="21600,21600">
                  <v:path/>
                  <v:fill on="f" focussize="0,0"/>
                  <v:stroke on="f" joinstyle="miter"/>
                  <v:imagedata r:id="rId279" o:title=""/>
                  <o:lock v:ext="edit" aspectratio="t"/>
                  <w10:wrap type="none"/>
                  <w10:anchorlock/>
                </v:shape>
                <o:OLEObject Type="Embed" ProgID="Equation.DSMT4" ShapeID="_x0000_i1173" DrawAspect="Content" ObjectID="_1468075873" r:id="rId278">
                  <o:LockedField>false</o:LockedField>
                </o:OLEObject>
              </w:object>
            </w:r>
          </w:p>
        </w:tc>
        <w:tc>
          <w:tcPr>
            <w:tcW w:w="1246" w:type="pct"/>
            <w:vAlign w:val="center"/>
          </w:tcPr>
          <w:p>
            <w:pPr>
              <w:spacing w:line="400" w:lineRule="exact"/>
              <w:jc w:val="center"/>
              <w:rPr>
                <w:sz w:val="18"/>
                <w:szCs w:val="18"/>
              </w:rPr>
            </w:pPr>
            <w:r>
              <w:rPr>
                <w:position w:val="-10"/>
              </w:rPr>
              <w:object>
                <v:shape id="_x0000_i1174" o:spt="75" type="#_x0000_t75" style="height:15pt;width:52pt;" o:ole="t" filled="f" o:preferrelative="t" stroked="f" coordsize="21600,21600">
                  <v:path/>
                  <v:fill on="f" focussize="0,0"/>
                  <v:stroke on="f" joinstyle="miter"/>
                  <v:imagedata r:id="rId281" o:title=""/>
                  <o:lock v:ext="edit" aspectratio="t"/>
                  <w10:wrap type="none"/>
                  <w10:anchorlock/>
                </v:shape>
                <o:OLEObject Type="Embed" ProgID="Equation.DSMT4" ShapeID="_x0000_i1174" DrawAspect="Content" ObjectID="_1468075874" r:id="rId280">
                  <o:LockedField>false</o:LockedField>
                </o:OLEObject>
              </w:object>
            </w:r>
          </w:p>
        </w:tc>
      </w:tr>
    </w:tbl>
    <w:p>
      <w:pPr>
        <w:spacing w:line="440" w:lineRule="exact"/>
        <w:ind w:firstLine="360" w:firstLineChars="200"/>
        <w:rPr>
          <w:bCs/>
          <w:sz w:val="18"/>
          <w:szCs w:val="18"/>
        </w:rPr>
      </w:pPr>
      <w:r>
        <w:rPr>
          <w:bCs/>
          <w:sz w:val="18"/>
          <w:szCs w:val="18"/>
        </w:rPr>
        <w:t>注：</w:t>
      </w:r>
      <w:r>
        <w:rPr>
          <w:bCs/>
          <w:position w:val="-10"/>
        </w:rPr>
        <w:object>
          <v:shape id="_x0000_i1175" o:spt="75" type="#_x0000_t75" style="height:15pt;width:16pt;" o:ole="t" filled="f" o:preferrelative="t" stroked="f" coordsize="21600,21600">
            <v:path/>
            <v:fill on="f" focussize="0,0"/>
            <v:stroke on="f" joinstyle="miter"/>
            <v:imagedata r:id="rId283" o:title=""/>
            <o:lock v:ext="edit" aspectratio="t"/>
            <w10:wrap type="none"/>
            <w10:anchorlock/>
          </v:shape>
          <o:OLEObject Type="Embed" ProgID="Equation.DSMT4" ShapeID="_x0000_i1175" DrawAspect="Content" ObjectID="_1468075875" r:id="rId282">
            <o:LockedField>false</o:LockedField>
          </o:OLEObject>
        </w:object>
      </w:r>
      <w:r>
        <w:rPr>
          <w:bCs/>
          <w:sz w:val="18"/>
          <w:szCs w:val="18"/>
        </w:rPr>
        <w:t>——接头试件实际抗拉强度；</w:t>
      </w:r>
    </w:p>
    <w:p>
      <w:pPr>
        <w:spacing w:line="440" w:lineRule="exact"/>
        <w:ind w:firstLine="735" w:firstLineChars="350"/>
        <w:rPr>
          <w:bCs/>
          <w:sz w:val="18"/>
          <w:szCs w:val="18"/>
        </w:rPr>
      </w:pPr>
      <w:r>
        <w:rPr>
          <w:bCs/>
          <w:position w:val="-10"/>
        </w:rPr>
        <w:object>
          <v:shape id="_x0000_i1176" o:spt="75" type="#_x0000_t75" style="height:14pt;width:16pt;" o:ole="t" filled="f" o:preferrelative="t" stroked="f" coordsize="21600,21600">
            <v:path/>
            <v:fill on="f" focussize="0,0"/>
            <v:stroke on="f" joinstyle="miter"/>
            <v:imagedata r:id="rId285" o:title=""/>
            <o:lock v:ext="edit" aspectratio="t"/>
            <w10:wrap type="none"/>
            <w10:anchorlock/>
          </v:shape>
          <o:OLEObject Type="Embed" ProgID="Equation.DSMT4" ShapeID="_x0000_i1176" DrawAspect="Content" ObjectID="_1468075876" r:id="rId284">
            <o:LockedField>false</o:LockedField>
          </o:OLEObject>
        </w:object>
      </w:r>
      <w:r>
        <w:rPr>
          <w:bCs/>
          <w:sz w:val="18"/>
          <w:szCs w:val="18"/>
        </w:rPr>
        <w:t>——接头试件中钢筋抗拉强度实测值；</w:t>
      </w:r>
    </w:p>
    <w:p>
      <w:pPr>
        <w:spacing w:line="440" w:lineRule="exact"/>
        <w:ind w:firstLine="735" w:firstLineChars="350"/>
        <w:rPr>
          <w:bCs/>
          <w:sz w:val="18"/>
          <w:szCs w:val="18"/>
        </w:rPr>
      </w:pPr>
      <w:r>
        <w:rPr>
          <w:bCs/>
          <w:position w:val="-10"/>
        </w:rPr>
        <w:object>
          <v:shape id="_x0000_i1177" o:spt="75" type="#_x0000_t75" style="height:14pt;width:15pt;" o:ole="t" filled="f" o:preferrelative="t" stroked="f" coordsize="21600,21600">
            <v:path/>
            <v:fill on="f" focussize="0,0"/>
            <v:stroke on="f" joinstyle="miter"/>
            <v:imagedata r:id="rId287" o:title=""/>
            <o:lock v:ext="edit" aspectratio="t"/>
            <w10:wrap type="none"/>
            <w10:anchorlock/>
          </v:shape>
          <o:OLEObject Type="Embed" ProgID="Equation.DSMT4" ShapeID="_x0000_i1177" DrawAspect="Content" ObjectID="_1468075877" r:id="rId286">
            <o:LockedField>false</o:LockedField>
          </o:OLEObject>
        </w:object>
      </w:r>
      <w:r>
        <w:rPr>
          <w:bCs/>
          <w:sz w:val="18"/>
          <w:szCs w:val="18"/>
        </w:rPr>
        <w:t>——钢筋抗拉强度标准值；断于钢筋指断于钢筋母材、套筒外钢筋丝头和钢筋镦粗过渡段；断于接头指断于套筒、套筒纵向开裂或钢筋从套筒中拔出以及其他连接组件破坏。</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b/>
          <w:bCs/>
          <w:sz w:val="18"/>
          <w:szCs w:val="18"/>
        </w:rPr>
      </w:pPr>
      <w:r>
        <w:rPr>
          <w:b/>
          <w:bCs/>
          <w:sz w:val="18"/>
          <w:szCs w:val="18"/>
        </w:rPr>
        <w:t>表A.1.4.5</w:t>
      </w:r>
      <w:r>
        <w:rPr>
          <w:b/>
          <w:bCs/>
          <w:kern w:val="0"/>
          <w:sz w:val="18"/>
          <w:szCs w:val="18"/>
        </w:rPr>
        <w:t xml:space="preserve"> </w:t>
      </w:r>
      <w:r>
        <w:rPr>
          <w:b/>
          <w:bCs/>
          <w:sz w:val="18"/>
          <w:szCs w:val="18"/>
        </w:rPr>
        <w:t>接头的变形性能</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1421"/>
        <w:gridCol w:w="156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gridSpan w:val="2"/>
            <w:vAlign w:val="center"/>
          </w:tcPr>
          <w:p>
            <w:pPr>
              <w:spacing w:line="400" w:lineRule="exact"/>
              <w:jc w:val="center"/>
              <w:rPr>
                <w:sz w:val="18"/>
                <w:szCs w:val="18"/>
              </w:rPr>
            </w:pPr>
            <w:r>
              <w:rPr>
                <w:sz w:val="18"/>
                <w:szCs w:val="18"/>
              </w:rPr>
              <w:t>接头等级</w:t>
            </w:r>
          </w:p>
        </w:tc>
        <w:tc>
          <w:tcPr>
            <w:tcW w:w="1205" w:type="pct"/>
            <w:vAlign w:val="center"/>
          </w:tcPr>
          <w:p>
            <w:pPr>
              <w:spacing w:line="400" w:lineRule="exact"/>
              <w:jc w:val="center"/>
              <w:rPr>
                <w:sz w:val="18"/>
                <w:szCs w:val="18"/>
              </w:rPr>
            </w:pPr>
            <w:r>
              <w:rPr>
                <w:sz w:val="18"/>
                <w:szCs w:val="18"/>
              </w:rPr>
              <w:t>I级</w:t>
            </w:r>
          </w:p>
        </w:tc>
        <w:tc>
          <w:tcPr>
            <w:tcW w:w="1323" w:type="pct"/>
            <w:vAlign w:val="center"/>
          </w:tcPr>
          <w:p>
            <w:pPr>
              <w:spacing w:line="400" w:lineRule="exact"/>
              <w:jc w:val="center"/>
              <w:rPr>
                <w:sz w:val="18"/>
                <w:szCs w:val="18"/>
              </w:rPr>
            </w:pPr>
            <w:r>
              <w:rPr>
                <w:sz w:val="18"/>
                <w:szCs w:val="18"/>
              </w:rPr>
              <w:t>Ⅱ级</w:t>
            </w:r>
          </w:p>
        </w:tc>
        <w:tc>
          <w:tcPr>
            <w:tcW w:w="1178" w:type="pct"/>
            <w:vAlign w:val="center"/>
          </w:tcPr>
          <w:p>
            <w:pPr>
              <w:spacing w:line="400" w:lineRule="exact"/>
              <w:jc w:val="center"/>
              <w:rPr>
                <w:sz w:val="18"/>
                <w:szCs w:val="18"/>
              </w:rPr>
            </w:pPr>
            <w:r>
              <w:rPr>
                <w:sz w:val="18"/>
                <w:szCs w:val="1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pct"/>
            <w:vMerge w:val="restart"/>
            <w:vAlign w:val="center"/>
          </w:tcPr>
          <w:p>
            <w:pPr>
              <w:spacing w:line="400" w:lineRule="exact"/>
              <w:jc w:val="center"/>
              <w:rPr>
                <w:sz w:val="18"/>
                <w:szCs w:val="18"/>
              </w:rPr>
            </w:pPr>
            <w:r>
              <w:rPr>
                <w:sz w:val="18"/>
                <w:szCs w:val="18"/>
              </w:rPr>
              <w:t>单向拉伸</w:t>
            </w:r>
          </w:p>
        </w:tc>
        <w:tc>
          <w:tcPr>
            <w:tcW w:w="722" w:type="pct"/>
            <w:vAlign w:val="center"/>
          </w:tcPr>
          <w:p>
            <w:pPr>
              <w:spacing w:line="400" w:lineRule="exact"/>
              <w:jc w:val="center"/>
              <w:rPr>
                <w:sz w:val="18"/>
                <w:szCs w:val="18"/>
              </w:rPr>
            </w:pPr>
            <w:r>
              <w:rPr>
                <w:sz w:val="18"/>
                <w:szCs w:val="18"/>
              </w:rPr>
              <w:t>残余变形</w:t>
            </w:r>
          </w:p>
          <w:p>
            <w:pPr>
              <w:spacing w:line="400" w:lineRule="exact"/>
              <w:jc w:val="center"/>
              <w:rPr>
                <w:sz w:val="18"/>
                <w:szCs w:val="18"/>
              </w:rPr>
            </w:pPr>
            <w:r>
              <w:rPr>
                <w:sz w:val="18"/>
                <w:szCs w:val="18"/>
              </w:rPr>
              <w:t>(mm)</w:t>
            </w:r>
          </w:p>
        </w:tc>
        <w:tc>
          <w:tcPr>
            <w:tcW w:w="1205" w:type="pct"/>
            <w:vAlign w:val="center"/>
          </w:tcPr>
          <w:p>
            <w:pPr>
              <w:spacing w:line="400" w:lineRule="exact"/>
              <w:jc w:val="center"/>
              <w:rPr>
                <w:sz w:val="18"/>
                <w:szCs w:val="18"/>
              </w:rPr>
            </w:pPr>
            <w:r>
              <w:rPr>
                <w:bCs/>
                <w:position w:val="-10"/>
              </w:rPr>
              <w:object>
                <v:shape id="_x0000_i1178"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78" DrawAspect="Content" ObjectID="_1468075878" r:id="rId288">
                  <o:LockedField>false</o:LockedField>
                </o:OLEObject>
              </w:object>
            </w:r>
            <w:r>
              <w:rPr>
                <w:sz w:val="18"/>
                <w:szCs w:val="18"/>
              </w:rPr>
              <w:t>≤0.10(</w:t>
            </w:r>
            <w:r>
              <w:rPr>
                <w:i/>
                <w:iCs/>
                <w:sz w:val="18"/>
                <w:szCs w:val="18"/>
              </w:rPr>
              <w:t>d</w:t>
            </w:r>
            <w:r>
              <w:rPr>
                <w:sz w:val="18"/>
                <w:szCs w:val="18"/>
              </w:rPr>
              <w:t>≤32)</w:t>
            </w:r>
            <w:r>
              <w:rPr>
                <w:bCs/>
                <w:position w:val="-10"/>
              </w:rPr>
              <w:object>
                <v:shape id="_x0000_i1179"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79" DrawAspect="Content" ObjectID="_1468075879" r:id="rId290">
                  <o:LockedField>false</o:LockedField>
                </o:OLEObject>
              </w:object>
            </w:r>
            <w:r>
              <w:rPr>
                <w:sz w:val="18"/>
                <w:szCs w:val="18"/>
              </w:rPr>
              <w:t>≤0.14(</w:t>
            </w:r>
            <w:r>
              <w:rPr>
                <w:i/>
                <w:iCs/>
                <w:sz w:val="18"/>
                <w:szCs w:val="18"/>
              </w:rPr>
              <w:t>d</w:t>
            </w:r>
            <w:r>
              <w:rPr>
                <w:sz w:val="18"/>
                <w:szCs w:val="18"/>
              </w:rPr>
              <w:t xml:space="preserve"> &gt;32)</w:t>
            </w:r>
          </w:p>
        </w:tc>
        <w:tc>
          <w:tcPr>
            <w:tcW w:w="1323" w:type="pct"/>
            <w:vAlign w:val="center"/>
          </w:tcPr>
          <w:p>
            <w:pPr>
              <w:spacing w:line="400" w:lineRule="exact"/>
              <w:jc w:val="center"/>
              <w:rPr>
                <w:sz w:val="18"/>
                <w:szCs w:val="18"/>
              </w:rPr>
            </w:pPr>
            <w:r>
              <w:rPr>
                <w:bCs/>
                <w:position w:val="-10"/>
              </w:rPr>
              <w:object>
                <v:shape id="_x0000_i1180"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80" DrawAspect="Content" ObjectID="_1468075880" r:id="rId291">
                  <o:LockedField>false</o:LockedField>
                </o:OLEObject>
              </w:object>
            </w:r>
            <w:r>
              <w:rPr>
                <w:sz w:val="18"/>
                <w:szCs w:val="18"/>
              </w:rPr>
              <w:t>≤0.14(</w:t>
            </w:r>
            <w:r>
              <w:rPr>
                <w:i/>
                <w:iCs/>
                <w:sz w:val="18"/>
                <w:szCs w:val="18"/>
              </w:rPr>
              <w:t>d</w:t>
            </w:r>
            <w:r>
              <w:rPr>
                <w:sz w:val="18"/>
                <w:szCs w:val="18"/>
              </w:rPr>
              <w:t>≤32)</w:t>
            </w:r>
            <w:r>
              <w:rPr>
                <w:bCs/>
                <w:position w:val="-10"/>
              </w:rPr>
              <w:object>
                <v:shape id="_x0000_i1181"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81" DrawAspect="Content" ObjectID="_1468075881" r:id="rId292">
                  <o:LockedField>false</o:LockedField>
                </o:OLEObject>
              </w:object>
            </w:r>
            <w:r>
              <w:rPr>
                <w:sz w:val="18"/>
                <w:szCs w:val="18"/>
              </w:rPr>
              <w:t>≤0.16(</w:t>
            </w:r>
            <w:r>
              <w:rPr>
                <w:i/>
                <w:iCs/>
                <w:sz w:val="18"/>
                <w:szCs w:val="18"/>
              </w:rPr>
              <w:t>d</w:t>
            </w:r>
            <w:r>
              <w:rPr>
                <w:sz w:val="18"/>
                <w:szCs w:val="18"/>
              </w:rPr>
              <w:t>&gt;32)</w:t>
            </w:r>
          </w:p>
        </w:tc>
        <w:tc>
          <w:tcPr>
            <w:tcW w:w="1178" w:type="pct"/>
            <w:vAlign w:val="center"/>
          </w:tcPr>
          <w:p>
            <w:pPr>
              <w:spacing w:line="400" w:lineRule="exact"/>
              <w:jc w:val="center"/>
              <w:rPr>
                <w:sz w:val="18"/>
                <w:szCs w:val="18"/>
              </w:rPr>
            </w:pPr>
            <w:r>
              <w:rPr>
                <w:bCs/>
                <w:position w:val="-10"/>
              </w:rPr>
              <w:object>
                <v:shape id="_x0000_i1182"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82" DrawAspect="Content" ObjectID="_1468075882" r:id="rId293">
                  <o:LockedField>false</o:LockedField>
                </o:OLEObject>
              </w:object>
            </w:r>
            <w:r>
              <w:rPr>
                <w:sz w:val="18"/>
                <w:szCs w:val="18"/>
              </w:rPr>
              <w:t>≤0.14(</w:t>
            </w:r>
            <w:r>
              <w:rPr>
                <w:i/>
                <w:iCs/>
                <w:sz w:val="18"/>
                <w:szCs w:val="18"/>
              </w:rPr>
              <w:t>d</w:t>
            </w:r>
            <w:r>
              <w:rPr>
                <w:sz w:val="18"/>
                <w:szCs w:val="18"/>
              </w:rPr>
              <w:t>≤32)</w:t>
            </w:r>
            <w:r>
              <w:rPr>
                <w:bCs/>
                <w:position w:val="-10"/>
              </w:rPr>
              <w:object>
                <v:shape id="_x0000_i1183"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83" DrawAspect="Content" ObjectID="_1468075883" r:id="rId294">
                  <o:LockedField>false</o:LockedField>
                </o:OLEObject>
              </w:object>
            </w:r>
            <w:r>
              <w:rPr>
                <w:sz w:val="18"/>
                <w:szCs w:val="18"/>
              </w:rPr>
              <w:t>≤0.16(</w:t>
            </w:r>
            <w:r>
              <w:rPr>
                <w:i/>
                <w:iCs/>
                <w:sz w:val="18"/>
                <w:szCs w:val="18"/>
              </w:rPr>
              <w:t>d</w:t>
            </w:r>
            <w:r>
              <w:rPr>
                <w:sz w:val="18"/>
                <w:szCs w:val="18"/>
              </w:rPr>
              <w:t>&gt;32)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pPr>
              <w:spacing w:line="400" w:lineRule="exact"/>
              <w:jc w:val="center"/>
              <w:rPr>
                <w:sz w:val="18"/>
                <w:szCs w:val="18"/>
              </w:rPr>
            </w:pPr>
          </w:p>
        </w:tc>
        <w:tc>
          <w:tcPr>
            <w:tcW w:w="722" w:type="pct"/>
            <w:vAlign w:val="center"/>
          </w:tcPr>
          <w:p>
            <w:pPr>
              <w:spacing w:line="400" w:lineRule="exact"/>
              <w:jc w:val="center"/>
              <w:rPr>
                <w:sz w:val="18"/>
                <w:szCs w:val="18"/>
              </w:rPr>
            </w:pPr>
            <w:r>
              <w:rPr>
                <w:sz w:val="18"/>
                <w:szCs w:val="18"/>
              </w:rPr>
              <w:t>最大力总</w:t>
            </w:r>
          </w:p>
          <w:p>
            <w:pPr>
              <w:spacing w:line="400" w:lineRule="exact"/>
              <w:jc w:val="center"/>
              <w:rPr>
                <w:sz w:val="18"/>
                <w:szCs w:val="18"/>
              </w:rPr>
            </w:pPr>
            <w:r>
              <w:rPr>
                <w:sz w:val="18"/>
                <w:szCs w:val="18"/>
              </w:rPr>
              <w:t>伸长率(%)</w:t>
            </w:r>
          </w:p>
        </w:tc>
        <w:tc>
          <w:tcPr>
            <w:tcW w:w="1205" w:type="pct"/>
            <w:vAlign w:val="center"/>
          </w:tcPr>
          <w:p>
            <w:pPr>
              <w:spacing w:line="400" w:lineRule="exact"/>
              <w:jc w:val="center"/>
              <w:rPr>
                <w:sz w:val="18"/>
                <w:szCs w:val="18"/>
              </w:rPr>
            </w:pPr>
            <w:r>
              <w:rPr>
                <w:sz w:val="18"/>
                <w:szCs w:val="18"/>
              </w:rPr>
              <w:t>A</w:t>
            </w:r>
            <w:r>
              <w:rPr>
                <w:sz w:val="18"/>
                <w:szCs w:val="18"/>
                <w:vertAlign w:val="subscript"/>
              </w:rPr>
              <w:t>sgt</w:t>
            </w:r>
            <w:r>
              <w:rPr>
                <w:sz w:val="18"/>
                <w:szCs w:val="18"/>
              </w:rPr>
              <w:t>≥6.0</w:t>
            </w:r>
          </w:p>
        </w:tc>
        <w:tc>
          <w:tcPr>
            <w:tcW w:w="1323" w:type="pct"/>
            <w:vAlign w:val="center"/>
          </w:tcPr>
          <w:p>
            <w:pPr>
              <w:spacing w:line="400" w:lineRule="exact"/>
              <w:jc w:val="center"/>
              <w:rPr>
                <w:sz w:val="18"/>
                <w:szCs w:val="18"/>
              </w:rPr>
            </w:pPr>
            <w:r>
              <w:rPr>
                <w:sz w:val="18"/>
                <w:szCs w:val="18"/>
              </w:rPr>
              <w:t>A</w:t>
            </w:r>
            <w:r>
              <w:rPr>
                <w:sz w:val="18"/>
                <w:szCs w:val="18"/>
                <w:vertAlign w:val="subscript"/>
              </w:rPr>
              <w:t>sgt</w:t>
            </w:r>
            <w:r>
              <w:rPr>
                <w:sz w:val="18"/>
                <w:szCs w:val="18"/>
              </w:rPr>
              <w:t>≥6.0</w:t>
            </w:r>
          </w:p>
        </w:tc>
        <w:tc>
          <w:tcPr>
            <w:tcW w:w="1178" w:type="pct"/>
            <w:vAlign w:val="center"/>
          </w:tcPr>
          <w:p>
            <w:pPr>
              <w:spacing w:line="400" w:lineRule="exact"/>
              <w:jc w:val="center"/>
              <w:rPr>
                <w:sz w:val="18"/>
                <w:szCs w:val="18"/>
              </w:rPr>
            </w:pPr>
            <w:r>
              <w:rPr>
                <w:sz w:val="18"/>
                <w:szCs w:val="18"/>
              </w:rPr>
              <w:t>A</w:t>
            </w:r>
            <w:r>
              <w:rPr>
                <w:sz w:val="18"/>
                <w:szCs w:val="18"/>
                <w:vertAlign w:val="subscript"/>
              </w:rPr>
              <w:t>sgt</w:t>
            </w: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00" w:lineRule="exact"/>
              <w:jc w:val="center"/>
              <w:rPr>
                <w:sz w:val="18"/>
                <w:szCs w:val="18"/>
              </w:rPr>
            </w:pPr>
            <w:r>
              <w:rPr>
                <w:sz w:val="18"/>
                <w:szCs w:val="18"/>
              </w:rPr>
              <w:t>高应力反复拉压</w:t>
            </w:r>
          </w:p>
        </w:tc>
        <w:tc>
          <w:tcPr>
            <w:tcW w:w="722" w:type="pct"/>
            <w:vAlign w:val="center"/>
          </w:tcPr>
          <w:p>
            <w:pPr>
              <w:spacing w:line="400" w:lineRule="exact"/>
              <w:jc w:val="center"/>
              <w:rPr>
                <w:sz w:val="18"/>
                <w:szCs w:val="18"/>
              </w:rPr>
            </w:pPr>
            <w:r>
              <w:rPr>
                <w:sz w:val="18"/>
                <w:szCs w:val="18"/>
              </w:rPr>
              <w:t>残余变形(mm)</w:t>
            </w:r>
          </w:p>
        </w:tc>
        <w:tc>
          <w:tcPr>
            <w:tcW w:w="1205" w:type="pct"/>
            <w:vAlign w:val="center"/>
          </w:tcPr>
          <w:p>
            <w:pPr>
              <w:spacing w:line="400" w:lineRule="exact"/>
              <w:jc w:val="center"/>
              <w:rPr>
                <w:sz w:val="18"/>
                <w:szCs w:val="18"/>
              </w:rPr>
            </w:pPr>
            <w:r>
              <w:rPr>
                <w:bCs/>
                <w:position w:val="-10"/>
              </w:rPr>
              <w:object>
                <v:shape id="_x0000_i1184" o:spt="75" type="#_x0000_t75" style="height:14pt;width:15pt;" o:ole="t" filled="f" o:preferrelative="t" stroked="f" coordsize="21600,21600">
                  <v:path/>
                  <v:fill on="f" focussize="0,0"/>
                  <v:stroke on="f" joinstyle="miter"/>
                  <v:imagedata r:id="rId296" o:title=""/>
                  <o:lock v:ext="edit" aspectratio="t"/>
                  <w10:wrap type="none"/>
                  <w10:anchorlock/>
                </v:shape>
                <o:OLEObject Type="Embed" ProgID="Equation.DSMT4" ShapeID="_x0000_i1184" DrawAspect="Content" ObjectID="_1468075884" r:id="rId295">
                  <o:LockedField>false</o:LockedField>
                </o:OLEObject>
              </w:object>
            </w:r>
            <w:r>
              <w:rPr>
                <w:sz w:val="18"/>
                <w:szCs w:val="18"/>
              </w:rPr>
              <w:t>≤0.3</w:t>
            </w:r>
          </w:p>
        </w:tc>
        <w:tc>
          <w:tcPr>
            <w:tcW w:w="1323" w:type="pct"/>
            <w:vAlign w:val="center"/>
          </w:tcPr>
          <w:p>
            <w:pPr>
              <w:spacing w:line="400" w:lineRule="exact"/>
              <w:jc w:val="center"/>
              <w:rPr>
                <w:sz w:val="18"/>
                <w:szCs w:val="18"/>
              </w:rPr>
            </w:pPr>
            <w:r>
              <w:rPr>
                <w:bCs/>
                <w:position w:val="-10"/>
              </w:rPr>
              <w:object>
                <v:shape id="_x0000_i1185" o:spt="75" type="#_x0000_t75" style="height:14pt;width:15pt;" o:ole="t" filled="f" o:preferrelative="t" stroked="f" coordsize="21600,21600">
                  <v:path/>
                  <v:fill on="f" focussize="0,0"/>
                  <v:stroke on="f" joinstyle="miter"/>
                  <v:imagedata r:id="rId296" o:title=""/>
                  <o:lock v:ext="edit" aspectratio="t"/>
                  <w10:wrap type="none"/>
                  <w10:anchorlock/>
                </v:shape>
                <o:OLEObject Type="Embed" ProgID="Equation.DSMT4" ShapeID="_x0000_i1185" DrawAspect="Content" ObjectID="_1468075885" r:id="rId297">
                  <o:LockedField>false</o:LockedField>
                </o:OLEObject>
              </w:object>
            </w:r>
            <w:r>
              <w:rPr>
                <w:sz w:val="18"/>
                <w:szCs w:val="18"/>
              </w:rPr>
              <w:t>≤0.3</w:t>
            </w:r>
          </w:p>
        </w:tc>
        <w:tc>
          <w:tcPr>
            <w:tcW w:w="1178" w:type="pct"/>
            <w:vAlign w:val="center"/>
          </w:tcPr>
          <w:p>
            <w:pPr>
              <w:spacing w:line="400" w:lineRule="exact"/>
              <w:jc w:val="center"/>
              <w:rPr>
                <w:sz w:val="18"/>
                <w:szCs w:val="18"/>
              </w:rPr>
            </w:pPr>
            <w:r>
              <w:rPr>
                <w:bCs/>
                <w:position w:val="-10"/>
              </w:rPr>
              <w:object>
                <v:shape id="_x0000_i1186" o:spt="75" type="#_x0000_t75" style="height:14pt;width:15pt;" o:ole="t" filled="f" o:preferrelative="t" stroked="f" coordsize="21600,21600">
                  <v:path/>
                  <v:fill on="f" focussize="0,0"/>
                  <v:stroke on="f" joinstyle="miter"/>
                  <v:imagedata r:id="rId296" o:title=""/>
                  <o:lock v:ext="edit" aspectratio="t"/>
                  <w10:wrap type="none"/>
                  <w10:anchorlock/>
                </v:shape>
                <o:OLEObject Type="Embed" ProgID="Equation.DSMT4" ShapeID="_x0000_i1186" DrawAspect="Content" ObjectID="_1468075886" r:id="rId298">
                  <o:LockedField>false</o:LockedField>
                </o:OLEObject>
              </w:object>
            </w:r>
            <w:r>
              <w:rPr>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00" w:lineRule="exact"/>
              <w:jc w:val="center"/>
              <w:rPr>
                <w:sz w:val="18"/>
                <w:szCs w:val="18"/>
              </w:rPr>
            </w:pPr>
            <w:r>
              <w:rPr>
                <w:sz w:val="18"/>
                <w:szCs w:val="18"/>
              </w:rPr>
              <w:t>大变形</w:t>
            </w:r>
          </w:p>
          <w:p>
            <w:pPr>
              <w:spacing w:line="400" w:lineRule="exact"/>
              <w:jc w:val="center"/>
              <w:rPr>
                <w:sz w:val="18"/>
                <w:szCs w:val="18"/>
              </w:rPr>
            </w:pPr>
            <w:r>
              <w:rPr>
                <w:sz w:val="18"/>
                <w:szCs w:val="18"/>
              </w:rPr>
              <w:t>反复</w:t>
            </w:r>
          </w:p>
          <w:p>
            <w:pPr>
              <w:spacing w:line="400" w:lineRule="exact"/>
              <w:jc w:val="center"/>
              <w:rPr>
                <w:sz w:val="18"/>
                <w:szCs w:val="18"/>
              </w:rPr>
            </w:pPr>
            <w:r>
              <w:rPr>
                <w:sz w:val="18"/>
                <w:szCs w:val="18"/>
              </w:rPr>
              <w:t>拉压</w:t>
            </w:r>
          </w:p>
        </w:tc>
        <w:tc>
          <w:tcPr>
            <w:tcW w:w="722" w:type="pct"/>
            <w:vAlign w:val="center"/>
          </w:tcPr>
          <w:p>
            <w:pPr>
              <w:spacing w:line="400" w:lineRule="exact"/>
              <w:jc w:val="center"/>
              <w:rPr>
                <w:sz w:val="18"/>
                <w:szCs w:val="18"/>
              </w:rPr>
            </w:pPr>
            <w:r>
              <w:rPr>
                <w:sz w:val="18"/>
                <w:szCs w:val="18"/>
              </w:rPr>
              <w:t>残余变形(mm)</w:t>
            </w:r>
          </w:p>
        </w:tc>
        <w:tc>
          <w:tcPr>
            <w:tcW w:w="1205" w:type="pct"/>
            <w:vAlign w:val="center"/>
          </w:tcPr>
          <w:p>
            <w:pPr>
              <w:spacing w:line="400" w:lineRule="exact"/>
              <w:jc w:val="center"/>
              <w:rPr>
                <w:sz w:val="18"/>
                <w:szCs w:val="18"/>
              </w:rPr>
            </w:pPr>
            <w:r>
              <w:rPr>
                <w:bCs/>
                <w:position w:val="-10"/>
              </w:rPr>
              <w:object>
                <v:shape id="_x0000_i1187" o:spt="75" type="#_x0000_t75" style="height:14pt;width:12pt;" o:ole="t" filled="f" o:preferrelative="t" stroked="f" coordsize="21600,21600">
                  <v:path/>
                  <v:fill on="f" focussize="0,0"/>
                  <v:stroke on="f" joinstyle="miter"/>
                  <v:imagedata r:id="rId300" o:title=""/>
                  <o:lock v:ext="edit" aspectratio="t"/>
                  <w10:wrap type="none"/>
                  <w10:anchorlock/>
                </v:shape>
                <o:OLEObject Type="Embed" ProgID="Equation.DSMT4" ShapeID="_x0000_i1187" DrawAspect="Content" ObjectID="_1468075887" r:id="rId299">
                  <o:LockedField>false</o:LockedField>
                </o:OLEObject>
              </w:object>
            </w:r>
            <w:r>
              <w:rPr>
                <w:sz w:val="18"/>
                <w:szCs w:val="18"/>
              </w:rPr>
              <w:t>≤0.3且</w:t>
            </w:r>
          </w:p>
          <w:p>
            <w:pPr>
              <w:spacing w:line="400" w:lineRule="exact"/>
              <w:jc w:val="center"/>
              <w:rPr>
                <w:sz w:val="18"/>
                <w:szCs w:val="18"/>
              </w:rPr>
            </w:pPr>
            <w:r>
              <w:rPr>
                <w:bCs/>
                <w:position w:val="-10"/>
              </w:rPr>
              <w:object>
                <v:shape id="_x0000_i1188" o:spt="75" type="#_x0000_t75" style="height:14pt;width:12pt;" o:ole="t" filled="f" o:preferrelative="t" stroked="f" coordsize="21600,21600">
                  <v:path/>
                  <v:fill on="f" focussize="0,0"/>
                  <v:stroke on="f" joinstyle="miter"/>
                  <v:imagedata r:id="rId302" o:title=""/>
                  <o:lock v:ext="edit" aspectratio="t"/>
                  <w10:wrap type="none"/>
                  <w10:anchorlock/>
                </v:shape>
                <o:OLEObject Type="Embed" ProgID="Equation.DSMT4" ShapeID="_x0000_i1188" DrawAspect="Content" ObjectID="_1468075888" r:id="rId301">
                  <o:LockedField>false</o:LockedField>
                </o:OLEObject>
              </w:object>
            </w:r>
            <w:r>
              <w:rPr>
                <w:sz w:val="18"/>
                <w:szCs w:val="18"/>
              </w:rPr>
              <w:t>≤0.6</w:t>
            </w:r>
          </w:p>
        </w:tc>
        <w:tc>
          <w:tcPr>
            <w:tcW w:w="1323" w:type="pct"/>
            <w:vAlign w:val="center"/>
          </w:tcPr>
          <w:p>
            <w:pPr>
              <w:spacing w:line="400" w:lineRule="exact"/>
              <w:jc w:val="center"/>
              <w:rPr>
                <w:sz w:val="18"/>
                <w:szCs w:val="18"/>
              </w:rPr>
            </w:pPr>
            <w:r>
              <w:rPr>
                <w:bCs/>
                <w:position w:val="-10"/>
              </w:rPr>
              <w:object>
                <v:shape id="_x0000_i1189" o:spt="75" type="#_x0000_t75" style="height:14pt;width:12pt;" o:ole="t" filled="f" o:preferrelative="t" stroked="f" coordsize="21600,21600">
                  <v:path/>
                  <v:fill on="f" focussize="0,0"/>
                  <v:stroke on="f" joinstyle="miter"/>
                  <v:imagedata r:id="rId300" o:title=""/>
                  <o:lock v:ext="edit" aspectratio="t"/>
                  <w10:wrap type="none"/>
                  <w10:anchorlock/>
                </v:shape>
                <o:OLEObject Type="Embed" ProgID="Equation.DSMT4" ShapeID="_x0000_i1189" DrawAspect="Content" ObjectID="_1468075889" r:id="rId303">
                  <o:LockedField>false</o:LockedField>
                </o:OLEObject>
              </w:object>
            </w:r>
            <w:r>
              <w:rPr>
                <w:sz w:val="18"/>
                <w:szCs w:val="18"/>
              </w:rPr>
              <w:t>≤0.3且</w:t>
            </w:r>
          </w:p>
          <w:p>
            <w:pPr>
              <w:spacing w:line="400" w:lineRule="exact"/>
              <w:jc w:val="center"/>
              <w:rPr>
                <w:sz w:val="18"/>
                <w:szCs w:val="18"/>
              </w:rPr>
            </w:pPr>
            <w:r>
              <w:rPr>
                <w:bCs/>
                <w:position w:val="-10"/>
              </w:rPr>
              <w:object>
                <v:shape id="_x0000_i1190" o:spt="75" type="#_x0000_t75" style="height:14pt;width:12pt;" o:ole="t" filled="f" o:preferrelative="t" stroked="f" coordsize="21600,21600">
                  <v:path/>
                  <v:fill on="f" focussize="0,0"/>
                  <v:stroke on="f" joinstyle="miter"/>
                  <v:imagedata r:id="rId302" o:title=""/>
                  <o:lock v:ext="edit" aspectratio="t"/>
                  <w10:wrap type="none"/>
                  <w10:anchorlock/>
                </v:shape>
                <o:OLEObject Type="Embed" ProgID="Equation.DSMT4" ShapeID="_x0000_i1190" DrawAspect="Content" ObjectID="_1468075890" r:id="rId304">
                  <o:LockedField>false</o:LockedField>
                </o:OLEObject>
              </w:object>
            </w:r>
            <w:r>
              <w:rPr>
                <w:sz w:val="18"/>
                <w:szCs w:val="18"/>
              </w:rPr>
              <w:t>≤0.6</w:t>
            </w:r>
          </w:p>
        </w:tc>
        <w:tc>
          <w:tcPr>
            <w:tcW w:w="1178" w:type="pct"/>
            <w:vAlign w:val="center"/>
          </w:tcPr>
          <w:p>
            <w:pPr>
              <w:spacing w:line="400" w:lineRule="exact"/>
              <w:jc w:val="center"/>
              <w:rPr>
                <w:sz w:val="18"/>
                <w:szCs w:val="18"/>
              </w:rPr>
            </w:pPr>
            <w:r>
              <w:rPr>
                <w:bCs/>
                <w:position w:val="-10"/>
              </w:rPr>
              <w:object>
                <v:shape id="_x0000_i1191" o:spt="75" type="#_x0000_t75" style="height:14pt;width:12pt;" o:ole="t" filled="f" o:preferrelative="t" stroked="f" coordsize="21600,21600">
                  <v:path/>
                  <v:fill on="f" focussize="0,0"/>
                  <v:stroke on="f" joinstyle="miter"/>
                  <v:imagedata r:id="rId300" o:title=""/>
                  <o:lock v:ext="edit" aspectratio="t"/>
                  <w10:wrap type="none"/>
                  <w10:anchorlock/>
                </v:shape>
                <o:OLEObject Type="Embed" ProgID="Equation.DSMT4" ShapeID="_x0000_i1191" DrawAspect="Content" ObjectID="_1468075891" r:id="rId305">
                  <o:LockedField>false</o:LockedField>
                </o:OLEObject>
              </w:object>
            </w:r>
            <w:r>
              <w:rPr>
                <w:sz w:val="18"/>
                <w:szCs w:val="18"/>
              </w:rPr>
              <w:t>≤0.6</w:t>
            </w:r>
          </w:p>
        </w:tc>
      </w:tr>
    </w:tbl>
    <w:p>
      <w:pPr>
        <w:tabs>
          <w:tab w:val="left" w:pos="3105"/>
        </w:tabs>
        <w:spacing w:line="440" w:lineRule="exact"/>
        <w:ind w:firstLine="360" w:firstLineChars="200"/>
        <w:rPr>
          <w:sz w:val="18"/>
          <w:szCs w:val="18"/>
        </w:rPr>
      </w:pPr>
      <w:r>
        <w:rPr>
          <w:sz w:val="18"/>
          <w:szCs w:val="18"/>
        </w:rPr>
        <w:t>注：</w:t>
      </w:r>
      <w:r>
        <w:rPr>
          <w:i/>
          <w:iCs/>
          <w:sz w:val="18"/>
          <w:szCs w:val="18"/>
        </w:rPr>
        <w:t>d</w:t>
      </w:r>
      <w:r>
        <w:rPr>
          <w:sz w:val="18"/>
          <w:szCs w:val="18"/>
        </w:rPr>
        <w:t>——钢筋公称直径</w:t>
      </w:r>
      <w:r>
        <w:rPr>
          <w:rFonts w:hint="eastAsia"/>
          <w:sz w:val="18"/>
          <w:szCs w:val="18"/>
        </w:rPr>
        <w:t>；</w:t>
      </w:r>
    </w:p>
    <w:p>
      <w:pPr>
        <w:tabs>
          <w:tab w:val="left" w:pos="3105"/>
        </w:tabs>
        <w:spacing w:line="440" w:lineRule="exact"/>
        <w:ind w:firstLine="682" w:firstLineChars="325"/>
        <w:rPr>
          <w:sz w:val="18"/>
          <w:szCs w:val="18"/>
        </w:rPr>
      </w:pPr>
      <w:r>
        <w:rPr>
          <w:position w:val="-12"/>
        </w:rPr>
        <w:object>
          <v:shape id="_x0000_i1192" o:spt="75" type="#_x0000_t75" style="height:15pt;width:14pt;" o:ole="t" filled="f" o:preferrelative="t" stroked="f" coordsize="21600,21600">
            <v:path/>
            <v:fill on="f" focussize="0,0"/>
            <v:stroke on="f" joinstyle="miter"/>
            <v:imagedata r:id="rId307" o:title=""/>
            <o:lock v:ext="edit" aspectratio="t"/>
            <w10:wrap type="none"/>
            <w10:anchorlock/>
          </v:shape>
          <o:OLEObject Type="Embed" ProgID="Equation.DSMT4" ShapeID="_x0000_i1192" DrawAspect="Content" ObjectID="_1468075892" r:id="rId306">
            <o:LockedField>false</o:LockedField>
          </o:OLEObject>
        </w:object>
      </w:r>
      <w:r>
        <w:rPr>
          <w:sz w:val="18"/>
          <w:szCs w:val="18"/>
        </w:rPr>
        <w:t>——钢筋屈服强度标准值；</w:t>
      </w:r>
    </w:p>
    <w:p>
      <w:pPr>
        <w:tabs>
          <w:tab w:val="left" w:pos="3105"/>
        </w:tabs>
        <w:spacing w:line="440" w:lineRule="exact"/>
        <w:ind w:firstLine="675" w:firstLineChars="375"/>
        <w:rPr>
          <w:sz w:val="18"/>
          <w:szCs w:val="18"/>
        </w:rPr>
      </w:pPr>
      <w:r>
        <w:rPr>
          <w:sz w:val="18"/>
          <w:szCs w:val="18"/>
        </w:rPr>
        <w:t>A</w:t>
      </w:r>
      <w:r>
        <w:rPr>
          <w:sz w:val="18"/>
          <w:szCs w:val="18"/>
          <w:vertAlign w:val="subscript"/>
        </w:rPr>
        <w:t>sgt</w:t>
      </w:r>
      <w:r>
        <w:rPr>
          <w:sz w:val="18"/>
          <w:szCs w:val="18"/>
        </w:rPr>
        <w:t>——接头试件的最大力下总伸长率；</w:t>
      </w:r>
    </w:p>
    <w:p>
      <w:pPr>
        <w:tabs>
          <w:tab w:val="left" w:pos="3105"/>
        </w:tabs>
        <w:spacing w:line="440" w:lineRule="exact"/>
        <w:ind w:firstLine="682" w:firstLineChars="325"/>
        <w:rPr>
          <w:sz w:val="18"/>
          <w:szCs w:val="18"/>
        </w:rPr>
      </w:pPr>
      <w:r>
        <w:rPr>
          <w:bCs/>
          <w:position w:val="-10"/>
        </w:rPr>
        <w:object>
          <v:shape id="_x0000_i1193"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93" DrawAspect="Content" ObjectID="_1468075893" r:id="rId308">
            <o:LockedField>false</o:LockedField>
          </o:OLEObject>
        </w:object>
      </w:r>
      <w:r>
        <w:rPr>
          <w:sz w:val="18"/>
          <w:szCs w:val="18"/>
        </w:rPr>
        <w:t>——接头试件加载至</w:t>
      </w:r>
      <w:r>
        <w:rPr>
          <w:rFonts w:hint="eastAsia"/>
          <w:sz w:val="18"/>
          <w:szCs w:val="18"/>
        </w:rPr>
        <w:t>0</w:t>
      </w:r>
      <w:r>
        <w:rPr>
          <w:sz w:val="18"/>
          <w:szCs w:val="18"/>
        </w:rPr>
        <w:t>.6</w:t>
      </w:r>
      <w:r>
        <w:rPr>
          <w:position w:val="-12"/>
        </w:rPr>
        <w:object>
          <v:shape id="_x0000_i1194" o:spt="75" type="#_x0000_t75" style="height:15pt;width:14pt;" o:ole="t" filled="f" o:preferrelative="t" stroked="f" coordsize="21600,21600">
            <v:path/>
            <v:fill on="f" focussize="0,0"/>
            <v:stroke on="f" joinstyle="miter"/>
            <v:imagedata r:id="rId310" o:title=""/>
            <o:lock v:ext="edit" aspectratio="t"/>
            <w10:wrap type="none"/>
            <w10:anchorlock/>
          </v:shape>
          <o:OLEObject Type="Embed" ProgID="Equation.DSMT4" ShapeID="_x0000_i1194" DrawAspect="Content" ObjectID="_1468075894" r:id="rId309">
            <o:LockedField>false</o:LockedField>
          </o:OLEObject>
        </w:object>
      </w:r>
      <w:r>
        <w:rPr>
          <w:sz w:val="18"/>
          <w:szCs w:val="18"/>
        </w:rPr>
        <w:t>并卸载后在规定的标距内的残余变形；</w:t>
      </w:r>
    </w:p>
    <w:p>
      <w:pPr>
        <w:tabs>
          <w:tab w:val="left" w:pos="3105"/>
        </w:tabs>
        <w:spacing w:line="440" w:lineRule="exact"/>
        <w:ind w:firstLine="682" w:firstLineChars="325"/>
        <w:rPr>
          <w:b/>
          <w:szCs w:val="21"/>
        </w:rPr>
      </w:pPr>
      <w:r>
        <w:rPr>
          <w:bCs/>
          <w:position w:val="-10"/>
        </w:rPr>
        <w:object>
          <v:shape id="_x0000_i1195" o:spt="75" type="#_x0000_t75" style="height:14pt;width:11pt;" o:ole="t" filled="f" o:preferrelative="t" stroked="f" coordsize="21600,21600">
            <v:path/>
            <v:fill on="f" focussize="0,0"/>
            <v:stroke on="f" joinstyle="miter"/>
            <v:imagedata r:id="rId312" o:title=""/>
            <o:lock v:ext="edit" aspectratio="t"/>
            <w10:wrap type="none"/>
            <w10:anchorlock/>
          </v:shape>
          <o:OLEObject Type="Embed" ProgID="Equation.DSMT4" ShapeID="_x0000_i1195" DrawAspect="Content" ObjectID="_1468075895" r:id="rId311">
            <o:LockedField>false</o:LockedField>
          </o:OLEObject>
        </w:object>
      </w:r>
      <w:r>
        <w:rPr>
          <w:sz w:val="18"/>
          <w:szCs w:val="18"/>
        </w:rPr>
        <w:t>（</w:t>
      </w:r>
      <w:r>
        <w:rPr>
          <w:i/>
          <w:iCs/>
          <w:sz w:val="18"/>
          <w:szCs w:val="18"/>
        </w:rPr>
        <w:t>i</w:t>
      </w:r>
      <w:r>
        <w:rPr>
          <w:sz w:val="18"/>
          <w:szCs w:val="18"/>
        </w:rPr>
        <w:t>=4,8,20）——接头试件按JGJ 107-2016附录A加载制度经大变形反复拉压</w:t>
      </w:r>
      <w:r>
        <w:rPr>
          <w:i/>
          <w:iCs/>
          <w:sz w:val="18"/>
          <w:szCs w:val="18"/>
        </w:rPr>
        <w:t>i</w:t>
      </w:r>
      <w:r>
        <w:rPr>
          <w:sz w:val="18"/>
          <w:szCs w:val="18"/>
        </w:rPr>
        <w:t>（</w:t>
      </w:r>
      <w:r>
        <w:rPr>
          <w:i/>
          <w:iCs/>
          <w:sz w:val="18"/>
          <w:szCs w:val="18"/>
        </w:rPr>
        <w:t>i</w:t>
      </w:r>
      <w:r>
        <w:rPr>
          <w:sz w:val="18"/>
          <w:szCs w:val="18"/>
        </w:rPr>
        <w:t>=4,8,20）次后的残余变形；接头当频遇荷载组合下，构件中钢筋应力明显高于0.6</w:t>
      </w:r>
      <w:r>
        <w:rPr>
          <w:position w:val="-12"/>
        </w:rPr>
        <w:object>
          <v:shape id="_x0000_i1196" o:spt="75" type="#_x0000_t75" style="height:15pt;width:14pt;" o:ole="t" filled="f" o:preferrelative="t" stroked="f" coordsize="21600,21600">
            <v:path/>
            <v:fill on="f" focussize="0,0"/>
            <v:stroke on="f" joinstyle="miter"/>
            <v:imagedata r:id="rId314" o:title=""/>
            <o:lock v:ext="edit" aspectratio="t"/>
            <w10:wrap type="none"/>
            <w10:anchorlock/>
          </v:shape>
          <o:OLEObject Type="Embed" ProgID="Equation.DSMT4" ShapeID="_x0000_i1196" DrawAspect="Content" ObjectID="_1468075896" r:id="rId313">
            <o:LockedField>false</o:LockedField>
          </o:OLEObject>
        </w:object>
      </w:r>
      <w:r>
        <w:rPr>
          <w:sz w:val="18"/>
          <w:szCs w:val="18"/>
        </w:rPr>
        <w:t>时，设计部门可对单向拉伸残余变形</w:t>
      </w:r>
      <w:r>
        <w:rPr>
          <w:bCs/>
          <w:position w:val="-10"/>
        </w:rPr>
        <w:object>
          <v:shape id="_x0000_i1197" o:spt="75" type="#_x0000_t75" style="height:14pt;width:12pt;" o:ole="t" filled="f" o:preferrelative="t" stroked="f" coordsize="21600,21600">
            <v:path/>
            <v:fill on="f" focussize="0,0"/>
            <v:stroke on="f" joinstyle="miter"/>
            <v:imagedata r:id="rId289" o:title=""/>
            <o:lock v:ext="edit" aspectratio="t"/>
            <w10:wrap type="none"/>
            <w10:anchorlock/>
          </v:shape>
          <o:OLEObject Type="Embed" ProgID="Equation.DSMT4" ShapeID="_x0000_i1197" DrawAspect="Content" ObjectID="_1468075897" r:id="rId315">
            <o:LockedField>false</o:LockedField>
          </o:OLEObject>
        </w:object>
      </w:r>
      <w:r>
        <w:rPr>
          <w:sz w:val="18"/>
          <w:szCs w:val="18"/>
        </w:rPr>
        <w:t>加载峰值提出调整要求。</w:t>
      </w:r>
    </w:p>
    <w:p>
      <w:pPr>
        <w:tabs>
          <w:tab w:val="left" w:pos="3105"/>
        </w:tabs>
        <w:spacing w:before="156" w:beforeLines="50" w:after="156" w:afterLines="50" w:line="420" w:lineRule="exact"/>
        <w:rPr>
          <w:b/>
          <w:szCs w:val="21"/>
        </w:rPr>
      </w:pPr>
      <w:r>
        <w:rPr>
          <w:rFonts w:hint="eastAsia"/>
          <w:b/>
          <w:szCs w:val="21"/>
        </w:rPr>
        <w:t>A.1.5</w:t>
      </w:r>
      <w:r>
        <w:rPr>
          <w:b/>
          <w:szCs w:val="21"/>
        </w:rPr>
        <w:t xml:space="preserve"> </w:t>
      </w:r>
      <w:r>
        <w:rPr>
          <w:rFonts w:hint="eastAsia"/>
          <w:b/>
          <w:szCs w:val="21"/>
        </w:rPr>
        <w:t xml:space="preserve"> 疲劳性能</w:t>
      </w:r>
    </w:p>
    <w:p>
      <w:pPr>
        <w:pStyle w:val="6"/>
        <w:spacing w:line="440" w:lineRule="exact"/>
        <w:rPr>
          <w:rFonts w:ascii="Times New Roman" w:hAnsi="Times New Roman" w:cs="Times New Roman"/>
        </w:rPr>
      </w:pPr>
      <w:r>
        <w:rPr>
          <w:rFonts w:ascii="Times New Roman" w:hAnsi="Times New Roman" w:cs="Times New Roman"/>
        </w:rPr>
        <w:t>A.1.5.1  根据需方要求，可进行疲劳性能试验，具体试验参数供需双方协商解决。</w:t>
      </w:r>
    </w:p>
    <w:p>
      <w:pPr>
        <w:pStyle w:val="6"/>
        <w:spacing w:line="440" w:lineRule="exact"/>
        <w:rPr>
          <w:rFonts w:ascii="Times New Roman" w:hAnsi="Times New Roman" w:cs="Times New Roman"/>
        </w:rPr>
      </w:pPr>
      <w:r>
        <w:rPr>
          <w:rFonts w:ascii="Times New Roman" w:hAnsi="Times New Roman" w:cs="Times New Roman"/>
        </w:rPr>
        <w:t>A.1.5.2  疲劳性能试验可在公称直径不大于28mm或公称直径大于28mm的钢筋中分别任选一个公称直径。</w:t>
      </w:r>
    </w:p>
    <w:p>
      <w:pPr>
        <w:pStyle w:val="6"/>
        <w:spacing w:line="440" w:lineRule="exact"/>
        <w:rPr>
          <w:rFonts w:ascii="Times New Roman" w:hAnsi="Times New Roman" w:cs="Times New Roman"/>
          <w:b/>
        </w:rPr>
      </w:pPr>
      <w:r>
        <w:rPr>
          <w:rFonts w:ascii="Times New Roman" w:hAnsi="Times New Roman" w:cs="Times New Roman"/>
        </w:rPr>
        <w:t>A.1.5.3  疲劳性能试验方法应执行GB/T 28900的规定。</w:t>
      </w:r>
    </w:p>
    <w:p>
      <w:pPr>
        <w:pStyle w:val="6"/>
        <w:spacing w:before="156" w:beforeLines="50" w:after="156" w:afterLines="50" w:line="440" w:lineRule="exact"/>
        <w:rPr>
          <w:rFonts w:ascii="Times New Roman" w:hAnsi="Times New Roman" w:cs="Times New Roman"/>
          <w:b/>
        </w:rPr>
      </w:pPr>
      <w:r>
        <w:rPr>
          <w:rFonts w:ascii="Times New Roman" w:hAnsi="Times New Roman" w:cs="Times New Roman"/>
          <w:b/>
        </w:rPr>
        <w:t>A.1.6  金相组织</w:t>
      </w:r>
    </w:p>
    <w:p>
      <w:pPr>
        <w:snapToGrid w:val="0"/>
        <w:spacing w:line="440" w:lineRule="exact"/>
        <w:ind w:firstLine="420" w:firstLineChars="200"/>
        <w:rPr>
          <w:b/>
          <w:szCs w:val="21"/>
        </w:rPr>
      </w:pPr>
      <w:r>
        <w:rPr>
          <w:bCs/>
          <w:szCs w:val="21"/>
        </w:rPr>
        <w:t>钢筋的金相组织应主要是铁素体加珠光体，基圆上不应出现回火马氏体组织。钢筋宏观金相、截面维氏硬度、微观组织应符合</w:t>
      </w:r>
      <w:r>
        <w:rPr>
          <w:szCs w:val="21"/>
        </w:rPr>
        <w:t>《钢筋混凝土用钢 第2部分：热轧带肋钢筋》GB/T 1499.2</w:t>
      </w:r>
      <w:r>
        <w:rPr>
          <w:bCs/>
          <w:szCs w:val="21"/>
        </w:rPr>
        <w:t>的规定。</w:t>
      </w:r>
    </w:p>
    <w:p>
      <w:pPr>
        <w:snapToGrid w:val="0"/>
        <w:spacing w:line="440" w:lineRule="exact"/>
        <w:rPr>
          <w:szCs w:val="21"/>
        </w:rPr>
      </w:pPr>
      <w:r>
        <w:rPr>
          <w:b/>
          <w:szCs w:val="21"/>
        </w:rPr>
        <w:t>A.1.</w:t>
      </w:r>
      <w:r>
        <w:rPr>
          <w:rFonts w:hint="eastAsia"/>
          <w:b/>
          <w:szCs w:val="21"/>
        </w:rPr>
        <w:t>7</w:t>
      </w:r>
      <w:r>
        <w:rPr>
          <w:szCs w:val="21"/>
        </w:rPr>
        <w:t xml:space="preserve">  钢筋的尺寸、外形、重量及允许偏差和表面质量应符合《钢筋混凝土用钢 第2部分：热轧带肋钢筋》GB/T 1499.2的规定。</w:t>
      </w:r>
    </w:p>
    <w:p>
      <w:pPr>
        <w:pStyle w:val="3"/>
        <w:spacing w:before="156" w:after="156"/>
        <w:rPr>
          <w:rFonts w:ascii="Times New Roman" w:hAnsi="Times New Roman" w:eastAsiaTheme="minorEastAsia"/>
        </w:rPr>
      </w:pPr>
      <w:bookmarkStart w:id="139" w:name="_Toc6426"/>
      <w:r>
        <w:rPr>
          <w:rFonts w:ascii="Times New Roman" w:hAnsi="Times New Roman" w:eastAsiaTheme="minorEastAsia"/>
        </w:rPr>
        <w:t>A.2  检验项目</w:t>
      </w:r>
      <w:bookmarkEnd w:id="139"/>
    </w:p>
    <w:p>
      <w:pPr>
        <w:snapToGrid w:val="0"/>
        <w:spacing w:line="440" w:lineRule="exact"/>
        <w:rPr>
          <w:szCs w:val="21"/>
        </w:rPr>
      </w:pPr>
      <w:r>
        <w:rPr>
          <w:b/>
          <w:bCs/>
          <w:szCs w:val="21"/>
        </w:rPr>
        <w:t>A.2.1</w:t>
      </w:r>
      <w:r>
        <w:rPr>
          <w:szCs w:val="21"/>
        </w:rPr>
        <w:t xml:space="preserve">  钢筋出厂时按批进行检验，每批钢筋的检验项目、取样数量、取样方法和试验方法应符合表A.2.1的规定。</w:t>
      </w:r>
    </w:p>
    <w:p>
      <w:pPr>
        <w:snapToGrid w:val="0"/>
        <w:spacing w:before="156" w:beforeLines="50" w:after="156" w:afterLines="50" w:line="360" w:lineRule="exact"/>
        <w:jc w:val="center"/>
        <w:rPr>
          <w:b/>
          <w:sz w:val="18"/>
          <w:szCs w:val="18"/>
        </w:rPr>
      </w:pPr>
      <w:r>
        <w:rPr>
          <w:b/>
          <w:sz w:val="18"/>
          <w:szCs w:val="18"/>
        </w:rPr>
        <w:t>表A.2.1  钢筋的检验项目、取样数量、取样方法和试验方法</w:t>
      </w:r>
    </w:p>
    <w:tbl>
      <w:tblPr>
        <w:tblStyle w:val="1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42"/>
        <w:gridCol w:w="1073"/>
        <w:gridCol w:w="1015"/>
        <w:gridCol w:w="1684"/>
        <w:gridCol w:w="15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序号</w:t>
            </w:r>
          </w:p>
        </w:tc>
        <w:tc>
          <w:tcPr>
            <w:tcW w:w="910" w:type="pct"/>
            <w:vAlign w:val="center"/>
          </w:tcPr>
          <w:p>
            <w:pPr>
              <w:widowControl/>
              <w:spacing w:line="320" w:lineRule="exact"/>
              <w:jc w:val="center"/>
              <w:rPr>
                <w:kern w:val="0"/>
                <w:sz w:val="18"/>
                <w:szCs w:val="18"/>
              </w:rPr>
            </w:pPr>
            <w:r>
              <w:rPr>
                <w:kern w:val="0"/>
                <w:sz w:val="18"/>
                <w:szCs w:val="18"/>
              </w:rPr>
              <w:t>检验项目</w:t>
            </w:r>
          </w:p>
        </w:tc>
        <w:tc>
          <w:tcPr>
            <w:tcW w:w="861" w:type="pct"/>
            <w:vAlign w:val="center"/>
          </w:tcPr>
          <w:p>
            <w:pPr>
              <w:widowControl/>
              <w:spacing w:line="320" w:lineRule="exact"/>
              <w:jc w:val="center"/>
              <w:rPr>
                <w:kern w:val="0"/>
                <w:sz w:val="18"/>
                <w:szCs w:val="18"/>
              </w:rPr>
            </w:pPr>
            <w:r>
              <w:rPr>
                <w:kern w:val="0"/>
                <w:sz w:val="18"/>
                <w:szCs w:val="18"/>
              </w:rPr>
              <w:t>取样数量</w:t>
            </w:r>
          </w:p>
        </w:tc>
        <w:tc>
          <w:tcPr>
            <w:tcW w:w="1428" w:type="pct"/>
            <w:vAlign w:val="center"/>
          </w:tcPr>
          <w:p>
            <w:pPr>
              <w:widowControl/>
              <w:spacing w:line="320" w:lineRule="exact"/>
              <w:jc w:val="center"/>
              <w:rPr>
                <w:kern w:val="0"/>
                <w:sz w:val="18"/>
                <w:szCs w:val="18"/>
              </w:rPr>
            </w:pPr>
            <w:r>
              <w:rPr>
                <w:kern w:val="0"/>
                <w:sz w:val="18"/>
                <w:szCs w:val="18"/>
              </w:rPr>
              <w:t>取样方法及规定</w:t>
            </w:r>
          </w:p>
        </w:tc>
        <w:tc>
          <w:tcPr>
            <w:tcW w:w="1342" w:type="pct"/>
            <w:vAlign w:val="center"/>
          </w:tcPr>
          <w:p>
            <w:pPr>
              <w:widowControl/>
              <w:spacing w:line="320" w:lineRule="exact"/>
              <w:jc w:val="center"/>
              <w:rPr>
                <w:kern w:val="0"/>
                <w:sz w:val="18"/>
                <w:szCs w:val="18"/>
              </w:rPr>
            </w:pPr>
            <w:r>
              <w:rPr>
                <w:kern w:val="0"/>
                <w:sz w:val="18"/>
                <w:szCs w:val="18"/>
              </w:rPr>
              <w:t>试验方法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460" w:type="pct"/>
            <w:vAlign w:val="center"/>
          </w:tcPr>
          <w:p>
            <w:pPr>
              <w:widowControl/>
              <w:spacing w:line="320" w:lineRule="exact"/>
              <w:jc w:val="center"/>
              <w:rPr>
                <w:kern w:val="0"/>
                <w:sz w:val="18"/>
                <w:szCs w:val="18"/>
              </w:rPr>
            </w:pPr>
            <w:r>
              <w:rPr>
                <w:kern w:val="0"/>
                <w:sz w:val="18"/>
                <w:szCs w:val="18"/>
              </w:rPr>
              <w:t>1</w:t>
            </w:r>
          </w:p>
        </w:tc>
        <w:tc>
          <w:tcPr>
            <w:tcW w:w="910" w:type="pct"/>
            <w:vAlign w:val="center"/>
          </w:tcPr>
          <w:p>
            <w:pPr>
              <w:widowControl/>
              <w:spacing w:line="320" w:lineRule="exact"/>
              <w:jc w:val="center"/>
              <w:rPr>
                <w:kern w:val="0"/>
                <w:sz w:val="18"/>
                <w:szCs w:val="18"/>
              </w:rPr>
            </w:pPr>
            <w:r>
              <w:rPr>
                <w:kern w:val="0"/>
                <w:sz w:val="18"/>
                <w:szCs w:val="18"/>
              </w:rPr>
              <w:t>化学成分</w:t>
            </w:r>
          </w:p>
          <w:p>
            <w:pPr>
              <w:widowControl/>
              <w:spacing w:line="320" w:lineRule="exact"/>
              <w:jc w:val="center"/>
              <w:rPr>
                <w:kern w:val="0"/>
                <w:sz w:val="18"/>
                <w:szCs w:val="18"/>
              </w:rPr>
            </w:pPr>
            <w:r>
              <w:rPr>
                <w:kern w:val="0"/>
                <w:sz w:val="18"/>
                <w:szCs w:val="18"/>
              </w:rPr>
              <w:t>（熔炼分析）</w:t>
            </w:r>
          </w:p>
        </w:tc>
        <w:tc>
          <w:tcPr>
            <w:tcW w:w="861" w:type="pct"/>
            <w:vAlign w:val="center"/>
          </w:tcPr>
          <w:p>
            <w:pPr>
              <w:widowControl/>
              <w:spacing w:line="320" w:lineRule="exact"/>
              <w:jc w:val="center"/>
              <w:rPr>
                <w:kern w:val="0"/>
                <w:sz w:val="18"/>
                <w:szCs w:val="18"/>
              </w:rPr>
            </w:pPr>
            <w:r>
              <w:rPr>
                <w:kern w:val="0"/>
                <w:sz w:val="18"/>
                <w:szCs w:val="18"/>
              </w:rPr>
              <w:t>1</w:t>
            </w:r>
          </w:p>
        </w:tc>
        <w:tc>
          <w:tcPr>
            <w:tcW w:w="1428" w:type="pct"/>
            <w:vAlign w:val="center"/>
          </w:tcPr>
          <w:p>
            <w:pPr>
              <w:widowControl/>
              <w:spacing w:line="320" w:lineRule="exact"/>
              <w:jc w:val="center"/>
              <w:rPr>
                <w:kern w:val="0"/>
                <w:sz w:val="18"/>
                <w:szCs w:val="18"/>
              </w:rPr>
            </w:pPr>
            <w:r>
              <w:rPr>
                <w:kern w:val="0"/>
                <w:sz w:val="18"/>
                <w:szCs w:val="18"/>
              </w:rPr>
              <w:t>GB/T 20066</w:t>
            </w:r>
          </w:p>
        </w:tc>
        <w:tc>
          <w:tcPr>
            <w:tcW w:w="1342" w:type="pct"/>
            <w:vAlign w:val="center"/>
          </w:tcPr>
          <w:p>
            <w:pPr>
              <w:widowControl/>
              <w:spacing w:line="320" w:lineRule="exact"/>
              <w:jc w:val="center"/>
              <w:rPr>
                <w:kern w:val="0"/>
                <w:sz w:val="18"/>
                <w:szCs w:val="18"/>
              </w:rPr>
            </w:pPr>
            <w:r>
              <w:rPr>
                <w:kern w:val="0"/>
                <w:sz w:val="18"/>
                <w:szCs w:val="18"/>
              </w:rPr>
              <w:t>GB/T 4336、GB/T 223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460" w:type="pct"/>
            <w:vAlign w:val="center"/>
          </w:tcPr>
          <w:p>
            <w:pPr>
              <w:widowControl/>
              <w:spacing w:line="320" w:lineRule="exact"/>
              <w:jc w:val="center"/>
              <w:rPr>
                <w:kern w:val="0"/>
                <w:sz w:val="18"/>
                <w:szCs w:val="18"/>
              </w:rPr>
            </w:pPr>
            <w:r>
              <w:rPr>
                <w:kern w:val="0"/>
                <w:sz w:val="18"/>
                <w:szCs w:val="18"/>
              </w:rPr>
              <w:t>2</w:t>
            </w:r>
          </w:p>
        </w:tc>
        <w:tc>
          <w:tcPr>
            <w:tcW w:w="910" w:type="pct"/>
            <w:vAlign w:val="center"/>
          </w:tcPr>
          <w:p>
            <w:pPr>
              <w:widowControl/>
              <w:spacing w:line="320" w:lineRule="exact"/>
              <w:jc w:val="center"/>
              <w:rPr>
                <w:kern w:val="0"/>
                <w:sz w:val="18"/>
                <w:szCs w:val="18"/>
              </w:rPr>
            </w:pPr>
            <w:r>
              <w:rPr>
                <w:kern w:val="0"/>
                <w:sz w:val="18"/>
                <w:szCs w:val="18"/>
              </w:rPr>
              <w:t>拉伸</w:t>
            </w:r>
          </w:p>
        </w:tc>
        <w:tc>
          <w:tcPr>
            <w:tcW w:w="861" w:type="pct"/>
            <w:vAlign w:val="center"/>
          </w:tcPr>
          <w:p>
            <w:pPr>
              <w:widowControl/>
              <w:spacing w:line="320" w:lineRule="exact"/>
              <w:jc w:val="center"/>
              <w:rPr>
                <w:kern w:val="0"/>
                <w:sz w:val="18"/>
                <w:szCs w:val="18"/>
              </w:rPr>
            </w:pPr>
            <w:r>
              <w:rPr>
                <w:kern w:val="0"/>
                <w:sz w:val="18"/>
                <w:szCs w:val="18"/>
              </w:rPr>
              <w:t>2</w:t>
            </w:r>
          </w:p>
        </w:tc>
        <w:tc>
          <w:tcPr>
            <w:tcW w:w="1428" w:type="pct"/>
            <w:vAlign w:val="center"/>
          </w:tcPr>
          <w:p>
            <w:pPr>
              <w:widowControl/>
              <w:spacing w:line="320" w:lineRule="exact"/>
              <w:jc w:val="center"/>
              <w:rPr>
                <w:kern w:val="0"/>
                <w:sz w:val="18"/>
                <w:szCs w:val="18"/>
              </w:rPr>
            </w:pPr>
            <w:r>
              <w:rPr>
                <w:kern w:val="0"/>
                <w:sz w:val="18"/>
                <w:szCs w:val="18"/>
              </w:rPr>
              <w:t>不同根（盘）钢筋切取</w:t>
            </w:r>
          </w:p>
          <w:p>
            <w:pPr>
              <w:widowControl/>
              <w:spacing w:line="320" w:lineRule="exact"/>
              <w:jc w:val="center"/>
              <w:rPr>
                <w:kern w:val="0"/>
                <w:sz w:val="18"/>
                <w:szCs w:val="18"/>
              </w:rPr>
            </w:pPr>
            <w:r>
              <w:rPr>
                <w:kern w:val="0"/>
                <w:sz w:val="18"/>
                <w:szCs w:val="18"/>
              </w:rPr>
              <w:t>附录A.3.1</w:t>
            </w:r>
          </w:p>
        </w:tc>
        <w:tc>
          <w:tcPr>
            <w:tcW w:w="1342" w:type="pct"/>
            <w:vAlign w:val="center"/>
          </w:tcPr>
          <w:p>
            <w:pPr>
              <w:widowControl/>
              <w:spacing w:line="320" w:lineRule="exact"/>
              <w:jc w:val="center"/>
              <w:rPr>
                <w:kern w:val="0"/>
                <w:sz w:val="18"/>
                <w:szCs w:val="18"/>
              </w:rPr>
            </w:pPr>
            <w:r>
              <w:rPr>
                <w:kern w:val="0"/>
                <w:sz w:val="18"/>
                <w:szCs w:val="18"/>
              </w:rPr>
              <w:t>GB/T 28900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3</w:t>
            </w:r>
          </w:p>
        </w:tc>
        <w:tc>
          <w:tcPr>
            <w:tcW w:w="910" w:type="pct"/>
            <w:vAlign w:val="center"/>
          </w:tcPr>
          <w:p>
            <w:pPr>
              <w:widowControl/>
              <w:spacing w:line="320" w:lineRule="exact"/>
              <w:jc w:val="center"/>
              <w:rPr>
                <w:kern w:val="0"/>
                <w:sz w:val="18"/>
                <w:szCs w:val="18"/>
              </w:rPr>
            </w:pPr>
            <w:r>
              <w:rPr>
                <w:kern w:val="0"/>
                <w:sz w:val="18"/>
                <w:szCs w:val="18"/>
              </w:rPr>
              <w:t>弯曲</w:t>
            </w:r>
          </w:p>
        </w:tc>
        <w:tc>
          <w:tcPr>
            <w:tcW w:w="861" w:type="pct"/>
            <w:vAlign w:val="center"/>
          </w:tcPr>
          <w:p>
            <w:pPr>
              <w:widowControl/>
              <w:spacing w:line="320" w:lineRule="exact"/>
              <w:jc w:val="center"/>
              <w:rPr>
                <w:kern w:val="0"/>
                <w:sz w:val="18"/>
                <w:szCs w:val="18"/>
              </w:rPr>
            </w:pPr>
            <w:r>
              <w:rPr>
                <w:kern w:val="0"/>
                <w:sz w:val="18"/>
                <w:szCs w:val="18"/>
              </w:rPr>
              <w:t>2</w:t>
            </w:r>
          </w:p>
        </w:tc>
        <w:tc>
          <w:tcPr>
            <w:tcW w:w="1428" w:type="pct"/>
            <w:vAlign w:val="center"/>
          </w:tcPr>
          <w:p>
            <w:pPr>
              <w:widowControl/>
              <w:spacing w:line="320" w:lineRule="exact"/>
              <w:jc w:val="center"/>
              <w:rPr>
                <w:kern w:val="0"/>
                <w:sz w:val="18"/>
                <w:szCs w:val="18"/>
              </w:rPr>
            </w:pPr>
            <w:r>
              <w:rPr>
                <w:kern w:val="0"/>
                <w:sz w:val="18"/>
                <w:szCs w:val="18"/>
              </w:rPr>
              <w:t>不同根（盘）钢筋切取</w:t>
            </w:r>
          </w:p>
          <w:p>
            <w:pPr>
              <w:widowControl/>
              <w:spacing w:line="320" w:lineRule="exact"/>
              <w:jc w:val="center"/>
              <w:rPr>
                <w:kern w:val="0"/>
                <w:sz w:val="18"/>
                <w:szCs w:val="18"/>
              </w:rPr>
            </w:pPr>
            <w:r>
              <w:rPr>
                <w:kern w:val="0"/>
                <w:sz w:val="18"/>
                <w:szCs w:val="18"/>
              </w:rPr>
              <w:t>附录A.3.1</w:t>
            </w:r>
          </w:p>
        </w:tc>
        <w:tc>
          <w:tcPr>
            <w:tcW w:w="1342" w:type="pct"/>
            <w:vAlign w:val="center"/>
          </w:tcPr>
          <w:p>
            <w:pPr>
              <w:widowControl/>
              <w:spacing w:line="320" w:lineRule="exact"/>
              <w:jc w:val="center"/>
              <w:rPr>
                <w:kern w:val="0"/>
                <w:sz w:val="18"/>
                <w:szCs w:val="18"/>
              </w:rPr>
            </w:pPr>
            <w:r>
              <w:rPr>
                <w:kern w:val="0"/>
                <w:sz w:val="18"/>
                <w:szCs w:val="18"/>
              </w:rPr>
              <w:t>GB/T 28900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4</w:t>
            </w:r>
          </w:p>
        </w:tc>
        <w:tc>
          <w:tcPr>
            <w:tcW w:w="910" w:type="pct"/>
            <w:vAlign w:val="center"/>
          </w:tcPr>
          <w:p>
            <w:pPr>
              <w:widowControl/>
              <w:spacing w:line="320" w:lineRule="exact"/>
              <w:jc w:val="center"/>
              <w:rPr>
                <w:kern w:val="0"/>
                <w:sz w:val="18"/>
                <w:szCs w:val="18"/>
              </w:rPr>
            </w:pPr>
            <w:r>
              <w:rPr>
                <w:kern w:val="0"/>
                <w:sz w:val="18"/>
                <w:szCs w:val="18"/>
              </w:rPr>
              <w:t>反向弯曲</w:t>
            </w:r>
          </w:p>
        </w:tc>
        <w:tc>
          <w:tcPr>
            <w:tcW w:w="861" w:type="pct"/>
            <w:vAlign w:val="center"/>
          </w:tcPr>
          <w:p>
            <w:pPr>
              <w:widowControl/>
              <w:spacing w:line="320" w:lineRule="exact"/>
              <w:jc w:val="center"/>
              <w:rPr>
                <w:kern w:val="0"/>
                <w:sz w:val="18"/>
                <w:szCs w:val="18"/>
              </w:rPr>
            </w:pPr>
            <w:r>
              <w:rPr>
                <w:kern w:val="0"/>
                <w:sz w:val="18"/>
                <w:szCs w:val="18"/>
              </w:rPr>
              <w:t>2</w:t>
            </w:r>
          </w:p>
        </w:tc>
        <w:tc>
          <w:tcPr>
            <w:tcW w:w="1428" w:type="pct"/>
            <w:vAlign w:val="center"/>
          </w:tcPr>
          <w:p>
            <w:pPr>
              <w:widowControl/>
              <w:spacing w:line="320" w:lineRule="exact"/>
              <w:jc w:val="center"/>
              <w:rPr>
                <w:kern w:val="0"/>
                <w:sz w:val="18"/>
                <w:szCs w:val="18"/>
              </w:rPr>
            </w:pPr>
            <w:r>
              <w:rPr>
                <w:kern w:val="0"/>
                <w:sz w:val="18"/>
                <w:szCs w:val="18"/>
              </w:rPr>
              <w:t>不同根（盘）钢筋切取</w:t>
            </w:r>
          </w:p>
          <w:p>
            <w:pPr>
              <w:widowControl/>
              <w:spacing w:line="320" w:lineRule="exact"/>
              <w:jc w:val="center"/>
              <w:rPr>
                <w:kern w:val="0"/>
                <w:sz w:val="18"/>
                <w:szCs w:val="18"/>
              </w:rPr>
            </w:pPr>
            <w:r>
              <w:rPr>
                <w:kern w:val="0"/>
                <w:sz w:val="18"/>
                <w:szCs w:val="18"/>
              </w:rPr>
              <w:t>附录A.3.1</w:t>
            </w:r>
          </w:p>
        </w:tc>
        <w:tc>
          <w:tcPr>
            <w:tcW w:w="1342" w:type="pct"/>
            <w:vAlign w:val="center"/>
          </w:tcPr>
          <w:p>
            <w:pPr>
              <w:widowControl/>
              <w:spacing w:line="320" w:lineRule="exact"/>
              <w:jc w:val="center"/>
              <w:rPr>
                <w:kern w:val="0"/>
                <w:sz w:val="18"/>
                <w:szCs w:val="18"/>
              </w:rPr>
            </w:pPr>
            <w:r>
              <w:rPr>
                <w:kern w:val="0"/>
                <w:sz w:val="18"/>
                <w:szCs w:val="18"/>
              </w:rPr>
              <w:t>GB/T 28900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5</w:t>
            </w:r>
          </w:p>
        </w:tc>
        <w:tc>
          <w:tcPr>
            <w:tcW w:w="910" w:type="pct"/>
            <w:vAlign w:val="center"/>
          </w:tcPr>
          <w:p>
            <w:pPr>
              <w:widowControl/>
              <w:spacing w:line="320" w:lineRule="exact"/>
              <w:jc w:val="center"/>
              <w:rPr>
                <w:kern w:val="0"/>
                <w:sz w:val="18"/>
                <w:szCs w:val="18"/>
              </w:rPr>
            </w:pPr>
            <w:r>
              <w:rPr>
                <w:kern w:val="0"/>
                <w:sz w:val="18"/>
                <w:szCs w:val="18"/>
              </w:rPr>
              <w:t>金相组织</w:t>
            </w:r>
          </w:p>
        </w:tc>
        <w:tc>
          <w:tcPr>
            <w:tcW w:w="861" w:type="pct"/>
            <w:vAlign w:val="center"/>
          </w:tcPr>
          <w:p>
            <w:pPr>
              <w:widowControl/>
              <w:spacing w:line="320" w:lineRule="exact"/>
              <w:jc w:val="center"/>
              <w:rPr>
                <w:kern w:val="0"/>
                <w:sz w:val="18"/>
                <w:szCs w:val="18"/>
              </w:rPr>
            </w:pPr>
            <w:r>
              <w:rPr>
                <w:kern w:val="0"/>
                <w:sz w:val="18"/>
                <w:szCs w:val="18"/>
              </w:rPr>
              <w:t>2</w:t>
            </w:r>
          </w:p>
        </w:tc>
        <w:tc>
          <w:tcPr>
            <w:tcW w:w="1428" w:type="pct"/>
            <w:vAlign w:val="center"/>
          </w:tcPr>
          <w:p>
            <w:pPr>
              <w:widowControl/>
              <w:spacing w:line="320" w:lineRule="exact"/>
              <w:jc w:val="center"/>
              <w:rPr>
                <w:kern w:val="0"/>
                <w:sz w:val="18"/>
                <w:szCs w:val="18"/>
              </w:rPr>
            </w:pPr>
            <w:r>
              <w:rPr>
                <w:kern w:val="0"/>
                <w:sz w:val="18"/>
                <w:szCs w:val="18"/>
              </w:rPr>
              <w:t>不同根（盘）钢筋切取</w:t>
            </w:r>
          </w:p>
        </w:tc>
        <w:tc>
          <w:tcPr>
            <w:tcW w:w="1342" w:type="pct"/>
            <w:vAlign w:val="center"/>
          </w:tcPr>
          <w:p>
            <w:pPr>
              <w:widowControl/>
              <w:spacing w:line="320" w:lineRule="exact"/>
              <w:jc w:val="center"/>
              <w:rPr>
                <w:kern w:val="0"/>
                <w:sz w:val="18"/>
                <w:szCs w:val="18"/>
              </w:rPr>
            </w:pPr>
            <w:r>
              <w:rPr>
                <w:kern w:val="0"/>
                <w:sz w:val="18"/>
                <w:szCs w:val="18"/>
              </w:rPr>
              <w:t>GB/T 13298、</w:t>
            </w:r>
          </w:p>
          <w:p>
            <w:pPr>
              <w:widowControl/>
              <w:spacing w:line="320" w:lineRule="exact"/>
              <w:jc w:val="center"/>
              <w:rPr>
                <w:kern w:val="0"/>
                <w:sz w:val="18"/>
                <w:szCs w:val="18"/>
              </w:rPr>
            </w:pPr>
            <w:r>
              <w:rPr>
                <w:kern w:val="0"/>
                <w:sz w:val="18"/>
                <w:szCs w:val="18"/>
              </w:rPr>
              <w:t>GB/T13299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6</w:t>
            </w:r>
          </w:p>
        </w:tc>
        <w:tc>
          <w:tcPr>
            <w:tcW w:w="910" w:type="pct"/>
            <w:vAlign w:val="center"/>
          </w:tcPr>
          <w:p>
            <w:pPr>
              <w:widowControl/>
              <w:spacing w:line="320" w:lineRule="exact"/>
              <w:jc w:val="center"/>
              <w:rPr>
                <w:kern w:val="0"/>
                <w:sz w:val="18"/>
                <w:szCs w:val="18"/>
              </w:rPr>
            </w:pPr>
            <w:r>
              <w:rPr>
                <w:kern w:val="0"/>
                <w:sz w:val="18"/>
                <w:szCs w:val="18"/>
              </w:rPr>
              <w:t>疲劳试验</w:t>
            </w:r>
          </w:p>
        </w:tc>
        <w:tc>
          <w:tcPr>
            <w:tcW w:w="3630" w:type="pct"/>
            <w:gridSpan w:val="3"/>
            <w:vAlign w:val="center"/>
          </w:tcPr>
          <w:p>
            <w:pPr>
              <w:widowControl/>
              <w:spacing w:line="320" w:lineRule="exact"/>
              <w:jc w:val="center"/>
              <w:rPr>
                <w:kern w:val="0"/>
                <w:sz w:val="18"/>
                <w:szCs w:val="18"/>
              </w:rPr>
            </w:pPr>
            <w:r>
              <w:rPr>
                <w:kern w:val="0"/>
                <w:sz w:val="18"/>
                <w:szCs w:val="18"/>
              </w:rPr>
              <w:t>GB/T 28900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7</w:t>
            </w:r>
          </w:p>
        </w:tc>
        <w:tc>
          <w:tcPr>
            <w:tcW w:w="910" w:type="pct"/>
            <w:vAlign w:val="center"/>
          </w:tcPr>
          <w:p>
            <w:pPr>
              <w:widowControl/>
              <w:spacing w:line="320" w:lineRule="exact"/>
              <w:jc w:val="center"/>
              <w:rPr>
                <w:kern w:val="0"/>
                <w:sz w:val="18"/>
                <w:szCs w:val="18"/>
              </w:rPr>
            </w:pPr>
            <w:r>
              <w:rPr>
                <w:kern w:val="0"/>
                <w:sz w:val="18"/>
                <w:szCs w:val="18"/>
              </w:rPr>
              <w:t>连接性能</w:t>
            </w:r>
          </w:p>
        </w:tc>
        <w:tc>
          <w:tcPr>
            <w:tcW w:w="3630" w:type="pct"/>
            <w:gridSpan w:val="3"/>
            <w:vAlign w:val="center"/>
          </w:tcPr>
          <w:p>
            <w:pPr>
              <w:widowControl/>
              <w:spacing w:line="320" w:lineRule="exact"/>
              <w:jc w:val="center"/>
              <w:rPr>
                <w:kern w:val="0"/>
                <w:sz w:val="18"/>
                <w:szCs w:val="18"/>
              </w:rPr>
            </w:pPr>
            <w:r>
              <w:rPr>
                <w:kern w:val="0"/>
                <w:sz w:val="18"/>
                <w:szCs w:val="18"/>
              </w:rPr>
              <w:t>JGJ 107、JGJ 163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8</w:t>
            </w:r>
          </w:p>
        </w:tc>
        <w:tc>
          <w:tcPr>
            <w:tcW w:w="910" w:type="pct"/>
            <w:vAlign w:val="center"/>
          </w:tcPr>
          <w:p>
            <w:pPr>
              <w:widowControl/>
              <w:spacing w:line="320" w:lineRule="exact"/>
              <w:jc w:val="center"/>
              <w:rPr>
                <w:kern w:val="0"/>
                <w:sz w:val="18"/>
                <w:szCs w:val="18"/>
              </w:rPr>
            </w:pPr>
            <w:r>
              <w:rPr>
                <w:kern w:val="0"/>
                <w:sz w:val="18"/>
                <w:szCs w:val="18"/>
              </w:rPr>
              <w:t>表面</w:t>
            </w:r>
          </w:p>
        </w:tc>
        <w:tc>
          <w:tcPr>
            <w:tcW w:w="861" w:type="pct"/>
            <w:vAlign w:val="center"/>
          </w:tcPr>
          <w:p>
            <w:pPr>
              <w:widowControl/>
              <w:spacing w:line="320" w:lineRule="exact"/>
              <w:jc w:val="center"/>
              <w:rPr>
                <w:kern w:val="0"/>
                <w:sz w:val="18"/>
                <w:szCs w:val="18"/>
              </w:rPr>
            </w:pPr>
            <w:r>
              <w:rPr>
                <w:kern w:val="0"/>
                <w:sz w:val="18"/>
                <w:szCs w:val="18"/>
              </w:rPr>
              <w:t>逐根（盘）</w:t>
            </w:r>
          </w:p>
        </w:tc>
        <w:tc>
          <w:tcPr>
            <w:tcW w:w="1428" w:type="pct"/>
            <w:vAlign w:val="center"/>
          </w:tcPr>
          <w:p>
            <w:pPr>
              <w:widowControl/>
              <w:spacing w:line="320" w:lineRule="exact"/>
              <w:jc w:val="center"/>
              <w:rPr>
                <w:kern w:val="0"/>
                <w:sz w:val="18"/>
                <w:szCs w:val="18"/>
              </w:rPr>
            </w:pPr>
            <w:r>
              <w:rPr>
                <w:kern w:val="0"/>
                <w:sz w:val="18"/>
                <w:szCs w:val="18"/>
              </w:rPr>
              <w:t>—</w:t>
            </w:r>
          </w:p>
        </w:tc>
        <w:tc>
          <w:tcPr>
            <w:tcW w:w="1342" w:type="pct"/>
            <w:vAlign w:val="center"/>
          </w:tcPr>
          <w:p>
            <w:pPr>
              <w:widowControl/>
              <w:spacing w:line="320" w:lineRule="exact"/>
              <w:jc w:val="center"/>
              <w:rPr>
                <w:kern w:val="0"/>
                <w:sz w:val="18"/>
                <w:szCs w:val="18"/>
              </w:rPr>
            </w:pPr>
            <w:r>
              <w:rPr>
                <w:kern w:val="0"/>
                <w:sz w:val="18"/>
                <w:szCs w:val="18"/>
              </w:rPr>
              <w:t>目视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460" w:type="pct"/>
            <w:vAlign w:val="center"/>
          </w:tcPr>
          <w:p>
            <w:pPr>
              <w:widowControl/>
              <w:spacing w:line="320" w:lineRule="exact"/>
              <w:jc w:val="center"/>
              <w:rPr>
                <w:kern w:val="0"/>
                <w:sz w:val="18"/>
                <w:szCs w:val="18"/>
              </w:rPr>
            </w:pPr>
            <w:r>
              <w:rPr>
                <w:kern w:val="0"/>
                <w:sz w:val="18"/>
                <w:szCs w:val="18"/>
              </w:rPr>
              <w:t>9</w:t>
            </w:r>
          </w:p>
        </w:tc>
        <w:tc>
          <w:tcPr>
            <w:tcW w:w="910" w:type="pct"/>
            <w:vAlign w:val="center"/>
          </w:tcPr>
          <w:p>
            <w:pPr>
              <w:widowControl/>
              <w:spacing w:line="320" w:lineRule="exact"/>
              <w:jc w:val="center"/>
              <w:rPr>
                <w:kern w:val="0"/>
                <w:sz w:val="18"/>
                <w:szCs w:val="18"/>
              </w:rPr>
            </w:pPr>
            <w:r>
              <w:rPr>
                <w:kern w:val="0"/>
                <w:sz w:val="18"/>
                <w:szCs w:val="18"/>
              </w:rPr>
              <w:t>尺寸</w:t>
            </w:r>
          </w:p>
        </w:tc>
        <w:tc>
          <w:tcPr>
            <w:tcW w:w="861" w:type="pct"/>
            <w:vAlign w:val="center"/>
          </w:tcPr>
          <w:p>
            <w:pPr>
              <w:widowControl/>
              <w:spacing w:line="320" w:lineRule="exact"/>
              <w:jc w:val="center"/>
              <w:rPr>
                <w:kern w:val="0"/>
                <w:sz w:val="18"/>
                <w:szCs w:val="18"/>
              </w:rPr>
            </w:pPr>
            <w:r>
              <w:rPr>
                <w:kern w:val="0"/>
                <w:sz w:val="18"/>
                <w:szCs w:val="18"/>
              </w:rPr>
              <w:t>逐根（盘）</w:t>
            </w:r>
          </w:p>
        </w:tc>
        <w:tc>
          <w:tcPr>
            <w:tcW w:w="1428" w:type="pct"/>
            <w:vAlign w:val="center"/>
          </w:tcPr>
          <w:p>
            <w:pPr>
              <w:widowControl/>
              <w:spacing w:line="320" w:lineRule="exact"/>
              <w:jc w:val="center"/>
              <w:rPr>
                <w:kern w:val="0"/>
                <w:sz w:val="18"/>
                <w:szCs w:val="18"/>
              </w:rPr>
            </w:pPr>
            <w:r>
              <w:rPr>
                <w:kern w:val="0"/>
                <w:sz w:val="18"/>
                <w:szCs w:val="18"/>
              </w:rPr>
              <w:t>—</w:t>
            </w:r>
          </w:p>
        </w:tc>
        <w:tc>
          <w:tcPr>
            <w:tcW w:w="1342" w:type="pct"/>
            <w:vAlign w:val="center"/>
          </w:tcPr>
          <w:p>
            <w:pPr>
              <w:widowControl/>
              <w:spacing w:line="320" w:lineRule="exact"/>
              <w:jc w:val="center"/>
              <w:rPr>
                <w:kern w:val="0"/>
                <w:sz w:val="18"/>
                <w:szCs w:val="18"/>
              </w:rPr>
            </w:pPr>
            <w:r>
              <w:rPr>
                <w:kern w:val="0"/>
                <w:sz w:val="18"/>
                <w:szCs w:val="18"/>
              </w:rPr>
              <w:t>GB/T1499.2、附录A.1.6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460" w:type="pct"/>
            <w:vAlign w:val="center"/>
          </w:tcPr>
          <w:p>
            <w:pPr>
              <w:widowControl/>
              <w:spacing w:line="320" w:lineRule="exact"/>
              <w:jc w:val="center"/>
              <w:rPr>
                <w:kern w:val="0"/>
                <w:sz w:val="18"/>
                <w:szCs w:val="18"/>
              </w:rPr>
            </w:pPr>
            <w:r>
              <w:rPr>
                <w:kern w:val="0"/>
                <w:sz w:val="18"/>
                <w:szCs w:val="18"/>
              </w:rPr>
              <w:t>10</w:t>
            </w:r>
          </w:p>
        </w:tc>
        <w:tc>
          <w:tcPr>
            <w:tcW w:w="910" w:type="pct"/>
            <w:vAlign w:val="center"/>
          </w:tcPr>
          <w:p>
            <w:pPr>
              <w:widowControl/>
              <w:spacing w:line="320" w:lineRule="exact"/>
              <w:jc w:val="center"/>
              <w:rPr>
                <w:kern w:val="0"/>
                <w:sz w:val="18"/>
                <w:szCs w:val="18"/>
              </w:rPr>
            </w:pPr>
            <w:r>
              <w:rPr>
                <w:kern w:val="0"/>
                <w:sz w:val="18"/>
                <w:szCs w:val="18"/>
              </w:rPr>
              <w:t>重量偏差</w:t>
            </w:r>
          </w:p>
        </w:tc>
        <w:tc>
          <w:tcPr>
            <w:tcW w:w="861" w:type="pct"/>
            <w:vAlign w:val="center"/>
          </w:tcPr>
          <w:p>
            <w:pPr>
              <w:widowControl/>
              <w:spacing w:line="320" w:lineRule="exact"/>
              <w:jc w:val="center"/>
              <w:rPr>
                <w:kern w:val="0"/>
                <w:sz w:val="18"/>
                <w:szCs w:val="18"/>
              </w:rPr>
            </w:pPr>
            <w:r>
              <w:rPr>
                <w:kern w:val="0"/>
                <w:sz w:val="18"/>
                <w:szCs w:val="18"/>
              </w:rPr>
              <w:t>5</w:t>
            </w:r>
          </w:p>
        </w:tc>
        <w:tc>
          <w:tcPr>
            <w:tcW w:w="1428" w:type="pct"/>
            <w:vAlign w:val="center"/>
          </w:tcPr>
          <w:p>
            <w:pPr>
              <w:widowControl/>
              <w:spacing w:line="320" w:lineRule="exact"/>
              <w:jc w:val="center"/>
              <w:rPr>
                <w:kern w:val="0"/>
                <w:sz w:val="18"/>
                <w:szCs w:val="18"/>
              </w:rPr>
            </w:pPr>
            <w:r>
              <w:rPr>
                <w:kern w:val="0"/>
                <w:sz w:val="18"/>
                <w:szCs w:val="18"/>
              </w:rPr>
              <w:t>不同根（盘）钢筋切取</w:t>
            </w:r>
          </w:p>
        </w:tc>
        <w:tc>
          <w:tcPr>
            <w:tcW w:w="1342" w:type="pct"/>
            <w:vAlign w:val="center"/>
          </w:tcPr>
          <w:p>
            <w:pPr>
              <w:widowControl/>
              <w:spacing w:line="320" w:lineRule="exact"/>
              <w:jc w:val="center"/>
              <w:rPr>
                <w:kern w:val="0"/>
                <w:sz w:val="18"/>
                <w:szCs w:val="18"/>
              </w:rPr>
            </w:pPr>
            <w:r>
              <w:rPr>
                <w:kern w:val="0"/>
                <w:sz w:val="18"/>
                <w:szCs w:val="18"/>
              </w:rPr>
              <w:t>GB/T1499.2、附录A.3.3</w:t>
            </w:r>
          </w:p>
        </w:tc>
      </w:tr>
    </w:tbl>
    <w:p>
      <w:pPr>
        <w:spacing w:line="300" w:lineRule="exact"/>
        <w:ind w:firstLine="360" w:firstLineChars="200"/>
        <w:jc w:val="left"/>
        <w:rPr>
          <w:kern w:val="0"/>
          <w:sz w:val="18"/>
          <w:szCs w:val="18"/>
        </w:rPr>
      </w:pPr>
      <w:r>
        <w:rPr>
          <w:kern w:val="0"/>
          <w:sz w:val="18"/>
          <w:szCs w:val="18"/>
        </w:rPr>
        <w:t>注：</w:t>
      </w:r>
      <w:r>
        <w:rPr>
          <w:rFonts w:hint="eastAsia"/>
          <w:kern w:val="0"/>
          <w:sz w:val="18"/>
          <w:szCs w:val="18"/>
        </w:rPr>
        <w:t>1</w:t>
      </w:r>
      <w:r>
        <w:rPr>
          <w:kern w:val="0"/>
          <w:sz w:val="18"/>
          <w:szCs w:val="18"/>
        </w:rPr>
        <w:t xml:space="preserve">  对化学成分试验结果有争议时，仲裁试验按GB/T 223进行。</w:t>
      </w:r>
    </w:p>
    <w:p>
      <w:pPr>
        <w:spacing w:after="156" w:afterLines="50" w:line="300" w:lineRule="exact"/>
        <w:ind w:firstLine="720" w:firstLineChars="400"/>
        <w:jc w:val="left"/>
        <w:rPr>
          <w:kern w:val="0"/>
          <w:sz w:val="18"/>
          <w:szCs w:val="18"/>
        </w:rPr>
      </w:pPr>
      <w:r>
        <w:rPr>
          <w:rFonts w:hint="eastAsia"/>
          <w:kern w:val="0"/>
          <w:sz w:val="18"/>
          <w:szCs w:val="18"/>
        </w:rPr>
        <w:t>2</w:t>
      </w:r>
      <w:r>
        <w:rPr>
          <w:kern w:val="0"/>
          <w:sz w:val="18"/>
          <w:szCs w:val="18"/>
        </w:rPr>
        <w:t xml:space="preserve">  疲劳性能、金相组织、连接性能仅在原料、生产工艺、设备有重大变化及新产品生产时需进行型式试验。</w:t>
      </w:r>
    </w:p>
    <w:p>
      <w:pPr>
        <w:pStyle w:val="3"/>
        <w:spacing w:before="156" w:after="156"/>
        <w:rPr>
          <w:rFonts w:ascii="Times New Roman" w:hAnsi="Times New Roman"/>
        </w:rPr>
      </w:pPr>
      <w:bookmarkStart w:id="140" w:name="_Toc849"/>
      <w:r>
        <w:rPr>
          <w:rFonts w:ascii="Times New Roman" w:hAnsi="Times New Roman"/>
        </w:rPr>
        <w:t>A.3  试验方法</w:t>
      </w:r>
      <w:bookmarkEnd w:id="140"/>
    </w:p>
    <w:p>
      <w:pPr>
        <w:snapToGrid w:val="0"/>
        <w:spacing w:line="440" w:lineRule="exact"/>
        <w:rPr>
          <w:szCs w:val="21"/>
        </w:rPr>
      </w:pPr>
      <w:r>
        <w:rPr>
          <w:rFonts w:hint="eastAsia"/>
          <w:szCs w:val="21"/>
        </w:rPr>
        <w:t>A</w:t>
      </w:r>
      <w:r>
        <w:rPr>
          <w:szCs w:val="21"/>
        </w:rPr>
        <w:t xml:space="preserve">.3.1 </w:t>
      </w:r>
      <w:r>
        <w:rPr>
          <w:rFonts w:hint="eastAsia"/>
          <w:szCs w:val="21"/>
        </w:rPr>
        <w:t xml:space="preserve"> 试样的一般规定</w:t>
      </w:r>
    </w:p>
    <w:p>
      <w:pPr>
        <w:snapToGrid w:val="0"/>
        <w:spacing w:line="440" w:lineRule="exact"/>
        <w:ind w:firstLine="420" w:firstLineChars="200"/>
        <w:rPr>
          <w:szCs w:val="21"/>
        </w:rPr>
      </w:pPr>
      <w:r>
        <w:rPr>
          <w:rFonts w:hint="eastAsia"/>
          <w:szCs w:val="21"/>
        </w:rPr>
        <w:t>1  除非另有协议，试样应从符合交货状态的钢筋产品上截取；</w:t>
      </w:r>
    </w:p>
    <w:p>
      <w:pPr>
        <w:snapToGrid w:val="0"/>
        <w:spacing w:line="440" w:lineRule="exact"/>
        <w:ind w:firstLine="420" w:firstLineChars="200"/>
        <w:rPr>
          <w:szCs w:val="21"/>
        </w:rPr>
      </w:pPr>
      <w:r>
        <w:rPr>
          <w:rFonts w:hint="eastAsia"/>
          <w:szCs w:val="21"/>
        </w:rPr>
        <w:t xml:space="preserve">2  </w:t>
      </w:r>
      <w:r>
        <w:rPr>
          <w:szCs w:val="21"/>
        </w:rPr>
        <w:t>拉伸、弯曲、反向弯曲试验试样不允许进行车削加工</w:t>
      </w:r>
      <w:r>
        <w:rPr>
          <w:rFonts w:hint="eastAsia"/>
          <w:szCs w:val="21"/>
        </w:rPr>
        <w:t>；</w:t>
      </w:r>
    </w:p>
    <w:p>
      <w:pPr>
        <w:snapToGrid w:val="0"/>
        <w:spacing w:line="440" w:lineRule="exact"/>
        <w:ind w:firstLine="420" w:firstLineChars="200"/>
        <w:rPr>
          <w:szCs w:val="21"/>
        </w:rPr>
      </w:pPr>
      <w:r>
        <w:rPr>
          <w:rFonts w:hint="eastAsia"/>
          <w:szCs w:val="21"/>
        </w:rPr>
        <w:t>3  人工时效：测定反向</w:t>
      </w:r>
      <w:r>
        <w:rPr>
          <w:szCs w:val="21"/>
        </w:rPr>
        <w:t>弯曲</w:t>
      </w:r>
      <w:r>
        <w:rPr>
          <w:rFonts w:hint="eastAsia"/>
          <w:szCs w:val="21"/>
        </w:rPr>
        <w:t>和疲劳试验性能指标</w:t>
      </w:r>
      <w:r>
        <w:rPr>
          <w:szCs w:val="21"/>
        </w:rPr>
        <w:t>时</w:t>
      </w:r>
      <w:r>
        <w:rPr>
          <w:rFonts w:hint="eastAsia"/>
          <w:szCs w:val="21"/>
        </w:rPr>
        <w:t>，采用下列工艺条件：加热试样到1</w:t>
      </w:r>
      <w:r>
        <w:rPr>
          <w:szCs w:val="21"/>
        </w:rPr>
        <w:t>00</w:t>
      </w:r>
      <w:r>
        <w:rPr>
          <w:rFonts w:hint="eastAsia"/>
          <w:szCs w:val="21"/>
        </w:rPr>
        <w:t>℃，在</w:t>
      </w:r>
      <w:r>
        <w:rPr>
          <w:szCs w:val="21"/>
        </w:rPr>
        <w:t>100</w:t>
      </w:r>
      <w:r>
        <w:rPr>
          <w:rFonts w:hint="eastAsia"/>
          <w:szCs w:val="21"/>
        </w:rPr>
        <w:t>℃</w:t>
      </w:r>
      <w:r>
        <w:rPr>
          <w:rFonts w:eastAsia="微软雅黑"/>
          <w:szCs w:val="21"/>
        </w:rPr>
        <w:t>±10</w:t>
      </w:r>
      <w:r>
        <w:rPr>
          <w:rFonts w:hint="eastAsia"/>
          <w:szCs w:val="21"/>
        </w:rPr>
        <w:t>℃</w:t>
      </w:r>
      <w:r>
        <w:rPr>
          <w:szCs w:val="21"/>
        </w:rPr>
        <w:t>温度下保温不少于30min，</w:t>
      </w:r>
      <w:r>
        <w:rPr>
          <w:rFonts w:hint="eastAsia"/>
          <w:szCs w:val="21"/>
        </w:rPr>
        <w:t>然后在静止的空气中</w:t>
      </w:r>
      <w:r>
        <w:rPr>
          <w:szCs w:val="21"/>
        </w:rPr>
        <w:t>自然冷</w:t>
      </w:r>
      <w:r>
        <w:rPr>
          <w:rFonts w:hint="eastAsia"/>
          <w:szCs w:val="21"/>
        </w:rPr>
        <w:t>至室温。</w:t>
      </w:r>
    </w:p>
    <w:p>
      <w:pPr>
        <w:snapToGrid w:val="0"/>
        <w:spacing w:line="440" w:lineRule="exact"/>
        <w:rPr>
          <w:szCs w:val="21"/>
        </w:rPr>
      </w:pPr>
      <w:r>
        <w:rPr>
          <w:szCs w:val="21"/>
        </w:rPr>
        <w:t>A.3.</w:t>
      </w:r>
      <w:r>
        <w:rPr>
          <w:rFonts w:hint="eastAsia"/>
          <w:szCs w:val="21"/>
        </w:rPr>
        <w:t>2</w:t>
      </w:r>
      <w:r>
        <w:rPr>
          <w:szCs w:val="21"/>
        </w:rPr>
        <w:t xml:space="preserve">  拉伸、弯曲、反向弯曲试验</w:t>
      </w:r>
    </w:p>
    <w:p>
      <w:pPr>
        <w:snapToGrid w:val="0"/>
        <w:spacing w:line="440" w:lineRule="exact"/>
        <w:ind w:firstLine="420" w:firstLineChars="200"/>
        <w:rPr>
          <w:szCs w:val="21"/>
        </w:rPr>
      </w:pPr>
      <w:r>
        <w:rPr>
          <w:szCs w:val="21"/>
        </w:rPr>
        <w:t>1  拉伸、弯曲、反向弯曲试验试样不允许进行车削加工</w:t>
      </w:r>
      <w:r>
        <w:rPr>
          <w:rFonts w:hint="eastAsia"/>
          <w:szCs w:val="21"/>
        </w:rPr>
        <w:t>；</w:t>
      </w:r>
    </w:p>
    <w:p>
      <w:pPr>
        <w:snapToGrid w:val="0"/>
        <w:spacing w:line="440" w:lineRule="exact"/>
        <w:ind w:firstLine="420" w:firstLineChars="200"/>
        <w:rPr>
          <w:szCs w:val="21"/>
        </w:rPr>
      </w:pPr>
      <w:r>
        <w:rPr>
          <w:szCs w:val="21"/>
        </w:rPr>
        <w:t>2  计算钢筋强度用截面面积采用公称横截面面积</w:t>
      </w:r>
      <w:r>
        <w:rPr>
          <w:rFonts w:hint="eastAsia"/>
          <w:szCs w:val="21"/>
        </w:rPr>
        <w:t>；</w:t>
      </w:r>
    </w:p>
    <w:p>
      <w:pPr>
        <w:snapToGrid w:val="0"/>
        <w:spacing w:line="440" w:lineRule="exact"/>
        <w:ind w:firstLine="420" w:firstLineChars="200"/>
        <w:rPr>
          <w:szCs w:val="21"/>
        </w:rPr>
      </w:pPr>
      <w:r>
        <w:rPr>
          <w:szCs w:val="21"/>
        </w:rPr>
        <w:t>3  反向弯曲试验时，经正向弯曲后的试样，应在100</w:t>
      </w:r>
      <w:r>
        <w:rPr>
          <w:rFonts w:hint="eastAsia"/>
          <w:szCs w:val="21"/>
        </w:rPr>
        <w:t>℃</w:t>
      </w:r>
      <w:r>
        <w:rPr>
          <w:rFonts w:eastAsia="微软雅黑"/>
          <w:szCs w:val="21"/>
        </w:rPr>
        <w:t>±10</w:t>
      </w:r>
      <w:r>
        <w:rPr>
          <w:rFonts w:hint="eastAsia"/>
          <w:szCs w:val="21"/>
        </w:rPr>
        <w:t>℃</w:t>
      </w:r>
      <w:r>
        <w:rPr>
          <w:szCs w:val="21"/>
        </w:rPr>
        <w:t>温度下保温不少于30min，经自然冷却后再反向弯曲。当供方能保证钢筋人工时效后的反弯性能时，正向弯曲后的试样亦可在室温下直接进行反向弯曲。</w:t>
      </w:r>
    </w:p>
    <w:p>
      <w:pPr>
        <w:snapToGrid w:val="0"/>
        <w:spacing w:line="440" w:lineRule="exact"/>
        <w:rPr>
          <w:szCs w:val="21"/>
        </w:rPr>
      </w:pPr>
      <w:r>
        <w:rPr>
          <w:szCs w:val="21"/>
        </w:rPr>
        <w:t>A.3.</w:t>
      </w:r>
      <w:r>
        <w:rPr>
          <w:rFonts w:hint="eastAsia"/>
          <w:szCs w:val="21"/>
        </w:rPr>
        <w:t>3</w:t>
      </w:r>
      <w:r>
        <w:rPr>
          <w:szCs w:val="21"/>
        </w:rPr>
        <w:t xml:space="preserve">  尺寸测量</w:t>
      </w:r>
    </w:p>
    <w:p>
      <w:pPr>
        <w:snapToGrid w:val="0"/>
        <w:spacing w:line="440" w:lineRule="exact"/>
        <w:ind w:firstLine="420" w:firstLineChars="200"/>
        <w:rPr>
          <w:szCs w:val="21"/>
        </w:rPr>
      </w:pPr>
      <w:r>
        <w:rPr>
          <w:szCs w:val="21"/>
        </w:rPr>
        <w:t>1  带肋钢筋内径的测量应精确到0.1mm</w:t>
      </w:r>
      <w:r>
        <w:rPr>
          <w:rFonts w:hint="eastAsia"/>
          <w:szCs w:val="21"/>
        </w:rPr>
        <w:t>；</w:t>
      </w:r>
    </w:p>
    <w:p>
      <w:pPr>
        <w:snapToGrid w:val="0"/>
        <w:spacing w:line="440" w:lineRule="exact"/>
        <w:ind w:firstLine="420" w:firstLineChars="200"/>
        <w:rPr>
          <w:szCs w:val="21"/>
        </w:rPr>
      </w:pPr>
      <w:r>
        <w:rPr>
          <w:szCs w:val="21"/>
        </w:rPr>
        <w:t>2  带肋钢筋纵肋、横肋高度的测量采用测量同一截面两侧纵肋、横肋中心高度平均值的方法，即测取钢筋最大外径，减去该处内径，所得数值的一半为该处肋高，应精确到0.1mm</w:t>
      </w:r>
      <w:r>
        <w:rPr>
          <w:rFonts w:hint="eastAsia"/>
          <w:szCs w:val="21"/>
        </w:rPr>
        <w:t>；</w:t>
      </w:r>
    </w:p>
    <w:p>
      <w:pPr>
        <w:snapToGrid w:val="0"/>
        <w:spacing w:line="440" w:lineRule="exact"/>
        <w:ind w:firstLine="420" w:firstLineChars="200"/>
        <w:rPr>
          <w:szCs w:val="21"/>
        </w:rPr>
      </w:pPr>
      <w:r>
        <w:rPr>
          <w:szCs w:val="21"/>
        </w:rPr>
        <w:t>3  带肋钢筋横肋间距采用测量平均肋距的方法进行测量，即测取钢筋一面上第1个与第11个横肋的中心距离，该数值除以10即为横肋间距，应精确到0.1mm。</w:t>
      </w:r>
    </w:p>
    <w:p>
      <w:pPr>
        <w:snapToGrid w:val="0"/>
        <w:spacing w:line="440" w:lineRule="exact"/>
        <w:rPr>
          <w:szCs w:val="21"/>
        </w:rPr>
      </w:pPr>
      <w:r>
        <w:rPr>
          <w:szCs w:val="21"/>
        </w:rPr>
        <w:t>A.3.</w:t>
      </w:r>
      <w:r>
        <w:rPr>
          <w:rFonts w:hint="eastAsia"/>
          <w:szCs w:val="21"/>
        </w:rPr>
        <w:t>4</w:t>
      </w:r>
      <w:r>
        <w:rPr>
          <w:szCs w:val="21"/>
        </w:rPr>
        <w:t xml:space="preserve">  重量偏差的测量</w:t>
      </w:r>
    </w:p>
    <w:p>
      <w:pPr>
        <w:snapToGrid w:val="0"/>
        <w:spacing w:line="440" w:lineRule="exact"/>
        <w:ind w:firstLine="420" w:firstLineChars="200"/>
        <w:rPr>
          <w:szCs w:val="21"/>
        </w:rPr>
      </w:pPr>
      <w:r>
        <w:rPr>
          <w:szCs w:val="21"/>
        </w:rPr>
        <w:t>1  测量钢筋重量偏差时，试样应从不同根钢筋上随机截取，试样数量不少于5支，每支试样长度不小于500mm；长度应逐支测量。应精确到1mm。测量试样总重量时，应精确到不大于总重量的1%</w:t>
      </w:r>
      <w:r>
        <w:rPr>
          <w:rFonts w:hint="eastAsia"/>
          <w:szCs w:val="21"/>
        </w:rPr>
        <w:t>；</w:t>
      </w:r>
    </w:p>
    <w:p>
      <w:pPr>
        <w:snapToGrid w:val="0"/>
        <w:spacing w:line="440" w:lineRule="exact"/>
        <w:ind w:firstLine="420" w:firstLineChars="200"/>
        <w:rPr>
          <w:szCs w:val="21"/>
        </w:rPr>
      </w:pPr>
      <w:r>
        <w:rPr>
          <w:szCs w:val="21"/>
        </w:rPr>
        <w:t>2  钢筋实际重量与公称重量的偏差（%）应按下式计算：</w:t>
      </w:r>
    </w:p>
    <w:p>
      <w:pPr>
        <w:spacing w:line="440" w:lineRule="exact"/>
        <w:rPr>
          <w:szCs w:val="21"/>
        </w:rPr>
      </w:pPr>
      <w:r>
        <w:rPr>
          <w:szCs w:val="21"/>
        </w:rPr>
        <w:t>重量偏差=（试样实际总重量－试样总长度×理论重量）/（试样总长度×理论重量）×100%</w:t>
      </w:r>
      <w:r>
        <w:rPr>
          <w:rFonts w:hint="eastAsia"/>
          <w:szCs w:val="21"/>
        </w:rPr>
        <w:t>；</w:t>
      </w:r>
    </w:p>
    <w:p>
      <w:pPr>
        <w:snapToGrid w:val="0"/>
        <w:spacing w:line="440" w:lineRule="exact"/>
        <w:rPr>
          <w:szCs w:val="21"/>
        </w:rPr>
      </w:pPr>
      <w:r>
        <w:rPr>
          <w:szCs w:val="21"/>
        </w:rPr>
        <w:t>A.3.</w:t>
      </w:r>
      <w:r>
        <w:rPr>
          <w:rFonts w:hint="eastAsia"/>
          <w:szCs w:val="21"/>
        </w:rPr>
        <w:t>5</w:t>
      </w:r>
      <w:r>
        <w:rPr>
          <w:szCs w:val="21"/>
        </w:rPr>
        <w:t xml:space="preserve">  检验结果的数值修约与判定应符合YB/T 081《冶金技术标准的数值修约与检验数值的判定原则》的要求。</w:t>
      </w:r>
    </w:p>
    <w:p>
      <w:pPr>
        <w:widowControl/>
        <w:jc w:val="left"/>
        <w:rPr>
          <w:rFonts w:hint="eastAsia"/>
          <w:b/>
          <w:sz w:val="28"/>
          <w:szCs w:val="28"/>
        </w:rPr>
      </w:pPr>
      <w:r>
        <w:br w:type="page"/>
      </w:r>
    </w:p>
    <w:p>
      <w:pPr>
        <w:pStyle w:val="3"/>
        <w:spacing w:before="156" w:after="156"/>
      </w:pPr>
      <w:bookmarkStart w:id="141" w:name="_Toc2382"/>
      <w:r>
        <w:rPr>
          <w:rFonts w:ascii="Times New Roman" w:hAnsi="Times New Roman"/>
        </w:rPr>
        <w:t xml:space="preserve">A.4 </w:t>
      </w:r>
      <w:r>
        <w:t xml:space="preserve"> 检验规则</w:t>
      </w:r>
      <w:bookmarkEnd w:id="141"/>
    </w:p>
    <w:p>
      <w:pPr>
        <w:snapToGrid w:val="0"/>
        <w:spacing w:line="440" w:lineRule="exact"/>
        <w:rPr>
          <w:szCs w:val="21"/>
        </w:rPr>
      </w:pPr>
      <w:r>
        <w:rPr>
          <w:szCs w:val="21"/>
        </w:rPr>
        <w:t>A.4.1  钢筋的检验分为特征值检验和交货检验</w:t>
      </w:r>
    </w:p>
    <w:p>
      <w:pPr>
        <w:snapToGrid w:val="0"/>
        <w:spacing w:line="440" w:lineRule="exact"/>
        <w:rPr>
          <w:szCs w:val="21"/>
        </w:rPr>
      </w:pPr>
      <w:r>
        <w:rPr>
          <w:szCs w:val="21"/>
        </w:rPr>
        <w:t>A.4.2  特征值检验要求</w:t>
      </w:r>
    </w:p>
    <w:p>
      <w:pPr>
        <w:snapToGrid w:val="0"/>
        <w:spacing w:line="440" w:lineRule="exact"/>
        <w:ind w:firstLine="420" w:firstLineChars="200"/>
        <w:rPr>
          <w:szCs w:val="21"/>
        </w:rPr>
      </w:pPr>
      <w:r>
        <w:rPr>
          <w:szCs w:val="21"/>
        </w:rPr>
        <w:t>1  特征值检验适用于下列情况：</w:t>
      </w:r>
    </w:p>
    <w:p>
      <w:pPr>
        <w:snapToGrid w:val="0"/>
        <w:spacing w:line="440" w:lineRule="exact"/>
        <w:ind w:left="420"/>
        <w:rPr>
          <w:szCs w:val="21"/>
        </w:rPr>
      </w:pPr>
      <w:r>
        <w:rPr>
          <w:rFonts w:hint="eastAsia"/>
          <w:szCs w:val="21"/>
        </w:rPr>
        <w:t>1）</w:t>
      </w:r>
      <w:r>
        <w:rPr>
          <w:szCs w:val="21"/>
        </w:rPr>
        <w:t>供方对产品质量控制的检验</w:t>
      </w:r>
      <w:r>
        <w:rPr>
          <w:rFonts w:hint="eastAsia"/>
          <w:szCs w:val="21"/>
        </w:rPr>
        <w:t>；</w:t>
      </w:r>
    </w:p>
    <w:p>
      <w:pPr>
        <w:snapToGrid w:val="0"/>
        <w:spacing w:line="440" w:lineRule="exact"/>
        <w:ind w:left="420"/>
        <w:rPr>
          <w:szCs w:val="21"/>
        </w:rPr>
      </w:pPr>
      <w:r>
        <w:rPr>
          <w:szCs w:val="21"/>
        </w:rPr>
        <w:t>2</w:t>
      </w:r>
      <w:r>
        <w:rPr>
          <w:rFonts w:hint="eastAsia"/>
          <w:szCs w:val="21"/>
        </w:rPr>
        <w:t>）</w:t>
      </w:r>
      <w:r>
        <w:rPr>
          <w:szCs w:val="21"/>
        </w:rPr>
        <w:t>需方提出要求，经供需双方协商一致的检验；</w:t>
      </w:r>
    </w:p>
    <w:p>
      <w:pPr>
        <w:snapToGrid w:val="0"/>
        <w:spacing w:line="440" w:lineRule="exact"/>
        <w:ind w:left="420"/>
        <w:rPr>
          <w:szCs w:val="21"/>
        </w:rPr>
      </w:pPr>
      <w:r>
        <w:rPr>
          <w:szCs w:val="21"/>
        </w:rPr>
        <w:t>3</w:t>
      </w:r>
      <w:r>
        <w:rPr>
          <w:rFonts w:hint="eastAsia"/>
          <w:szCs w:val="21"/>
        </w:rPr>
        <w:t>）</w:t>
      </w:r>
      <w:r>
        <w:rPr>
          <w:szCs w:val="21"/>
        </w:rPr>
        <w:t>第三方产品认证及仲裁检验。</w:t>
      </w:r>
    </w:p>
    <w:p>
      <w:pPr>
        <w:snapToGrid w:val="0"/>
        <w:spacing w:line="440" w:lineRule="exact"/>
        <w:ind w:firstLine="420" w:firstLineChars="200"/>
        <w:rPr>
          <w:szCs w:val="21"/>
        </w:rPr>
      </w:pPr>
      <w:r>
        <w:rPr>
          <w:szCs w:val="21"/>
        </w:rPr>
        <w:t>2  特征值检验应按GB/T 1499.2《钢筋混凝土用钢 第2部分：热轧带肋钢筋》的规定进行。</w:t>
      </w:r>
    </w:p>
    <w:p>
      <w:pPr>
        <w:snapToGrid w:val="0"/>
        <w:spacing w:line="440" w:lineRule="exact"/>
        <w:rPr>
          <w:szCs w:val="21"/>
        </w:rPr>
      </w:pPr>
      <w:r>
        <w:rPr>
          <w:szCs w:val="21"/>
        </w:rPr>
        <w:t>A.4.3  交货检验要求</w:t>
      </w:r>
    </w:p>
    <w:p>
      <w:pPr>
        <w:snapToGrid w:val="0"/>
        <w:spacing w:line="440" w:lineRule="exact"/>
        <w:ind w:firstLine="420" w:firstLineChars="200"/>
        <w:rPr>
          <w:szCs w:val="21"/>
        </w:rPr>
      </w:pPr>
      <w:r>
        <w:rPr>
          <w:szCs w:val="21"/>
        </w:rPr>
        <w:t>1  交货检验适用于钢筋验收批的检验。</w:t>
      </w:r>
    </w:p>
    <w:p>
      <w:pPr>
        <w:snapToGrid w:val="0"/>
        <w:spacing w:line="440" w:lineRule="exact"/>
        <w:ind w:firstLine="420" w:firstLineChars="200"/>
        <w:rPr>
          <w:szCs w:val="21"/>
        </w:rPr>
      </w:pPr>
      <w:r>
        <w:rPr>
          <w:szCs w:val="21"/>
        </w:rPr>
        <w:t>2  组批规则要求：</w:t>
      </w:r>
    </w:p>
    <w:p>
      <w:pPr>
        <w:snapToGrid w:val="0"/>
        <w:spacing w:line="440" w:lineRule="exact"/>
        <w:ind w:firstLine="420" w:firstLineChars="200"/>
        <w:rPr>
          <w:szCs w:val="21"/>
        </w:rPr>
      </w:pPr>
      <w:r>
        <w:rPr>
          <w:szCs w:val="21"/>
        </w:rPr>
        <w:t>1）</w:t>
      </w:r>
      <w:r>
        <w:rPr>
          <w:rFonts w:hint="eastAsia"/>
          <w:szCs w:val="21"/>
        </w:rPr>
        <w:t xml:space="preserve"> </w:t>
      </w:r>
      <w:r>
        <w:rPr>
          <w:szCs w:val="21"/>
        </w:rPr>
        <w:t>钢筋应按批进行生产、检查和验收，每批应由同一炉号、同一牌号、同一品种、同一规格的钢筋组成；每批重量不大于60t；超过60t的部分，每增加40t（或不足40t的余数），增加一个拉伸试验试样和一个弯曲试验试样；</w:t>
      </w:r>
    </w:p>
    <w:p>
      <w:pPr>
        <w:snapToGrid w:val="0"/>
        <w:spacing w:line="440" w:lineRule="exact"/>
        <w:ind w:firstLine="420" w:firstLineChars="200"/>
        <w:rPr>
          <w:szCs w:val="21"/>
        </w:rPr>
      </w:pPr>
      <w:r>
        <w:rPr>
          <w:szCs w:val="21"/>
        </w:rPr>
        <w:t>2）</w:t>
      </w:r>
      <w:r>
        <w:rPr>
          <w:rFonts w:hint="eastAsia"/>
          <w:szCs w:val="21"/>
        </w:rPr>
        <w:t xml:space="preserve"> </w:t>
      </w:r>
      <w:r>
        <w:rPr>
          <w:szCs w:val="21"/>
        </w:rPr>
        <w:t>允许由同一牌号、同一冶炼方法、同一浇注方法的不同炉号组成混合批，但各炉号含碳量之差不大于0.02%，含锰量之差不大于0.15%；混合批的重量不大于60t</w:t>
      </w:r>
      <w:r>
        <w:rPr>
          <w:rFonts w:hint="eastAsia"/>
          <w:szCs w:val="21"/>
        </w:rPr>
        <w:t>；</w:t>
      </w:r>
    </w:p>
    <w:p>
      <w:pPr>
        <w:snapToGrid w:val="0"/>
        <w:spacing w:line="440" w:lineRule="exact"/>
        <w:ind w:firstLine="420" w:firstLineChars="200"/>
        <w:rPr>
          <w:szCs w:val="21"/>
        </w:rPr>
      </w:pPr>
      <w:r>
        <w:rPr>
          <w:szCs w:val="21"/>
        </w:rPr>
        <w:t>3  钢筋的检验项目和取样数量应符合表A.2.1和A.4.3条第2款第1项的规定；</w:t>
      </w:r>
    </w:p>
    <w:p>
      <w:pPr>
        <w:snapToGrid w:val="0"/>
        <w:spacing w:line="440" w:lineRule="exact"/>
        <w:ind w:firstLine="420" w:firstLineChars="200"/>
        <w:rPr>
          <w:szCs w:val="21"/>
        </w:rPr>
      </w:pPr>
      <w:r>
        <w:rPr>
          <w:szCs w:val="21"/>
        </w:rPr>
        <w:t>4  各检验项目的检验结果应符合A.1节的有关规定；</w:t>
      </w:r>
    </w:p>
    <w:p>
      <w:pPr>
        <w:snapToGrid w:val="0"/>
        <w:spacing w:line="440" w:lineRule="exact"/>
        <w:ind w:firstLine="420" w:firstLineChars="200"/>
        <w:rPr>
          <w:szCs w:val="21"/>
        </w:rPr>
      </w:pPr>
      <w:r>
        <w:rPr>
          <w:szCs w:val="21"/>
        </w:rPr>
        <w:t>5  钢筋的复检与判定应符合GB/T 17505 《钢及钢产品交货一般技术要求》的规定。</w:t>
      </w:r>
    </w:p>
    <w:p>
      <w:pPr>
        <w:pStyle w:val="3"/>
        <w:spacing w:before="156" w:after="156"/>
        <w:rPr>
          <w:rFonts w:ascii="Times New Roman" w:hAnsi="Times New Roman"/>
        </w:rPr>
      </w:pPr>
      <w:bookmarkStart w:id="142" w:name="_Toc21345"/>
      <w:r>
        <w:rPr>
          <w:rFonts w:ascii="Times New Roman" w:hAnsi="Times New Roman"/>
        </w:rPr>
        <w:t>A.5  订货内容</w:t>
      </w:r>
      <w:bookmarkEnd w:id="142"/>
    </w:p>
    <w:p>
      <w:pPr>
        <w:snapToGrid w:val="0"/>
        <w:spacing w:line="440" w:lineRule="exact"/>
        <w:rPr>
          <w:szCs w:val="21"/>
        </w:rPr>
      </w:pPr>
      <w:r>
        <w:rPr>
          <w:szCs w:val="21"/>
        </w:rPr>
        <w:t>A.5.1  按本规程附录订货的合同至少应包括下列内容：</w:t>
      </w:r>
    </w:p>
    <w:p>
      <w:pPr>
        <w:snapToGrid w:val="0"/>
        <w:spacing w:line="440" w:lineRule="exact"/>
        <w:ind w:firstLine="420" w:firstLineChars="200"/>
        <w:rPr>
          <w:szCs w:val="21"/>
        </w:rPr>
      </w:pPr>
      <w:r>
        <w:rPr>
          <w:szCs w:val="21"/>
        </w:rPr>
        <w:t>1  本附录编号；</w:t>
      </w:r>
    </w:p>
    <w:p>
      <w:pPr>
        <w:snapToGrid w:val="0"/>
        <w:spacing w:line="440" w:lineRule="exact"/>
        <w:ind w:firstLine="420" w:firstLineChars="200"/>
        <w:rPr>
          <w:szCs w:val="21"/>
        </w:rPr>
      </w:pPr>
      <w:r>
        <w:rPr>
          <w:szCs w:val="21"/>
        </w:rPr>
        <w:t>2  产品名称；</w:t>
      </w:r>
    </w:p>
    <w:p>
      <w:pPr>
        <w:snapToGrid w:val="0"/>
        <w:spacing w:line="440" w:lineRule="exact"/>
        <w:ind w:firstLine="420" w:firstLineChars="200"/>
        <w:rPr>
          <w:szCs w:val="21"/>
        </w:rPr>
      </w:pPr>
      <w:r>
        <w:rPr>
          <w:szCs w:val="21"/>
        </w:rPr>
        <w:t>3  钢筋牌号；</w:t>
      </w:r>
    </w:p>
    <w:p>
      <w:pPr>
        <w:snapToGrid w:val="0"/>
        <w:spacing w:line="440" w:lineRule="exact"/>
        <w:ind w:firstLine="420" w:firstLineChars="200"/>
        <w:rPr>
          <w:szCs w:val="21"/>
        </w:rPr>
      </w:pPr>
      <w:r>
        <w:rPr>
          <w:szCs w:val="21"/>
        </w:rPr>
        <w:t>4  钢筋公称直径、长度及重量（或数量、或盘重）；</w:t>
      </w:r>
    </w:p>
    <w:p>
      <w:pPr>
        <w:snapToGrid w:val="0"/>
        <w:spacing w:line="440" w:lineRule="exact"/>
        <w:ind w:firstLine="420" w:firstLineChars="200"/>
        <w:rPr>
          <w:szCs w:val="21"/>
        </w:rPr>
      </w:pPr>
      <w:r>
        <w:rPr>
          <w:szCs w:val="21"/>
        </w:rPr>
        <w:t>5  特殊要求。</w:t>
      </w:r>
    </w:p>
    <w:p>
      <w:pPr>
        <w:pStyle w:val="3"/>
        <w:spacing w:before="156" w:after="156"/>
        <w:rPr>
          <w:rFonts w:ascii="Times New Roman" w:hAnsi="Times New Roman"/>
        </w:rPr>
      </w:pPr>
      <w:bookmarkStart w:id="143" w:name="_Toc9014"/>
      <w:r>
        <w:rPr>
          <w:rFonts w:ascii="Times New Roman" w:hAnsi="Times New Roman"/>
        </w:rPr>
        <w:t>A.6  钢筋标志</w:t>
      </w:r>
      <w:bookmarkEnd w:id="143"/>
    </w:p>
    <w:p>
      <w:pPr>
        <w:snapToGrid w:val="0"/>
        <w:spacing w:line="440" w:lineRule="exact"/>
        <w:rPr>
          <w:szCs w:val="21"/>
        </w:rPr>
      </w:pPr>
      <w:r>
        <w:rPr>
          <w:szCs w:val="21"/>
        </w:rPr>
        <w:t>A.6.1  HRB635热轧带肋高强钢筋在生产过程中应在其表面轧制牌号标志。</w:t>
      </w:r>
    </w:p>
    <w:p>
      <w:pPr>
        <w:snapToGrid w:val="0"/>
        <w:spacing w:line="440" w:lineRule="exact"/>
        <w:rPr>
          <w:szCs w:val="21"/>
        </w:rPr>
      </w:pPr>
      <w:r>
        <w:rPr>
          <w:szCs w:val="21"/>
        </w:rPr>
        <w:t>A.6.2  钢筋的表面标志应包括下列内容：</w:t>
      </w:r>
    </w:p>
    <w:p>
      <w:pPr>
        <w:snapToGrid w:val="0"/>
        <w:spacing w:line="440" w:lineRule="exact"/>
        <w:ind w:firstLine="420" w:firstLineChars="200"/>
        <w:rPr>
          <w:szCs w:val="21"/>
        </w:rPr>
      </w:pPr>
      <w:r>
        <w:rPr>
          <w:szCs w:val="21"/>
        </w:rPr>
        <w:t>1  钢筋牌号标志和公称直径毫米数字，还可轧上经注册的厂名或商标。</w:t>
      </w:r>
    </w:p>
    <w:p>
      <w:pPr>
        <w:snapToGrid w:val="0"/>
        <w:spacing w:line="440" w:lineRule="exact"/>
        <w:ind w:firstLine="420" w:firstLineChars="200"/>
        <w:rPr>
          <w:szCs w:val="21"/>
        </w:rPr>
      </w:pPr>
      <w:r>
        <w:rPr>
          <w:szCs w:val="21"/>
        </w:rPr>
        <w:t>2  钢筋牌号以阿拉伯数字或阿拉伯数字加英文字母表示，HRB635、HRB635E分别以6</w:t>
      </w:r>
      <w:r>
        <w:rPr>
          <w:rFonts w:hint="eastAsia"/>
          <w:szCs w:val="21"/>
        </w:rPr>
        <w:t>35</w:t>
      </w:r>
      <w:r>
        <w:rPr>
          <w:szCs w:val="21"/>
        </w:rPr>
        <w:t>、6</w:t>
      </w:r>
      <w:r>
        <w:rPr>
          <w:rFonts w:hint="eastAsia"/>
          <w:szCs w:val="21"/>
        </w:rPr>
        <w:t>35</w:t>
      </w:r>
      <w:r>
        <w:rPr>
          <w:szCs w:val="21"/>
        </w:rPr>
        <w:t>E表示。公称直径毫米数以阿拉伯数字表示。</w:t>
      </w:r>
    </w:p>
    <w:p>
      <w:pPr>
        <w:snapToGrid w:val="0"/>
        <w:spacing w:line="440" w:lineRule="exact"/>
        <w:ind w:firstLine="420" w:firstLineChars="200"/>
        <w:rPr>
          <w:szCs w:val="21"/>
        </w:rPr>
      </w:pPr>
      <w:r>
        <w:rPr>
          <w:szCs w:val="21"/>
        </w:rPr>
        <w:t>3  标志应清晰明了，标志的尺寸由供方按钢筋直径大小作适当规定，与标志相交的横肋可以取消。</w:t>
      </w:r>
    </w:p>
    <w:p>
      <w:pPr>
        <w:snapToGrid w:val="0"/>
        <w:spacing w:line="440" w:lineRule="exact"/>
        <w:rPr>
          <w:szCs w:val="21"/>
        </w:rPr>
      </w:pPr>
      <w:r>
        <w:rPr>
          <w:szCs w:val="21"/>
        </w:rPr>
        <w:t>A.6.3  钢筋标志的</w:t>
      </w:r>
      <w:r>
        <w:rPr>
          <w:rFonts w:hint="eastAsia"/>
          <w:szCs w:val="21"/>
        </w:rPr>
        <w:t>图例</w:t>
      </w:r>
      <w:r>
        <w:rPr>
          <w:szCs w:val="21"/>
        </w:rPr>
        <w:t>。</w:t>
      </w:r>
    </w:p>
    <w:p>
      <w:pPr>
        <w:widowControl/>
        <w:jc w:val="center"/>
      </w:pPr>
      <w:bookmarkStart w:id="144" w:name="_Toc11930"/>
      <w:r>
        <w:rPr>
          <w:szCs w:val="21"/>
        </w:rPr>
        <w:drawing>
          <wp:inline distT="0" distB="0" distL="0" distR="0">
            <wp:extent cx="2644140" cy="1990725"/>
            <wp:effectExtent l="0" t="0" r="3810" b="952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316" cstate="print">
                      <a:extLst>
                        <a:ext uri="{28A0092B-C50C-407E-A947-70E740481C1C}">
                          <a14:useLocalDpi xmlns:a14="http://schemas.microsoft.com/office/drawing/2010/main" val="0"/>
                        </a:ext>
                      </a:extLst>
                    </a:blip>
                    <a:stretch>
                      <a:fillRect/>
                    </a:stretch>
                  </pic:blipFill>
                  <pic:spPr>
                    <a:xfrm>
                      <a:off x="0" y="0"/>
                      <a:ext cx="2644140" cy="1990725"/>
                    </a:xfrm>
                    <a:prstGeom prst="rect">
                      <a:avLst/>
                    </a:prstGeom>
                    <a:noFill/>
                    <a:ln>
                      <a:noFill/>
                    </a:ln>
                  </pic:spPr>
                </pic:pic>
              </a:graphicData>
            </a:graphic>
          </wp:inline>
        </w:drawing>
      </w:r>
    </w:p>
    <w:p>
      <w:pPr>
        <w:widowControl/>
        <w:jc w:val="center"/>
        <w:rPr>
          <w:b/>
          <w:bCs/>
          <w:kern w:val="44"/>
          <w:sz w:val="18"/>
          <w:szCs w:val="18"/>
        </w:rPr>
      </w:pPr>
      <w:r>
        <w:rPr>
          <w:rFonts w:hint="eastAsia"/>
          <w:sz w:val="18"/>
          <w:szCs w:val="18"/>
        </w:rPr>
        <w:t>图A</w:t>
      </w:r>
      <w:r>
        <w:rPr>
          <w:sz w:val="18"/>
          <w:szCs w:val="18"/>
        </w:rPr>
        <w:t>.6.3  钢筋标志</w:t>
      </w:r>
      <w:r>
        <w:rPr>
          <w:rFonts w:hint="eastAsia"/>
          <w:sz w:val="18"/>
          <w:szCs w:val="18"/>
        </w:rPr>
        <w:t>图例</w:t>
      </w:r>
      <w:r>
        <w:rPr>
          <w:sz w:val="18"/>
          <w:szCs w:val="18"/>
        </w:rPr>
        <w:br w:type="page"/>
      </w:r>
    </w:p>
    <w:p>
      <w:pPr>
        <w:pStyle w:val="2"/>
        <w:spacing w:after="156" w:afterLines="50" w:line="420" w:lineRule="exact"/>
        <w:rPr>
          <w:rFonts w:ascii="Times New Roman" w:hAnsi="Times New Roman"/>
        </w:rPr>
      </w:pPr>
      <w:bookmarkStart w:id="145" w:name="_Toc8953"/>
      <w:r>
        <w:rPr>
          <w:rFonts w:ascii="Times New Roman" w:hAnsi="Times New Roman"/>
        </w:rPr>
        <w:t>附录</w:t>
      </w:r>
      <w:r>
        <w:rPr>
          <w:rFonts w:hint="eastAsia" w:ascii="Times New Roman" w:hAnsi="Times New Roman"/>
        </w:rPr>
        <w:t>B  钢筋连接套筒尺寸及允许偏差</w:t>
      </w:r>
      <w:bookmarkEnd w:id="144"/>
      <w:bookmarkEnd w:id="145"/>
    </w:p>
    <w:p>
      <w:pPr>
        <w:spacing w:before="156" w:beforeLines="50" w:after="156" w:afterLines="50" w:line="420" w:lineRule="exact"/>
        <w:jc w:val="center"/>
        <w:rPr>
          <w:b/>
          <w:sz w:val="30"/>
          <w:szCs w:val="30"/>
        </w:rPr>
      </w:pPr>
      <w:r>
        <w:rPr>
          <w:b/>
          <w:sz w:val="30"/>
          <w:szCs w:val="30"/>
        </w:rPr>
        <w:t>（资料性附录）</w:t>
      </w:r>
    </w:p>
    <w:p>
      <w:pPr>
        <w:pStyle w:val="5"/>
        <w:spacing w:after="0" w:line="440" w:lineRule="exact"/>
        <w:rPr>
          <w:bCs/>
          <w:spacing w:val="26"/>
          <w:szCs w:val="21"/>
        </w:rPr>
      </w:pPr>
      <w:r>
        <w:rPr>
          <w:rFonts w:hint="eastAsia"/>
          <w:bCs/>
          <w:spacing w:val="26"/>
          <w:szCs w:val="21"/>
        </w:rPr>
        <w:t>B.0.1  HRB635热轧带肋高强钢筋连接直螺纹套筒尺寸及允许偏差见表B</w:t>
      </w:r>
      <w:r>
        <w:rPr>
          <w:bCs/>
          <w:spacing w:val="26"/>
          <w:szCs w:val="21"/>
        </w:rPr>
        <w:t>.0.1</w:t>
      </w:r>
      <w:r>
        <w:rPr>
          <w:rFonts w:hint="eastAsia"/>
          <w:bCs/>
          <w:spacing w:val="26"/>
          <w:szCs w:val="21"/>
        </w:rPr>
        <w:t>。</w:t>
      </w:r>
    </w:p>
    <w:p>
      <w:pPr>
        <w:pStyle w:val="5"/>
        <w:spacing w:after="156" w:afterLines="50" w:line="440" w:lineRule="exact"/>
        <w:jc w:val="center"/>
        <w:rPr>
          <w:b/>
          <w:spacing w:val="26"/>
          <w:sz w:val="18"/>
          <w:szCs w:val="18"/>
        </w:rPr>
      </w:pPr>
      <w:r>
        <w:rPr>
          <w:b/>
          <w:spacing w:val="26"/>
          <w:sz w:val="18"/>
          <w:szCs w:val="18"/>
        </w:rPr>
        <w:t>表B.0.1  直螺纹套筒尺寸及允许偏差（mm）</w:t>
      </w:r>
    </w:p>
    <w:tbl>
      <w:tblPr>
        <w:tblStyle w:val="11"/>
        <w:tblW w:w="5000" w:type="pct"/>
        <w:tblInd w:w="0" w:type="dxa"/>
        <w:tblLayout w:type="fixed"/>
        <w:tblCellMar>
          <w:top w:w="0" w:type="dxa"/>
          <w:left w:w="108" w:type="dxa"/>
          <w:bottom w:w="0" w:type="dxa"/>
          <w:right w:w="108" w:type="dxa"/>
        </w:tblCellMar>
      </w:tblPr>
      <w:tblGrid>
        <w:gridCol w:w="538"/>
        <w:gridCol w:w="702"/>
        <w:gridCol w:w="853"/>
        <w:gridCol w:w="709"/>
        <w:gridCol w:w="611"/>
        <w:gridCol w:w="540"/>
        <w:gridCol w:w="540"/>
        <w:gridCol w:w="718"/>
        <w:gridCol w:w="685"/>
      </w:tblGrid>
      <w:tr>
        <w:tblPrEx>
          <w:tblCellMar>
            <w:top w:w="0" w:type="dxa"/>
            <w:left w:w="108" w:type="dxa"/>
            <w:bottom w:w="0" w:type="dxa"/>
            <w:right w:w="108" w:type="dxa"/>
          </w:tblCellMar>
        </w:tblPrEx>
        <w:trPr>
          <w:trHeight w:val="356" w:hRule="atLeast"/>
        </w:trPr>
        <w:tc>
          <w:tcPr>
            <w:tcW w:w="457" w:type="pct"/>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规格</w:t>
            </w:r>
          </w:p>
        </w:tc>
        <w:tc>
          <w:tcPr>
            <w:tcW w:w="595"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牙型角</w:t>
            </w:r>
          </w:p>
        </w:tc>
        <w:tc>
          <w:tcPr>
            <w:tcW w:w="723"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牙距</w:t>
            </w:r>
          </w:p>
        </w:tc>
        <w:tc>
          <w:tcPr>
            <w:tcW w:w="601"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长度（L）</w:t>
            </w:r>
          </w:p>
        </w:tc>
        <w:tc>
          <w:tcPr>
            <w:tcW w:w="518"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允许</w:t>
            </w:r>
          </w:p>
          <w:p>
            <w:pPr>
              <w:widowControl/>
              <w:spacing w:line="420" w:lineRule="exact"/>
              <w:jc w:val="center"/>
              <w:rPr>
                <w:sz w:val="18"/>
                <w:szCs w:val="18"/>
              </w:rPr>
            </w:pPr>
            <w:r>
              <w:rPr>
                <w:sz w:val="18"/>
                <w:szCs w:val="18"/>
              </w:rPr>
              <w:t>偏差</w:t>
            </w:r>
          </w:p>
        </w:tc>
        <w:tc>
          <w:tcPr>
            <w:tcW w:w="458"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对边</w:t>
            </w:r>
          </w:p>
        </w:tc>
        <w:tc>
          <w:tcPr>
            <w:tcW w:w="458"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偏差</w:t>
            </w:r>
          </w:p>
          <w:p>
            <w:pPr>
              <w:widowControl/>
              <w:spacing w:line="420" w:lineRule="exact"/>
              <w:jc w:val="center"/>
              <w:rPr>
                <w:sz w:val="18"/>
                <w:szCs w:val="18"/>
              </w:rPr>
            </w:pPr>
            <w:r>
              <w:rPr>
                <w:sz w:val="18"/>
                <w:szCs w:val="18"/>
              </w:rPr>
              <w:t>范围</w:t>
            </w:r>
          </w:p>
        </w:tc>
        <w:tc>
          <w:tcPr>
            <w:tcW w:w="609"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对角</w:t>
            </w:r>
          </w:p>
        </w:tc>
        <w:tc>
          <w:tcPr>
            <w:tcW w:w="581" w:type="pct"/>
            <w:tcBorders>
              <w:top w:val="single" w:color="auto" w:sz="4" w:space="0"/>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偏差范围</w:t>
            </w: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14</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2.0-6H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41</w:t>
            </w:r>
          </w:p>
        </w:tc>
        <w:tc>
          <w:tcPr>
            <w:tcW w:w="518" w:type="pct"/>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sz w:val="18"/>
                <w:szCs w:val="18"/>
              </w:rPr>
            </w:pPr>
            <w:r>
              <w:rPr>
                <w:sz w:val="18"/>
                <w:szCs w:val="18"/>
              </w:rPr>
              <w:t>+1.0</w:t>
            </w:r>
          </w:p>
          <w:p>
            <w:pPr>
              <w:widowControl/>
              <w:spacing w:line="420" w:lineRule="exact"/>
              <w:jc w:val="center"/>
              <w:rPr>
                <w:sz w:val="18"/>
                <w:szCs w:val="18"/>
              </w:rPr>
            </w:pPr>
            <w:r>
              <w:rPr>
                <w:sz w:val="18"/>
                <w:szCs w:val="18"/>
              </w:rPr>
              <w:t>-0.5</w:t>
            </w: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22.5</w:t>
            </w:r>
          </w:p>
        </w:tc>
        <w:tc>
          <w:tcPr>
            <w:tcW w:w="458" w:type="pct"/>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sz w:val="18"/>
                <w:szCs w:val="18"/>
              </w:rPr>
            </w:pPr>
            <w:r>
              <w:rPr>
                <w:sz w:val="18"/>
                <w:szCs w:val="18"/>
              </w:rPr>
              <w:t>±0.2</w:t>
            </w: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23</w:t>
            </w:r>
          </w:p>
        </w:tc>
        <w:tc>
          <w:tcPr>
            <w:tcW w:w="581" w:type="pct"/>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sz w:val="18"/>
                <w:szCs w:val="18"/>
              </w:rPr>
            </w:pPr>
            <w:r>
              <w:rPr>
                <w:sz w:val="18"/>
                <w:szCs w:val="18"/>
              </w:rPr>
              <w:t>±0.3</w:t>
            </w: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16</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2.5-6H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45</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24.5</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26.5</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18</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2.5-6H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50</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27.5</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29</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20</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2.5-6H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55</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30.5</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32</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22</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2.5-6H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60</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33</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35.5</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25</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3.0-6H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65</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38</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40</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28</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3.0-6H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70</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43.5</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44.5</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r>
        <w:tblPrEx>
          <w:tblCellMar>
            <w:top w:w="0" w:type="dxa"/>
            <w:left w:w="108" w:type="dxa"/>
            <w:bottom w:w="0" w:type="dxa"/>
            <w:right w:w="108" w:type="dxa"/>
          </w:tblCellMar>
        </w:tblPrEx>
        <w:trPr>
          <w:trHeight w:val="356" w:hRule="atLeast"/>
        </w:trPr>
        <w:tc>
          <w:tcPr>
            <w:tcW w:w="457" w:type="pct"/>
            <w:tcBorders>
              <w:top w:val="nil"/>
              <w:left w:val="single" w:color="auto" w:sz="4" w:space="0"/>
              <w:bottom w:val="single" w:color="auto" w:sz="4" w:space="0"/>
              <w:right w:val="single" w:color="auto" w:sz="4" w:space="0"/>
            </w:tcBorders>
            <w:noWrap/>
            <w:vAlign w:val="center"/>
          </w:tcPr>
          <w:p>
            <w:pPr>
              <w:widowControl/>
              <w:spacing w:line="420" w:lineRule="exact"/>
              <w:jc w:val="center"/>
              <w:rPr>
                <w:sz w:val="18"/>
                <w:szCs w:val="18"/>
              </w:rPr>
            </w:pPr>
            <w:r>
              <w:rPr>
                <w:sz w:val="18"/>
                <w:szCs w:val="18"/>
              </w:rPr>
              <w:t>32</w:t>
            </w:r>
          </w:p>
        </w:tc>
        <w:tc>
          <w:tcPr>
            <w:tcW w:w="595"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 xml:space="preserve"> 75°</w:t>
            </w:r>
          </w:p>
        </w:tc>
        <w:tc>
          <w:tcPr>
            <w:tcW w:w="723"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3.0-6H</w:t>
            </w:r>
          </w:p>
        </w:tc>
        <w:tc>
          <w:tcPr>
            <w:tcW w:w="601"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80</w:t>
            </w:r>
          </w:p>
        </w:tc>
        <w:tc>
          <w:tcPr>
            <w:tcW w:w="51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458"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49</w:t>
            </w:r>
          </w:p>
        </w:tc>
        <w:tc>
          <w:tcPr>
            <w:tcW w:w="458"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c>
          <w:tcPr>
            <w:tcW w:w="609" w:type="pct"/>
            <w:tcBorders>
              <w:top w:val="nil"/>
              <w:left w:val="nil"/>
              <w:bottom w:val="single" w:color="auto" w:sz="4" w:space="0"/>
              <w:right w:val="single" w:color="auto" w:sz="4" w:space="0"/>
            </w:tcBorders>
            <w:noWrap/>
            <w:vAlign w:val="center"/>
          </w:tcPr>
          <w:p>
            <w:pPr>
              <w:widowControl/>
              <w:spacing w:line="420" w:lineRule="exact"/>
              <w:jc w:val="center"/>
              <w:rPr>
                <w:sz w:val="18"/>
                <w:szCs w:val="18"/>
              </w:rPr>
            </w:pPr>
            <w:r>
              <w:rPr>
                <w:sz w:val="18"/>
                <w:szCs w:val="18"/>
              </w:rPr>
              <w:t>51</w:t>
            </w:r>
          </w:p>
        </w:tc>
        <w:tc>
          <w:tcPr>
            <w:tcW w:w="581" w:type="pct"/>
            <w:vMerge w:val="continue"/>
            <w:tcBorders>
              <w:top w:val="nil"/>
              <w:left w:val="single" w:color="auto" w:sz="4" w:space="0"/>
              <w:bottom w:val="single" w:color="000000" w:sz="4" w:space="0"/>
              <w:right w:val="single" w:color="auto" w:sz="4" w:space="0"/>
            </w:tcBorders>
            <w:vAlign w:val="center"/>
          </w:tcPr>
          <w:p>
            <w:pPr>
              <w:widowControl/>
              <w:spacing w:line="420" w:lineRule="exact"/>
              <w:rPr>
                <w:sz w:val="18"/>
                <w:szCs w:val="18"/>
              </w:rPr>
            </w:pPr>
          </w:p>
        </w:tc>
      </w:tr>
    </w:tbl>
    <w:p>
      <w:pPr>
        <w:spacing w:line="440" w:lineRule="exact"/>
        <w:rPr>
          <w:szCs w:val="21"/>
        </w:rPr>
      </w:pPr>
      <w:r>
        <w:rPr>
          <w:rFonts w:hint="eastAsia"/>
          <w:szCs w:val="21"/>
        </w:rPr>
        <w:t xml:space="preserve">B.0.2 </w:t>
      </w:r>
      <w:r>
        <w:rPr>
          <w:rFonts w:hint="eastAsia"/>
          <w:bCs/>
          <w:spacing w:val="26"/>
          <w:szCs w:val="21"/>
        </w:rPr>
        <w:t xml:space="preserve"> HRB635热轧带肋高强钢筋连接</w:t>
      </w:r>
      <w:r>
        <w:rPr>
          <w:rFonts w:hint="eastAsia"/>
          <w:szCs w:val="21"/>
        </w:rPr>
        <w:t>当采用圆柱形直螺纹套筒时，其尺寸及允许偏差应符合表B.0.2的规定，其形状见如下图示。</w:t>
      </w:r>
    </w:p>
    <w:p>
      <w:pPr>
        <w:pStyle w:val="5"/>
        <w:spacing w:before="156" w:beforeLines="50" w:after="156" w:afterLines="50" w:line="440" w:lineRule="exact"/>
        <w:jc w:val="center"/>
        <w:rPr>
          <w:rFonts w:eastAsiaTheme="minorEastAsia"/>
          <w:b/>
          <w:sz w:val="18"/>
          <w:szCs w:val="18"/>
        </w:rPr>
      </w:pPr>
      <w:r>
        <w:rPr>
          <w:rFonts w:eastAsiaTheme="minorEastAsia"/>
          <w:b/>
          <w:spacing w:val="26"/>
          <w:sz w:val="18"/>
          <w:szCs w:val="18"/>
        </w:rPr>
        <w:t>表B.0.2 圆柱形直螺纹套筒的尺寸允许偏差（mm）</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670"/>
        <w:gridCol w:w="152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pct"/>
            <w:gridSpan w:val="2"/>
          </w:tcPr>
          <w:p>
            <w:pPr>
              <w:spacing w:line="440" w:lineRule="exact"/>
              <w:jc w:val="center"/>
              <w:rPr>
                <w:sz w:val="18"/>
                <w:szCs w:val="18"/>
              </w:rPr>
            </w:pPr>
            <w:r>
              <w:rPr>
                <w:sz w:val="18"/>
                <w:szCs w:val="18"/>
              </w:rPr>
              <w:t>外径（</w:t>
            </w:r>
            <w:r>
              <w:rPr>
                <w:iCs/>
                <w:sz w:val="18"/>
                <w:szCs w:val="18"/>
              </w:rPr>
              <w:t>D</w:t>
            </w:r>
            <w:r>
              <w:rPr>
                <w:sz w:val="18"/>
                <w:szCs w:val="18"/>
              </w:rPr>
              <w:t>）允许偏差</w:t>
            </w:r>
          </w:p>
        </w:tc>
        <w:tc>
          <w:tcPr>
            <w:tcW w:w="1292" w:type="pct"/>
          </w:tcPr>
          <w:p>
            <w:pPr>
              <w:spacing w:line="440" w:lineRule="exact"/>
              <w:jc w:val="center"/>
              <w:rPr>
                <w:sz w:val="18"/>
                <w:szCs w:val="18"/>
              </w:rPr>
            </w:pPr>
            <w:r>
              <w:rPr>
                <w:sz w:val="18"/>
                <w:szCs w:val="18"/>
              </w:rPr>
              <w:t>螺纹公差</w:t>
            </w:r>
          </w:p>
        </w:tc>
        <w:tc>
          <w:tcPr>
            <w:tcW w:w="1498" w:type="pct"/>
          </w:tcPr>
          <w:p>
            <w:pPr>
              <w:spacing w:line="440" w:lineRule="exact"/>
              <w:jc w:val="center"/>
              <w:rPr>
                <w:sz w:val="18"/>
                <w:szCs w:val="18"/>
              </w:rPr>
            </w:pPr>
            <w:r>
              <w:rPr>
                <w:sz w:val="18"/>
                <w:szCs w:val="18"/>
              </w:rPr>
              <w:t>长度（</w:t>
            </w:r>
            <w:r>
              <w:rPr>
                <w:iCs/>
                <w:sz w:val="18"/>
                <w:szCs w:val="18"/>
              </w:rPr>
              <w:t>L</w:t>
            </w:r>
            <w:r>
              <w:rPr>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spacing w:line="440" w:lineRule="exact"/>
              <w:jc w:val="center"/>
              <w:rPr>
                <w:sz w:val="18"/>
                <w:szCs w:val="18"/>
              </w:rPr>
            </w:pPr>
            <w:r>
              <w:rPr>
                <w:sz w:val="18"/>
                <w:szCs w:val="18"/>
              </w:rPr>
              <w:t>加工表面</w:t>
            </w:r>
          </w:p>
        </w:tc>
        <w:tc>
          <w:tcPr>
            <w:tcW w:w="1416" w:type="pct"/>
            <w:vAlign w:val="center"/>
          </w:tcPr>
          <w:p>
            <w:pPr>
              <w:spacing w:line="440" w:lineRule="exact"/>
              <w:jc w:val="center"/>
              <w:rPr>
                <w:sz w:val="18"/>
                <w:szCs w:val="18"/>
              </w:rPr>
            </w:pPr>
            <w:r>
              <w:rPr>
                <w:sz w:val="18"/>
                <w:szCs w:val="18"/>
              </w:rPr>
              <w:t>非加工表面</w:t>
            </w:r>
          </w:p>
        </w:tc>
        <w:tc>
          <w:tcPr>
            <w:tcW w:w="1292" w:type="pct"/>
            <w:vMerge w:val="restart"/>
            <w:vAlign w:val="center"/>
          </w:tcPr>
          <w:p>
            <w:pPr>
              <w:spacing w:line="440" w:lineRule="exact"/>
              <w:jc w:val="center"/>
              <w:rPr>
                <w:sz w:val="18"/>
                <w:szCs w:val="18"/>
              </w:rPr>
            </w:pPr>
            <w:r>
              <w:rPr>
                <w:sz w:val="18"/>
                <w:szCs w:val="18"/>
              </w:rPr>
              <w:t>应符合GB/T 197</w:t>
            </w:r>
          </w:p>
          <w:p>
            <w:pPr>
              <w:spacing w:line="440" w:lineRule="exact"/>
              <w:jc w:val="center"/>
              <w:rPr>
                <w:sz w:val="18"/>
                <w:szCs w:val="18"/>
              </w:rPr>
            </w:pPr>
            <w:r>
              <w:rPr>
                <w:sz w:val="18"/>
                <w:szCs w:val="18"/>
              </w:rPr>
              <w:t>中6H的规定</w:t>
            </w:r>
          </w:p>
        </w:tc>
        <w:tc>
          <w:tcPr>
            <w:tcW w:w="1498" w:type="pct"/>
            <w:vMerge w:val="restart"/>
            <w:vAlign w:val="center"/>
          </w:tcPr>
          <w:p>
            <w:pPr>
              <w:spacing w:line="440" w:lineRule="exact"/>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94" w:type="pct"/>
            <w:vAlign w:val="center"/>
          </w:tcPr>
          <w:p>
            <w:pPr>
              <w:spacing w:line="440" w:lineRule="exact"/>
              <w:jc w:val="center"/>
              <w:rPr>
                <w:sz w:val="18"/>
                <w:szCs w:val="18"/>
              </w:rPr>
            </w:pPr>
            <w:r>
              <w:rPr>
                <w:sz w:val="18"/>
                <w:szCs w:val="18"/>
              </w:rPr>
              <w:t>±0.50</w:t>
            </w:r>
          </w:p>
        </w:tc>
        <w:tc>
          <w:tcPr>
            <w:tcW w:w="1416" w:type="pct"/>
            <w:vAlign w:val="center"/>
          </w:tcPr>
          <w:p>
            <w:pPr>
              <w:spacing w:line="440" w:lineRule="exact"/>
              <w:jc w:val="center"/>
              <w:rPr>
                <w:sz w:val="18"/>
                <w:szCs w:val="18"/>
              </w:rPr>
            </w:pPr>
            <w:r>
              <w:rPr>
                <w:sz w:val="18"/>
                <w:szCs w:val="18"/>
              </w:rPr>
              <w:t>20＜</w:t>
            </w:r>
            <w:r>
              <w:rPr>
                <w:i/>
                <w:iCs/>
                <w:sz w:val="18"/>
                <w:szCs w:val="18"/>
              </w:rPr>
              <w:t>D</w:t>
            </w:r>
            <w:r>
              <w:rPr>
                <w:sz w:val="18"/>
                <w:szCs w:val="18"/>
              </w:rPr>
              <w:t>≤30，±0.5；</w:t>
            </w:r>
          </w:p>
          <w:p>
            <w:pPr>
              <w:spacing w:line="440" w:lineRule="exact"/>
              <w:jc w:val="center"/>
              <w:rPr>
                <w:sz w:val="18"/>
                <w:szCs w:val="18"/>
              </w:rPr>
            </w:pPr>
            <w:r>
              <w:rPr>
                <w:sz w:val="18"/>
                <w:szCs w:val="18"/>
              </w:rPr>
              <w:t>30＜</w:t>
            </w:r>
            <w:r>
              <w:rPr>
                <w:i/>
                <w:iCs/>
                <w:sz w:val="18"/>
                <w:szCs w:val="18"/>
              </w:rPr>
              <w:t>D</w:t>
            </w:r>
            <w:r>
              <w:rPr>
                <w:sz w:val="18"/>
                <w:szCs w:val="18"/>
              </w:rPr>
              <w:t>≤50，±0.6；</w:t>
            </w:r>
          </w:p>
          <w:p>
            <w:pPr>
              <w:spacing w:line="440" w:lineRule="exact"/>
              <w:jc w:val="center"/>
              <w:rPr>
                <w:sz w:val="18"/>
                <w:szCs w:val="18"/>
              </w:rPr>
            </w:pPr>
            <w:r>
              <w:rPr>
                <w:i/>
                <w:iCs/>
                <w:sz w:val="18"/>
                <w:szCs w:val="18"/>
              </w:rPr>
              <w:t>D</w:t>
            </w:r>
            <w:r>
              <w:rPr>
                <w:sz w:val="18"/>
                <w:szCs w:val="18"/>
              </w:rPr>
              <w:t>＞50，±0.8</w:t>
            </w:r>
          </w:p>
        </w:tc>
        <w:tc>
          <w:tcPr>
            <w:tcW w:w="1292" w:type="pct"/>
            <w:vMerge w:val="continue"/>
            <w:vAlign w:val="center"/>
          </w:tcPr>
          <w:p>
            <w:pPr>
              <w:spacing w:line="440" w:lineRule="exact"/>
              <w:jc w:val="center"/>
              <w:rPr>
                <w:sz w:val="18"/>
                <w:szCs w:val="18"/>
              </w:rPr>
            </w:pPr>
          </w:p>
        </w:tc>
        <w:tc>
          <w:tcPr>
            <w:tcW w:w="1498" w:type="pct"/>
            <w:vMerge w:val="continue"/>
            <w:vAlign w:val="center"/>
          </w:tcPr>
          <w:p>
            <w:pPr>
              <w:spacing w:line="440" w:lineRule="exact"/>
              <w:jc w:val="center"/>
              <w:rPr>
                <w:sz w:val="18"/>
                <w:szCs w:val="18"/>
              </w:rPr>
            </w:pPr>
          </w:p>
        </w:tc>
      </w:tr>
    </w:tbl>
    <w:p>
      <w:pPr>
        <w:pStyle w:val="5"/>
        <w:spacing w:after="0"/>
        <w:jc w:val="center"/>
        <w:rPr>
          <w:bCs/>
          <w:spacing w:val="26"/>
          <w:szCs w:val="21"/>
        </w:rPr>
      </w:pPr>
      <w:r>
        <w:drawing>
          <wp:inline distT="0" distB="0" distL="0" distR="0">
            <wp:extent cx="2856230" cy="1817370"/>
            <wp:effectExtent l="0" t="0" r="1270" b="0"/>
            <wp:docPr id="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pic:cNvPicPr>
                      <a:picLocks noChangeAspect="1"/>
                    </pic:cNvPicPr>
                  </pic:nvPicPr>
                  <pic:blipFill>
                    <a:blip r:embed="rId317" cstate="print">
                      <a:extLst>
                        <a:ext uri="{28A0092B-C50C-407E-A947-70E740481C1C}">
                          <a14:useLocalDpi xmlns:a14="http://schemas.microsoft.com/office/drawing/2010/main" val="0"/>
                        </a:ext>
                      </a:extLst>
                    </a:blip>
                    <a:stretch>
                      <a:fillRect/>
                    </a:stretch>
                  </pic:blipFill>
                  <pic:spPr>
                    <a:xfrm>
                      <a:off x="0" y="0"/>
                      <a:ext cx="2856230" cy="1817370"/>
                    </a:xfrm>
                    <a:prstGeom prst="rect">
                      <a:avLst/>
                    </a:prstGeom>
                    <a:noFill/>
                    <a:ln>
                      <a:noFill/>
                    </a:ln>
                  </pic:spPr>
                </pic:pic>
              </a:graphicData>
            </a:graphic>
          </wp:inline>
        </w:drawing>
      </w:r>
    </w:p>
    <w:p>
      <w:pPr>
        <w:spacing w:line="440" w:lineRule="exact"/>
        <w:jc w:val="center"/>
        <w:rPr>
          <w:bCs/>
          <w:u w:val="single"/>
        </w:rPr>
      </w:pPr>
      <w:r>
        <w:rPr>
          <w:rFonts w:hint="eastAsia" w:eastAsiaTheme="minorEastAsia"/>
          <w:bCs/>
          <w:spacing w:val="26"/>
          <w:sz w:val="18"/>
          <w:szCs w:val="18"/>
        </w:rPr>
        <w:t>图B.0.2 套筒形状示意图</w:t>
      </w:r>
      <w:bookmarkStart w:id="146" w:name="_Toc2750"/>
      <w:bookmarkStart w:id="147" w:name="_Toc13640"/>
      <w:r>
        <w:rPr>
          <w:bCs/>
        </w:rPr>
        <w:br w:type="page"/>
      </w:r>
    </w:p>
    <w:p>
      <w:pPr>
        <w:pStyle w:val="2"/>
        <w:spacing w:after="468" w:line="420" w:lineRule="exact"/>
        <w:rPr>
          <w:szCs w:val="21"/>
        </w:rPr>
      </w:pPr>
      <w:bookmarkStart w:id="148" w:name="_Toc10652"/>
      <w:r>
        <w:rPr>
          <w:rFonts w:ascii="Times New Roman" w:hAnsi="Times New Roman"/>
        </w:rPr>
        <w:t>本规程用词说明</w:t>
      </w:r>
      <w:bookmarkEnd w:id="146"/>
      <w:bookmarkEnd w:id="147"/>
      <w:bookmarkEnd w:id="148"/>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 xml:space="preserve">1 </w:t>
      </w:r>
      <w:r>
        <w:rPr>
          <w:rFonts w:hint="eastAsia"/>
          <w:szCs w:val="21"/>
        </w:rPr>
        <w:t xml:space="preserve"> </w:t>
      </w:r>
      <w:r>
        <w:rPr>
          <w:szCs w:val="21"/>
        </w:rPr>
        <w:t>为了便于在执行本规程条文时区别对待，对要求严格程度不同的用词说明如下：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1）表示很严格，非这样做不可的：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正面词采用</w:t>
      </w:r>
      <w:r>
        <w:rPr>
          <w:rFonts w:hint="eastAsia" w:ascii="宋体" w:hAnsi="宋体" w:eastAsia="宋体" w:cs="宋体"/>
          <w:szCs w:val="21"/>
        </w:rPr>
        <w:t>“</w:t>
      </w:r>
      <w:r>
        <w:rPr>
          <w:szCs w:val="21"/>
        </w:rPr>
        <w:t>必须</w:t>
      </w:r>
      <w:r>
        <w:rPr>
          <w:rFonts w:hint="eastAsia" w:ascii="宋体" w:hAnsi="宋体" w:eastAsia="宋体" w:cs="宋体"/>
          <w:szCs w:val="21"/>
        </w:rPr>
        <w:t>”</w:t>
      </w:r>
      <w:r>
        <w:rPr>
          <w:szCs w:val="21"/>
        </w:rPr>
        <w:t>；反面词采用</w:t>
      </w:r>
      <w:r>
        <w:rPr>
          <w:rFonts w:hint="eastAsia" w:ascii="宋体" w:hAnsi="宋体" w:eastAsia="宋体" w:cs="宋体"/>
          <w:szCs w:val="21"/>
        </w:rPr>
        <w:t>“严禁”</w:t>
      </w:r>
      <w:r>
        <w:rPr>
          <w:szCs w:val="21"/>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2）表示严格，在正常情况下均应这样做的：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正面词</w:t>
      </w:r>
      <w:r>
        <w:rPr>
          <w:rFonts w:hint="eastAsia" w:ascii="宋体" w:hAnsi="宋体" w:eastAsia="宋体" w:cs="宋体"/>
          <w:szCs w:val="21"/>
        </w:rPr>
        <w:t>采用“应”；反面词采用“不应”或“不得”</w:t>
      </w:r>
      <w:r>
        <w:rPr>
          <w:rFonts w:hint="eastAsia"/>
          <w:szCs w:val="21"/>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3）表示允许稍有选择，在条件允许时首先这样做的：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正面词采</w:t>
      </w:r>
      <w:r>
        <w:rPr>
          <w:rFonts w:hint="eastAsia" w:ascii="宋体" w:hAnsi="宋体" w:eastAsia="宋体" w:cs="宋体"/>
          <w:szCs w:val="21"/>
        </w:rPr>
        <w:t>用“宜”；反面词采用“不宜”。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szCs w:val="21"/>
        </w:rPr>
      </w:pPr>
      <w:r>
        <w:rPr>
          <w:szCs w:val="21"/>
        </w:rPr>
        <w:t>4）表示有选择，在一定条件下可以这样做的，</w:t>
      </w:r>
      <w:r>
        <w:rPr>
          <w:rFonts w:hint="eastAsia" w:ascii="宋体" w:hAnsi="宋体" w:eastAsia="宋体" w:cs="宋体"/>
          <w:szCs w:val="21"/>
        </w:rPr>
        <w:t>采用“可”。</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Cs w:val="21"/>
        </w:rPr>
      </w:pPr>
      <w:r>
        <w:rPr>
          <w:szCs w:val="21"/>
        </w:rPr>
        <w:t xml:space="preserve">2 </w:t>
      </w:r>
      <w:r>
        <w:rPr>
          <w:rFonts w:hint="eastAsia"/>
          <w:szCs w:val="21"/>
        </w:rPr>
        <w:t xml:space="preserve"> </w:t>
      </w:r>
      <w:r>
        <w:rPr>
          <w:szCs w:val="21"/>
        </w:rPr>
        <w:t>规程</w:t>
      </w:r>
      <w:r>
        <w:rPr>
          <w:rFonts w:hint="eastAsia"/>
          <w:szCs w:val="21"/>
        </w:rPr>
        <w:t>中</w:t>
      </w:r>
      <w:r>
        <w:rPr>
          <w:szCs w:val="21"/>
        </w:rPr>
        <w:t>指定应按其它有关标准、规</w:t>
      </w:r>
      <w:r>
        <w:rPr>
          <w:rFonts w:hint="eastAsia" w:ascii="宋体" w:hAnsi="宋体" w:eastAsia="宋体" w:cs="宋体"/>
          <w:szCs w:val="21"/>
        </w:rPr>
        <w:t>范执行时，写法为： “应符合……的规定”或“应按……执行”。</w:t>
      </w:r>
    </w:p>
    <w:p>
      <w:pPr>
        <w:widowControl/>
        <w:jc w:val="left"/>
        <w:rPr>
          <w:b/>
          <w:bCs/>
          <w:kern w:val="44"/>
          <w:sz w:val="30"/>
          <w:szCs w:val="30"/>
        </w:rPr>
      </w:pPr>
      <w:bookmarkStart w:id="149" w:name="_Toc18635"/>
      <w:bookmarkStart w:id="150" w:name="_Toc71810092"/>
      <w:bookmarkStart w:id="151" w:name="_Toc501118206"/>
      <w:bookmarkStart w:id="152" w:name="_Toc501119310"/>
      <w:bookmarkStart w:id="153" w:name="_Toc408927203"/>
      <w:bookmarkStart w:id="154" w:name="_Toc21833"/>
      <w:bookmarkStart w:id="155" w:name="_Toc408925113"/>
      <w:r>
        <w:br w:type="page"/>
      </w:r>
    </w:p>
    <w:p>
      <w:pPr>
        <w:pStyle w:val="2"/>
        <w:spacing w:after="468" w:line="420" w:lineRule="exact"/>
        <w:rPr>
          <w:rFonts w:ascii="Times New Roman" w:hAnsi="Times New Roman"/>
        </w:rPr>
      </w:pPr>
      <w:bookmarkStart w:id="156" w:name="_Toc18654"/>
      <w:r>
        <w:rPr>
          <w:rFonts w:ascii="Times New Roman" w:hAnsi="Times New Roman"/>
        </w:rPr>
        <w:t>引用标准名录</w:t>
      </w:r>
      <w:bookmarkEnd w:id="149"/>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1 《工程结构通用规范》GB</w:t>
      </w:r>
      <w:r>
        <w:rPr>
          <w:szCs w:val="21"/>
        </w:rPr>
        <w:t xml:space="preserve"> </w:t>
      </w:r>
      <w:r>
        <w:rPr>
          <w:rFonts w:hint="eastAsia"/>
          <w:szCs w:val="21"/>
        </w:rPr>
        <w:t>55001</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2</w:t>
      </w:r>
      <w:r>
        <w:rPr>
          <w:rFonts w:hint="eastAsia"/>
          <w:szCs w:val="21"/>
        </w:rPr>
        <w:t xml:space="preserve"> 《建筑与市政地基基础通用规范》GB</w:t>
      </w:r>
      <w:r>
        <w:rPr>
          <w:szCs w:val="21"/>
        </w:rPr>
        <w:t xml:space="preserve"> </w:t>
      </w:r>
      <w:r>
        <w:rPr>
          <w:rFonts w:hint="eastAsia"/>
          <w:szCs w:val="21"/>
        </w:rPr>
        <w:t>55003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3</w:t>
      </w:r>
      <w:r>
        <w:rPr>
          <w:rFonts w:hint="eastAsia"/>
          <w:szCs w:val="21"/>
        </w:rPr>
        <w:t xml:space="preserve"> 《建筑与市政工程抗震通用规范》GB</w:t>
      </w:r>
      <w:r>
        <w:rPr>
          <w:szCs w:val="21"/>
        </w:rPr>
        <w:t xml:space="preserve"> </w:t>
      </w:r>
      <w:r>
        <w:rPr>
          <w:rFonts w:hint="eastAsia"/>
          <w:szCs w:val="21"/>
        </w:rPr>
        <w:t>55002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4</w:t>
      </w:r>
      <w:r>
        <w:rPr>
          <w:rFonts w:hint="eastAsia"/>
          <w:szCs w:val="21"/>
        </w:rPr>
        <w:t xml:space="preserve"> 《</w:t>
      </w:r>
      <w:r>
        <w:rPr>
          <w:szCs w:val="21"/>
        </w:rPr>
        <w:t>混凝土结构</w:t>
      </w:r>
      <w:r>
        <w:rPr>
          <w:rFonts w:hint="eastAsia"/>
          <w:szCs w:val="21"/>
        </w:rPr>
        <w:t>通用规范》GB</w:t>
      </w:r>
      <w:r>
        <w:rPr>
          <w:szCs w:val="21"/>
        </w:rPr>
        <w:t xml:space="preserve"> </w:t>
      </w:r>
      <w:r>
        <w:rPr>
          <w:rFonts w:hint="eastAsia"/>
          <w:szCs w:val="21"/>
        </w:rPr>
        <w:t>55008</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5 《既有建筑鉴定与加固通用规范》GB</w:t>
      </w:r>
      <w:r>
        <w:rPr>
          <w:szCs w:val="21"/>
        </w:rPr>
        <w:t xml:space="preserve"> </w:t>
      </w:r>
      <w:r>
        <w:rPr>
          <w:rFonts w:hint="eastAsia"/>
          <w:szCs w:val="21"/>
        </w:rPr>
        <w:t>55021</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6 《既有建筑维护与改造通用规范》GB</w:t>
      </w:r>
      <w:r>
        <w:rPr>
          <w:szCs w:val="21"/>
        </w:rPr>
        <w:t xml:space="preserve"> </w:t>
      </w:r>
      <w:r>
        <w:rPr>
          <w:rFonts w:hint="eastAsia"/>
          <w:szCs w:val="21"/>
        </w:rPr>
        <w:t>55022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7</w:t>
      </w:r>
      <w:r>
        <w:rPr>
          <w:szCs w:val="21"/>
        </w:rPr>
        <w:t xml:space="preserve"> 《混凝土结构设计规范》GB 50010</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 xml:space="preserve">8 </w:t>
      </w:r>
      <w:r>
        <w:rPr>
          <w:szCs w:val="21"/>
        </w:rPr>
        <w:t>《建筑抗震设计规范》GB 50011</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9 《人民防空地下室设计规范》GB 50038</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10 《工程结构可靠性设计统一标准》GB 50153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11 《混凝土结构工程施工质量验收规范》GB 50204</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12 《混凝土结构工程施工规范》GB 50666</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13 《混凝土结构耐久性设计规范》GB 50476</w:t>
      </w:r>
    </w:p>
    <w:p>
      <w:pPr>
        <w:keepNext w:val="0"/>
        <w:keepLines w:val="0"/>
        <w:pageBreakBefore w:val="0"/>
        <w:widowControl w:val="0"/>
        <w:kinsoku/>
        <w:wordWrap/>
        <w:overflowPunct/>
        <w:topLinePunct w:val="0"/>
        <w:autoSpaceDE/>
        <w:autoSpaceDN/>
        <w:bidi w:val="0"/>
        <w:adjustRightInd/>
        <w:spacing w:line="440" w:lineRule="exact"/>
        <w:ind w:right="-979" w:rightChars="-466"/>
        <w:textAlignment w:val="auto"/>
        <w:rPr>
          <w:szCs w:val="21"/>
        </w:rPr>
      </w:pPr>
      <w:r>
        <w:rPr>
          <w:szCs w:val="21"/>
        </w:rPr>
        <w:t>14 《钢筋混凝土用耐蚀钢筋》</w:t>
      </w:r>
      <w:r>
        <w:rPr>
          <w:rFonts w:hint="eastAsia"/>
          <w:szCs w:val="21"/>
        </w:rPr>
        <w:t>G</w:t>
      </w:r>
      <w:r>
        <w:rPr>
          <w:szCs w:val="21"/>
        </w:rPr>
        <w:t xml:space="preserve">B/T </w:t>
      </w:r>
      <w:r>
        <w:rPr>
          <w:rFonts w:hint="eastAsia"/>
          <w:szCs w:val="21"/>
        </w:rPr>
        <w:t>33953-2017</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15 《钢的化学成分允许偏差》GB/T 222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16 《金属材料 室温拉伸试验方法》GB/T 228</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17 《钢筋混凝土用钢 第2部分：热轧带肋钢筋》GB/T 1499.2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18 《钢筋混凝土用钢 钢筋焊接网》GB/T 1499.3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19 《高层建筑混凝土结构技术规程》JGJ 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20</w:t>
      </w:r>
      <w:r>
        <w:rPr>
          <w:szCs w:val="21"/>
        </w:rPr>
        <w:t xml:space="preserve"> 《钢筋机械连接技术规程》JGJ 107</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2</w:t>
      </w:r>
      <w:r>
        <w:rPr>
          <w:szCs w:val="21"/>
        </w:rPr>
        <w:t>1 《钢筋锚固板应用技术规程》JGJ 256</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2</w:t>
      </w:r>
      <w:r>
        <w:rPr>
          <w:szCs w:val="21"/>
        </w:rPr>
        <w:t>2</w:t>
      </w:r>
      <w:r>
        <w:rPr>
          <w:rFonts w:hint="eastAsia"/>
          <w:szCs w:val="21"/>
        </w:rPr>
        <w:t xml:space="preserve"> </w:t>
      </w:r>
      <w:r>
        <w:rPr>
          <w:szCs w:val="21"/>
        </w:rPr>
        <w:t>《钢筋焊接网混凝土结构技术规程》JGJ 114</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szCs w:val="21"/>
        </w:rPr>
        <w:t>23 《钢筋焊接及验收规程》JGJ 18</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2</w:t>
      </w:r>
      <w:r>
        <w:rPr>
          <w:szCs w:val="21"/>
        </w:rPr>
        <w:t>4 《钢筋机械连接用套筒》JG/T 163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2</w:t>
      </w:r>
      <w:r>
        <w:rPr>
          <w:szCs w:val="21"/>
        </w:rPr>
        <w:t>5 《混凝土结构用成型钢筋》JG/T 2</w:t>
      </w:r>
      <w:r>
        <w:rPr>
          <w:rFonts w:hint="eastAsia"/>
          <w:szCs w:val="21"/>
        </w:rPr>
        <w:t>976</w:t>
      </w:r>
      <w:r>
        <w:rPr>
          <w:szCs w:val="21"/>
        </w:rPr>
        <w:t>6</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szCs w:val="21"/>
        </w:rPr>
      </w:pPr>
      <w:r>
        <w:rPr>
          <w:rFonts w:hint="eastAsia"/>
          <w:szCs w:val="21"/>
        </w:rPr>
        <w:t xml:space="preserve">26 </w:t>
      </w:r>
      <w:r>
        <w:rPr>
          <w:szCs w:val="21"/>
        </w:rPr>
        <w:t>《冶金技术标准的数值修约与检测数值的判定原则》YB/T 081</w:t>
      </w:r>
    </w:p>
    <w:p>
      <w:pPr>
        <w:keepNext w:val="0"/>
        <w:keepLines w:val="0"/>
        <w:pageBreakBefore w:val="0"/>
        <w:widowControl w:val="0"/>
        <w:kinsoku/>
        <w:wordWrap/>
        <w:overflowPunct/>
        <w:topLinePunct w:val="0"/>
        <w:autoSpaceDE/>
        <w:autoSpaceDN/>
        <w:bidi w:val="0"/>
        <w:adjustRightInd/>
        <w:spacing w:line="440" w:lineRule="exact"/>
        <w:ind w:right="-979" w:rightChars="-466"/>
        <w:textAlignment w:val="auto"/>
        <w:rPr>
          <w:szCs w:val="21"/>
        </w:rPr>
      </w:pPr>
      <w:r>
        <w:rPr>
          <w:rFonts w:hint="eastAsia"/>
          <w:szCs w:val="21"/>
        </w:rPr>
        <w:t>27 《600MPa热轧带肋高强钢筋应用技术规程》T/CCIAT 0016</w:t>
      </w:r>
    </w:p>
    <w:p>
      <w:pPr>
        <w:keepNext w:val="0"/>
        <w:keepLines w:val="0"/>
        <w:pageBreakBefore w:val="0"/>
        <w:widowControl w:val="0"/>
        <w:kinsoku/>
        <w:wordWrap/>
        <w:overflowPunct/>
        <w:topLinePunct w:val="0"/>
        <w:autoSpaceDE/>
        <w:autoSpaceDN/>
        <w:bidi w:val="0"/>
        <w:adjustRightInd/>
        <w:spacing w:line="440" w:lineRule="exact"/>
        <w:ind w:right="-979" w:rightChars="-466"/>
        <w:textAlignment w:val="auto"/>
        <w:rPr>
          <w:szCs w:val="21"/>
        </w:rPr>
      </w:pPr>
      <w:r>
        <w:rPr>
          <w:rFonts w:hint="eastAsia"/>
          <w:szCs w:val="21"/>
        </w:rPr>
        <w:t>28 《HRB635（E）热轧带肋钢筋》Q/MGB 580-2020</w:t>
      </w:r>
    </w:p>
    <w:bookmarkEnd w:id="0"/>
    <w:p>
      <w:pPr>
        <w:widowControl/>
        <w:jc w:val="left"/>
        <w:rPr>
          <w:rFonts w:hint="eastAsia"/>
          <w:szCs w:val="21"/>
        </w:rPr>
      </w:pPr>
      <w:bookmarkStart w:id="157" w:name="_Toc26495"/>
      <w:bookmarkEnd w:id="157"/>
      <w:bookmarkStart w:id="158" w:name="_Toc19177"/>
      <w:bookmarkEnd w:id="158"/>
      <w:bookmarkStart w:id="159" w:name="_Toc23594"/>
      <w:bookmarkEnd w:id="159"/>
    </w:p>
    <w:sectPr>
      <w:footerReference r:id="rId3" w:type="default"/>
      <w:pgSz w:w="7881" w:h="11453"/>
      <w:pgMar w:top="1680" w:right="1021" w:bottom="953" w:left="11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568" w:firstLine="0"/>
      </w:pPr>
      <w:rPr>
        <w:rFonts w:hint="eastAsia" w:ascii="黑体" w:hAnsi="Times New Roman" w:eastAsia="黑体"/>
        <w:b w:val="0"/>
        <w:i w:val="0"/>
        <w:color w:val="FF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ZjZlNzBmMDAzNWEzYjg3YWEyNzFlYjhmOTEyMTIifQ=="/>
  </w:docVars>
  <w:rsids>
    <w:rsidRoot w:val="650E744E"/>
    <w:rsid w:val="00002718"/>
    <w:rsid w:val="00010C2E"/>
    <w:rsid w:val="00046552"/>
    <w:rsid w:val="00056BAA"/>
    <w:rsid w:val="00075D28"/>
    <w:rsid w:val="00094EEF"/>
    <w:rsid w:val="000C2FEE"/>
    <w:rsid w:val="000C4FF9"/>
    <w:rsid w:val="000C7964"/>
    <w:rsid w:val="000E7C7B"/>
    <w:rsid w:val="00105B21"/>
    <w:rsid w:val="00161EFC"/>
    <w:rsid w:val="00170A0B"/>
    <w:rsid w:val="001C05F6"/>
    <w:rsid w:val="001C5DB8"/>
    <w:rsid w:val="001D0375"/>
    <w:rsid w:val="001F5E31"/>
    <w:rsid w:val="00205B7C"/>
    <w:rsid w:val="00207CA7"/>
    <w:rsid w:val="00274E82"/>
    <w:rsid w:val="002924FF"/>
    <w:rsid w:val="002A2073"/>
    <w:rsid w:val="002A34AA"/>
    <w:rsid w:val="002F598F"/>
    <w:rsid w:val="00311A5F"/>
    <w:rsid w:val="0031634F"/>
    <w:rsid w:val="00322B8B"/>
    <w:rsid w:val="00343A06"/>
    <w:rsid w:val="003563FC"/>
    <w:rsid w:val="003A06CD"/>
    <w:rsid w:val="003A6BA4"/>
    <w:rsid w:val="003D08B6"/>
    <w:rsid w:val="003D140A"/>
    <w:rsid w:val="003E3933"/>
    <w:rsid w:val="00420BB1"/>
    <w:rsid w:val="00447B81"/>
    <w:rsid w:val="00455C8E"/>
    <w:rsid w:val="0046401C"/>
    <w:rsid w:val="00474C8A"/>
    <w:rsid w:val="004909C1"/>
    <w:rsid w:val="00492333"/>
    <w:rsid w:val="004E10E0"/>
    <w:rsid w:val="004E722D"/>
    <w:rsid w:val="005310CA"/>
    <w:rsid w:val="005560F9"/>
    <w:rsid w:val="00562415"/>
    <w:rsid w:val="00567B08"/>
    <w:rsid w:val="005B3980"/>
    <w:rsid w:val="005C142C"/>
    <w:rsid w:val="005C3AAA"/>
    <w:rsid w:val="005D22F2"/>
    <w:rsid w:val="005D597D"/>
    <w:rsid w:val="005F51CE"/>
    <w:rsid w:val="005F5B93"/>
    <w:rsid w:val="0060147E"/>
    <w:rsid w:val="006020AA"/>
    <w:rsid w:val="00652153"/>
    <w:rsid w:val="00666D4F"/>
    <w:rsid w:val="00666EB1"/>
    <w:rsid w:val="006B2D26"/>
    <w:rsid w:val="006B7910"/>
    <w:rsid w:val="006D1789"/>
    <w:rsid w:val="00711848"/>
    <w:rsid w:val="00720A45"/>
    <w:rsid w:val="007471A4"/>
    <w:rsid w:val="007625B4"/>
    <w:rsid w:val="00792526"/>
    <w:rsid w:val="007A365F"/>
    <w:rsid w:val="007D7B15"/>
    <w:rsid w:val="00822CEA"/>
    <w:rsid w:val="00832DC0"/>
    <w:rsid w:val="00844251"/>
    <w:rsid w:val="008458D5"/>
    <w:rsid w:val="00890227"/>
    <w:rsid w:val="008917D4"/>
    <w:rsid w:val="008C528B"/>
    <w:rsid w:val="008F14A8"/>
    <w:rsid w:val="00914840"/>
    <w:rsid w:val="00916FF4"/>
    <w:rsid w:val="00917C2F"/>
    <w:rsid w:val="00927107"/>
    <w:rsid w:val="00934E58"/>
    <w:rsid w:val="0098187B"/>
    <w:rsid w:val="009A2EF3"/>
    <w:rsid w:val="009A3D52"/>
    <w:rsid w:val="009A7ED3"/>
    <w:rsid w:val="009D0DCB"/>
    <w:rsid w:val="009E5EE2"/>
    <w:rsid w:val="009E63AB"/>
    <w:rsid w:val="00A211CB"/>
    <w:rsid w:val="00A25B0F"/>
    <w:rsid w:val="00A47885"/>
    <w:rsid w:val="00AC0892"/>
    <w:rsid w:val="00AF5EDB"/>
    <w:rsid w:val="00B01D91"/>
    <w:rsid w:val="00B117D9"/>
    <w:rsid w:val="00B373D2"/>
    <w:rsid w:val="00B53F5E"/>
    <w:rsid w:val="00B61DE9"/>
    <w:rsid w:val="00BA37C1"/>
    <w:rsid w:val="00BB23B2"/>
    <w:rsid w:val="00BC4168"/>
    <w:rsid w:val="00BD2CB8"/>
    <w:rsid w:val="00BD4FBF"/>
    <w:rsid w:val="00C02071"/>
    <w:rsid w:val="00C1241F"/>
    <w:rsid w:val="00C229CA"/>
    <w:rsid w:val="00C4406B"/>
    <w:rsid w:val="00C47F68"/>
    <w:rsid w:val="00CB54DA"/>
    <w:rsid w:val="00CE2881"/>
    <w:rsid w:val="00D06648"/>
    <w:rsid w:val="00D2052F"/>
    <w:rsid w:val="00D2108B"/>
    <w:rsid w:val="00D403FB"/>
    <w:rsid w:val="00D467A4"/>
    <w:rsid w:val="00D6467F"/>
    <w:rsid w:val="00D96EAA"/>
    <w:rsid w:val="00DB02BE"/>
    <w:rsid w:val="00DD1A45"/>
    <w:rsid w:val="00DD1EAA"/>
    <w:rsid w:val="00DE5CEC"/>
    <w:rsid w:val="00DF130D"/>
    <w:rsid w:val="00E164F6"/>
    <w:rsid w:val="00E2088B"/>
    <w:rsid w:val="00E554B6"/>
    <w:rsid w:val="00E766F5"/>
    <w:rsid w:val="00E805B4"/>
    <w:rsid w:val="00EC44D8"/>
    <w:rsid w:val="00EC6F82"/>
    <w:rsid w:val="00ED2FA9"/>
    <w:rsid w:val="00EF7FA4"/>
    <w:rsid w:val="00F26BCF"/>
    <w:rsid w:val="00F63C0E"/>
    <w:rsid w:val="00F749BD"/>
    <w:rsid w:val="00FB025B"/>
    <w:rsid w:val="00FC5E85"/>
    <w:rsid w:val="00FF07D7"/>
    <w:rsid w:val="01853E78"/>
    <w:rsid w:val="01D85B78"/>
    <w:rsid w:val="028537D6"/>
    <w:rsid w:val="02AA7173"/>
    <w:rsid w:val="03B20F95"/>
    <w:rsid w:val="03BD475F"/>
    <w:rsid w:val="04975E1E"/>
    <w:rsid w:val="055D1F81"/>
    <w:rsid w:val="05763866"/>
    <w:rsid w:val="063B29F1"/>
    <w:rsid w:val="065A0C72"/>
    <w:rsid w:val="0716509F"/>
    <w:rsid w:val="0776571C"/>
    <w:rsid w:val="08015C03"/>
    <w:rsid w:val="08385156"/>
    <w:rsid w:val="08C12AB7"/>
    <w:rsid w:val="09C160F8"/>
    <w:rsid w:val="0A3F5991"/>
    <w:rsid w:val="0A6560D4"/>
    <w:rsid w:val="0AEC3EF6"/>
    <w:rsid w:val="0B170940"/>
    <w:rsid w:val="0BD62EBC"/>
    <w:rsid w:val="0C07402D"/>
    <w:rsid w:val="0C3258D3"/>
    <w:rsid w:val="0C672A50"/>
    <w:rsid w:val="0DE91D06"/>
    <w:rsid w:val="0DF471A9"/>
    <w:rsid w:val="0EA75BE4"/>
    <w:rsid w:val="0F6C6F6F"/>
    <w:rsid w:val="0FD26E7E"/>
    <w:rsid w:val="10B04957"/>
    <w:rsid w:val="11386D1C"/>
    <w:rsid w:val="12927EAA"/>
    <w:rsid w:val="138F57DC"/>
    <w:rsid w:val="13F14DD4"/>
    <w:rsid w:val="14616023"/>
    <w:rsid w:val="14733F73"/>
    <w:rsid w:val="14952165"/>
    <w:rsid w:val="15446F96"/>
    <w:rsid w:val="166465B2"/>
    <w:rsid w:val="168B73A9"/>
    <w:rsid w:val="175E2CE2"/>
    <w:rsid w:val="17A65EF4"/>
    <w:rsid w:val="17CD06E1"/>
    <w:rsid w:val="188B368E"/>
    <w:rsid w:val="189026E3"/>
    <w:rsid w:val="19061961"/>
    <w:rsid w:val="191E0291"/>
    <w:rsid w:val="19F67EA3"/>
    <w:rsid w:val="1A400BCF"/>
    <w:rsid w:val="1A641D19"/>
    <w:rsid w:val="1A8968B2"/>
    <w:rsid w:val="1ADE4AB3"/>
    <w:rsid w:val="1BE0143E"/>
    <w:rsid w:val="1C054BF7"/>
    <w:rsid w:val="1CA613B3"/>
    <w:rsid w:val="1CC96E50"/>
    <w:rsid w:val="1CE41325"/>
    <w:rsid w:val="1CE617B0"/>
    <w:rsid w:val="1D4B2034"/>
    <w:rsid w:val="1D5825CF"/>
    <w:rsid w:val="1DA96856"/>
    <w:rsid w:val="1E6E1383"/>
    <w:rsid w:val="1EAC5942"/>
    <w:rsid w:val="1FB16901"/>
    <w:rsid w:val="1FBB7CBB"/>
    <w:rsid w:val="1FFA711D"/>
    <w:rsid w:val="2063580D"/>
    <w:rsid w:val="20640AD2"/>
    <w:rsid w:val="207351F3"/>
    <w:rsid w:val="21A67C4F"/>
    <w:rsid w:val="22603099"/>
    <w:rsid w:val="22843D12"/>
    <w:rsid w:val="238B043E"/>
    <w:rsid w:val="23B76FC2"/>
    <w:rsid w:val="23DA0E5B"/>
    <w:rsid w:val="245A5CBE"/>
    <w:rsid w:val="250C3EA0"/>
    <w:rsid w:val="25703055"/>
    <w:rsid w:val="259173AB"/>
    <w:rsid w:val="25DC204E"/>
    <w:rsid w:val="26AE67DB"/>
    <w:rsid w:val="26EA00EF"/>
    <w:rsid w:val="26F3778A"/>
    <w:rsid w:val="26F96584"/>
    <w:rsid w:val="28447CD2"/>
    <w:rsid w:val="2960398C"/>
    <w:rsid w:val="2A69421A"/>
    <w:rsid w:val="2BBF1892"/>
    <w:rsid w:val="2BC11524"/>
    <w:rsid w:val="2C4E4355"/>
    <w:rsid w:val="2CC55886"/>
    <w:rsid w:val="2DE90225"/>
    <w:rsid w:val="2EB70DD3"/>
    <w:rsid w:val="2F6D40E3"/>
    <w:rsid w:val="2F947237"/>
    <w:rsid w:val="2FAF69C0"/>
    <w:rsid w:val="30031384"/>
    <w:rsid w:val="30FC77ED"/>
    <w:rsid w:val="3162013F"/>
    <w:rsid w:val="317A4765"/>
    <w:rsid w:val="3180236D"/>
    <w:rsid w:val="31C06627"/>
    <w:rsid w:val="3233535A"/>
    <w:rsid w:val="32BB6DE3"/>
    <w:rsid w:val="335922AD"/>
    <w:rsid w:val="34911767"/>
    <w:rsid w:val="35BE2147"/>
    <w:rsid w:val="36870B9D"/>
    <w:rsid w:val="3696675B"/>
    <w:rsid w:val="369E42B3"/>
    <w:rsid w:val="36B768C5"/>
    <w:rsid w:val="36C31382"/>
    <w:rsid w:val="373C383C"/>
    <w:rsid w:val="37626C45"/>
    <w:rsid w:val="379E73FF"/>
    <w:rsid w:val="382A0814"/>
    <w:rsid w:val="38A42BBD"/>
    <w:rsid w:val="38B813B7"/>
    <w:rsid w:val="3B5C31EE"/>
    <w:rsid w:val="3B86674E"/>
    <w:rsid w:val="3C29237E"/>
    <w:rsid w:val="3D3F6646"/>
    <w:rsid w:val="3E216CFD"/>
    <w:rsid w:val="3E917C8F"/>
    <w:rsid w:val="3EB91D32"/>
    <w:rsid w:val="3EC07279"/>
    <w:rsid w:val="41E45B23"/>
    <w:rsid w:val="41E84FC8"/>
    <w:rsid w:val="422A2DE6"/>
    <w:rsid w:val="442C7B41"/>
    <w:rsid w:val="44DF385E"/>
    <w:rsid w:val="457926D2"/>
    <w:rsid w:val="464B121A"/>
    <w:rsid w:val="466E4440"/>
    <w:rsid w:val="468232A5"/>
    <w:rsid w:val="471E1DC4"/>
    <w:rsid w:val="47690CAF"/>
    <w:rsid w:val="47820A08"/>
    <w:rsid w:val="47C4059F"/>
    <w:rsid w:val="484937B1"/>
    <w:rsid w:val="48C82F70"/>
    <w:rsid w:val="48D17129"/>
    <w:rsid w:val="48D3748B"/>
    <w:rsid w:val="4941593E"/>
    <w:rsid w:val="49886651"/>
    <w:rsid w:val="49BF541F"/>
    <w:rsid w:val="49E328D7"/>
    <w:rsid w:val="4A8719E7"/>
    <w:rsid w:val="4B5009E1"/>
    <w:rsid w:val="4BAC52C5"/>
    <w:rsid w:val="4BFD15A6"/>
    <w:rsid w:val="4C4C3805"/>
    <w:rsid w:val="4CE1371A"/>
    <w:rsid w:val="4CF21413"/>
    <w:rsid w:val="4D095CC2"/>
    <w:rsid w:val="4D5F21EE"/>
    <w:rsid w:val="4E2611E1"/>
    <w:rsid w:val="4E820792"/>
    <w:rsid w:val="4EA423AD"/>
    <w:rsid w:val="4FC01D38"/>
    <w:rsid w:val="4FC024F9"/>
    <w:rsid w:val="50293297"/>
    <w:rsid w:val="504344F0"/>
    <w:rsid w:val="5058707D"/>
    <w:rsid w:val="50647A45"/>
    <w:rsid w:val="50F965F2"/>
    <w:rsid w:val="51205A44"/>
    <w:rsid w:val="51280768"/>
    <w:rsid w:val="51C65662"/>
    <w:rsid w:val="52305A69"/>
    <w:rsid w:val="52F86FFB"/>
    <w:rsid w:val="540D2CC1"/>
    <w:rsid w:val="549A7BB0"/>
    <w:rsid w:val="54BF0952"/>
    <w:rsid w:val="54D0074F"/>
    <w:rsid w:val="5504180D"/>
    <w:rsid w:val="55F35C46"/>
    <w:rsid w:val="5702159E"/>
    <w:rsid w:val="570601FF"/>
    <w:rsid w:val="572A4359"/>
    <w:rsid w:val="579A25E2"/>
    <w:rsid w:val="58AD0DF8"/>
    <w:rsid w:val="5B14509E"/>
    <w:rsid w:val="5B1A64ED"/>
    <w:rsid w:val="5B365DCC"/>
    <w:rsid w:val="5B7079FD"/>
    <w:rsid w:val="5BD27D22"/>
    <w:rsid w:val="5BF50AE9"/>
    <w:rsid w:val="5C3A3BFE"/>
    <w:rsid w:val="5C3C3BB3"/>
    <w:rsid w:val="5C94697A"/>
    <w:rsid w:val="5E9530CC"/>
    <w:rsid w:val="5E9B10AA"/>
    <w:rsid w:val="5EAE58CA"/>
    <w:rsid w:val="5EB84C5E"/>
    <w:rsid w:val="5F407EE2"/>
    <w:rsid w:val="5F6C6192"/>
    <w:rsid w:val="5FE32C9F"/>
    <w:rsid w:val="606C14FB"/>
    <w:rsid w:val="60842A7E"/>
    <w:rsid w:val="60957760"/>
    <w:rsid w:val="60C312C1"/>
    <w:rsid w:val="610F79BE"/>
    <w:rsid w:val="61AD043B"/>
    <w:rsid w:val="628D126B"/>
    <w:rsid w:val="62CE0268"/>
    <w:rsid w:val="634B1111"/>
    <w:rsid w:val="637964C6"/>
    <w:rsid w:val="640B497B"/>
    <w:rsid w:val="645D5BB6"/>
    <w:rsid w:val="64AA2690"/>
    <w:rsid w:val="650E744E"/>
    <w:rsid w:val="651F5851"/>
    <w:rsid w:val="65A43FE9"/>
    <w:rsid w:val="65AB2E9D"/>
    <w:rsid w:val="65ED12A4"/>
    <w:rsid w:val="66B27024"/>
    <w:rsid w:val="6794181D"/>
    <w:rsid w:val="67DD6CF2"/>
    <w:rsid w:val="67F21B7D"/>
    <w:rsid w:val="6805216D"/>
    <w:rsid w:val="69D31A77"/>
    <w:rsid w:val="69D63E66"/>
    <w:rsid w:val="6A8F13D4"/>
    <w:rsid w:val="6B6651E9"/>
    <w:rsid w:val="6C7B0DA9"/>
    <w:rsid w:val="6CD145D0"/>
    <w:rsid w:val="6CDD57C7"/>
    <w:rsid w:val="6D0E76C8"/>
    <w:rsid w:val="6DB04740"/>
    <w:rsid w:val="6E582AD1"/>
    <w:rsid w:val="6F136517"/>
    <w:rsid w:val="6F185FC4"/>
    <w:rsid w:val="6F7A181C"/>
    <w:rsid w:val="71576E92"/>
    <w:rsid w:val="718D766C"/>
    <w:rsid w:val="722537A1"/>
    <w:rsid w:val="723C277B"/>
    <w:rsid w:val="72872262"/>
    <w:rsid w:val="72AC4C68"/>
    <w:rsid w:val="742064CB"/>
    <w:rsid w:val="742F3625"/>
    <w:rsid w:val="748F6A9D"/>
    <w:rsid w:val="74BE3E1E"/>
    <w:rsid w:val="750474CC"/>
    <w:rsid w:val="75250EC4"/>
    <w:rsid w:val="75B71BB7"/>
    <w:rsid w:val="76942011"/>
    <w:rsid w:val="776C706F"/>
    <w:rsid w:val="77B51947"/>
    <w:rsid w:val="77C96E79"/>
    <w:rsid w:val="780B3540"/>
    <w:rsid w:val="79144124"/>
    <w:rsid w:val="79707F8B"/>
    <w:rsid w:val="797F5B2E"/>
    <w:rsid w:val="79F450B6"/>
    <w:rsid w:val="7A9B0836"/>
    <w:rsid w:val="7B3458B6"/>
    <w:rsid w:val="7B5A7ED4"/>
    <w:rsid w:val="7BBD31A3"/>
    <w:rsid w:val="7BF344C5"/>
    <w:rsid w:val="7C170D69"/>
    <w:rsid w:val="7C33593E"/>
    <w:rsid w:val="7D6E02A7"/>
    <w:rsid w:val="7DAB5AC1"/>
    <w:rsid w:val="7E563D47"/>
    <w:rsid w:val="7EBB2CEC"/>
    <w:rsid w:val="7EC5039A"/>
    <w:rsid w:val="7ECD5F39"/>
    <w:rsid w:val="7EF8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adjustRightInd w:val="0"/>
      <w:snapToGrid w:val="0"/>
      <w:spacing w:after="150" w:afterLines="150"/>
      <w:jc w:val="center"/>
      <w:outlineLvl w:val="0"/>
    </w:pPr>
    <w:rPr>
      <w:rFonts w:ascii="宋体" w:hAnsi="宋体"/>
      <w:b/>
      <w:bCs/>
      <w:kern w:val="44"/>
      <w:sz w:val="30"/>
      <w:szCs w:val="30"/>
    </w:rPr>
  </w:style>
  <w:style w:type="paragraph" w:styleId="3">
    <w:name w:val="heading 2"/>
    <w:basedOn w:val="1"/>
    <w:next w:val="1"/>
    <w:qFormat/>
    <w:uiPriority w:val="0"/>
    <w:pPr>
      <w:spacing w:before="50" w:beforeLines="50" w:after="50" w:afterLines="50"/>
      <w:jc w:val="center"/>
      <w:outlineLvl w:val="1"/>
    </w:pPr>
    <w:rPr>
      <w:rFonts w:ascii="Arial" w:hAnsi="Arial"/>
      <w:b/>
      <w:sz w:val="28"/>
      <w:szCs w:val="28"/>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4"/>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b/>
      <w:szCs w:val="21"/>
    </w:rPr>
  </w:style>
  <w:style w:type="paragraph" w:styleId="10">
    <w:name w:val="toc 2"/>
    <w:basedOn w:val="1"/>
    <w:next w:val="1"/>
    <w:qFormat/>
    <w:uiPriority w:val="39"/>
    <w:pPr>
      <w:ind w:left="420" w:leftChars="200"/>
    </w:pPr>
  </w:style>
  <w:style w:type="character" w:styleId="13">
    <w:name w:val="page number"/>
    <w:qFormat/>
    <w:uiPriority w:val="0"/>
  </w:style>
  <w:style w:type="character" w:customStyle="1" w:styleId="14">
    <w:name w:val="正文文本 字符"/>
    <w:link w:val="5"/>
    <w:qFormat/>
    <w:uiPriority w:val="0"/>
  </w:style>
  <w:style w:type="paragraph" w:customStyle="1" w:styleId="15">
    <w:name w:val="列表段落1"/>
    <w:basedOn w:val="1"/>
    <w:qFormat/>
    <w:uiPriority w:val="0"/>
    <w:pPr>
      <w:widowControl/>
      <w:adjustRightInd w:val="0"/>
      <w:snapToGrid w:val="0"/>
      <w:spacing w:line="360" w:lineRule="auto"/>
      <w:ind w:firstLine="420" w:firstLineChars="200"/>
      <w:jc w:val="left"/>
    </w:pPr>
    <w:rPr>
      <w:rFonts w:ascii="Tahoma" w:hAnsi="Tahoma"/>
      <w:kern w:val="0"/>
      <w:sz w:val="24"/>
      <w:szCs w:val="22"/>
    </w:rPr>
  </w:style>
  <w:style w:type="paragraph" w:customStyle="1" w:styleId="16">
    <w:name w:val="二级无"/>
    <w:basedOn w:val="17"/>
    <w:qFormat/>
    <w:uiPriority w:val="0"/>
    <w:pPr>
      <w:spacing w:before="0" w:beforeLines="0" w:after="0" w:afterLines="0"/>
      <w:ind w:left="0"/>
    </w:pPr>
    <w:rPr>
      <w:rFonts w:ascii="宋体" w:eastAsia="宋体"/>
    </w:rPr>
  </w:style>
  <w:style w:type="paragraph" w:customStyle="1" w:styleId="17">
    <w:name w:val="二级条标题"/>
    <w:basedOn w:val="18"/>
    <w:next w:val="19"/>
    <w:qFormat/>
    <w:uiPriority w:val="0"/>
    <w:pPr>
      <w:numPr>
        <w:ilvl w:val="2"/>
      </w:numPr>
      <w:spacing w:before="50" w:after="50"/>
      <w:outlineLvl w:val="3"/>
    </w:pPr>
  </w:style>
  <w:style w:type="paragraph" w:customStyle="1" w:styleId="18">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20">
    <w:name w:val="页眉 字符"/>
    <w:basedOn w:val="12"/>
    <w:link w:val="8"/>
    <w:qFormat/>
    <w:uiPriority w:val="0"/>
    <w:rPr>
      <w:kern w:val="2"/>
      <w:sz w:val="18"/>
      <w:szCs w:val="18"/>
    </w:rPr>
  </w:style>
  <w:style w:type="character" w:customStyle="1" w:styleId="21">
    <w:name w:val="标题 3 字符"/>
    <w:basedOn w:val="12"/>
    <w:link w:val="4"/>
    <w:qFormat/>
    <w:uiPriority w:val="0"/>
    <w:rPr>
      <w:b/>
      <w:bCs/>
      <w:kern w:val="2"/>
      <w:sz w:val="32"/>
      <w:szCs w:val="32"/>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40.wmf"/><Relationship Id="rId97" Type="http://schemas.openxmlformats.org/officeDocument/2006/relationships/oleObject" Target="embeddings/oleObject54.bin"/><Relationship Id="rId96" Type="http://schemas.openxmlformats.org/officeDocument/2006/relationships/image" Target="media/image39.wmf"/><Relationship Id="rId95" Type="http://schemas.openxmlformats.org/officeDocument/2006/relationships/oleObject" Target="embeddings/oleObject53.bin"/><Relationship Id="rId94" Type="http://schemas.openxmlformats.org/officeDocument/2006/relationships/oleObject" Target="embeddings/oleObject52.bin"/><Relationship Id="rId93" Type="http://schemas.openxmlformats.org/officeDocument/2006/relationships/oleObject" Target="embeddings/oleObject51.bin"/><Relationship Id="rId92" Type="http://schemas.openxmlformats.org/officeDocument/2006/relationships/oleObject" Target="embeddings/oleObject50.bin"/><Relationship Id="rId91" Type="http://schemas.openxmlformats.org/officeDocument/2006/relationships/oleObject" Target="embeddings/oleObject49.bin"/><Relationship Id="rId90" Type="http://schemas.openxmlformats.org/officeDocument/2006/relationships/image" Target="media/image38.wmf"/><Relationship Id="rId9" Type="http://schemas.openxmlformats.org/officeDocument/2006/relationships/oleObject" Target="embeddings/oleObject3.bin"/><Relationship Id="rId89" Type="http://schemas.openxmlformats.org/officeDocument/2006/relationships/oleObject" Target="embeddings/oleObject48.bin"/><Relationship Id="rId88" Type="http://schemas.openxmlformats.org/officeDocument/2006/relationships/image" Target="media/image37.wmf"/><Relationship Id="rId87" Type="http://schemas.openxmlformats.org/officeDocument/2006/relationships/oleObject" Target="embeddings/oleObject47.bin"/><Relationship Id="rId86" Type="http://schemas.openxmlformats.org/officeDocument/2006/relationships/image" Target="media/image36.wmf"/><Relationship Id="rId85" Type="http://schemas.openxmlformats.org/officeDocument/2006/relationships/oleObject" Target="embeddings/oleObject46.bin"/><Relationship Id="rId84" Type="http://schemas.openxmlformats.org/officeDocument/2006/relationships/oleObject" Target="embeddings/oleObject45.bin"/><Relationship Id="rId83" Type="http://schemas.openxmlformats.org/officeDocument/2006/relationships/image" Target="media/image35.wmf"/><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image" Target="media/image34.wmf"/><Relationship Id="rId8" Type="http://schemas.openxmlformats.org/officeDocument/2006/relationships/image" Target="media/image2.wmf"/><Relationship Id="rId79" Type="http://schemas.openxmlformats.org/officeDocument/2006/relationships/oleObject" Target="embeddings/oleObject42.bin"/><Relationship Id="rId78" Type="http://schemas.openxmlformats.org/officeDocument/2006/relationships/image" Target="media/image33.wmf"/><Relationship Id="rId77" Type="http://schemas.openxmlformats.org/officeDocument/2006/relationships/oleObject" Target="embeddings/oleObject41.bin"/><Relationship Id="rId76" Type="http://schemas.openxmlformats.org/officeDocument/2006/relationships/oleObject" Target="embeddings/oleObject40.bin"/><Relationship Id="rId75" Type="http://schemas.openxmlformats.org/officeDocument/2006/relationships/oleObject" Target="embeddings/oleObject39.bin"/><Relationship Id="rId74" Type="http://schemas.openxmlformats.org/officeDocument/2006/relationships/image" Target="media/image32.wmf"/><Relationship Id="rId73" Type="http://schemas.openxmlformats.org/officeDocument/2006/relationships/oleObject" Target="embeddings/oleObject38.bin"/><Relationship Id="rId72" Type="http://schemas.openxmlformats.org/officeDocument/2006/relationships/image" Target="media/image31.wmf"/><Relationship Id="rId71" Type="http://schemas.openxmlformats.org/officeDocument/2006/relationships/oleObject" Target="embeddings/oleObject37.bin"/><Relationship Id="rId70" Type="http://schemas.openxmlformats.org/officeDocument/2006/relationships/image" Target="media/image30.wmf"/><Relationship Id="rId7" Type="http://schemas.openxmlformats.org/officeDocument/2006/relationships/oleObject" Target="embeddings/oleObject2.bin"/><Relationship Id="rId69" Type="http://schemas.openxmlformats.org/officeDocument/2006/relationships/oleObject" Target="embeddings/oleObject36.bin"/><Relationship Id="rId68" Type="http://schemas.openxmlformats.org/officeDocument/2006/relationships/image" Target="media/image29.wmf"/><Relationship Id="rId67" Type="http://schemas.openxmlformats.org/officeDocument/2006/relationships/oleObject" Target="embeddings/oleObject35.bin"/><Relationship Id="rId66" Type="http://schemas.openxmlformats.org/officeDocument/2006/relationships/image" Target="media/image28.wmf"/><Relationship Id="rId65" Type="http://schemas.openxmlformats.org/officeDocument/2006/relationships/oleObject" Target="embeddings/oleObject34.bin"/><Relationship Id="rId64" Type="http://schemas.openxmlformats.org/officeDocument/2006/relationships/image" Target="media/image27.wmf"/><Relationship Id="rId63" Type="http://schemas.openxmlformats.org/officeDocument/2006/relationships/oleObject" Target="embeddings/oleObject33.bin"/><Relationship Id="rId62" Type="http://schemas.openxmlformats.org/officeDocument/2006/relationships/image" Target="media/image26.wmf"/><Relationship Id="rId61" Type="http://schemas.openxmlformats.org/officeDocument/2006/relationships/oleObject" Target="embeddings/oleObject32.bin"/><Relationship Id="rId60" Type="http://schemas.openxmlformats.org/officeDocument/2006/relationships/oleObject" Target="embeddings/oleObject31.bin"/><Relationship Id="rId6" Type="http://schemas.openxmlformats.org/officeDocument/2006/relationships/image" Target="media/image1.wmf"/><Relationship Id="rId59" Type="http://schemas.openxmlformats.org/officeDocument/2006/relationships/image" Target="media/image25.wmf"/><Relationship Id="rId58" Type="http://schemas.openxmlformats.org/officeDocument/2006/relationships/oleObject" Target="embeddings/oleObject30.bin"/><Relationship Id="rId57" Type="http://schemas.openxmlformats.org/officeDocument/2006/relationships/image" Target="media/image24.wmf"/><Relationship Id="rId56" Type="http://schemas.openxmlformats.org/officeDocument/2006/relationships/oleObject" Target="embeddings/oleObject29.bin"/><Relationship Id="rId55" Type="http://schemas.openxmlformats.org/officeDocument/2006/relationships/oleObject" Target="embeddings/oleObject28.bin"/><Relationship Id="rId54" Type="http://schemas.openxmlformats.org/officeDocument/2006/relationships/oleObject" Target="embeddings/oleObject27.bin"/><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1" Type="http://schemas.openxmlformats.org/officeDocument/2006/relationships/fontTable" Target="fontTable.xml"/><Relationship Id="rId320" Type="http://schemas.openxmlformats.org/officeDocument/2006/relationships/customXml" Target="../customXml/item2.xml"/><Relationship Id="rId32" Type="http://schemas.openxmlformats.org/officeDocument/2006/relationships/image" Target="media/image14.wmf"/><Relationship Id="rId319" Type="http://schemas.openxmlformats.org/officeDocument/2006/relationships/numbering" Target="numbering.xml"/><Relationship Id="rId318" Type="http://schemas.openxmlformats.org/officeDocument/2006/relationships/customXml" Target="../customXml/item1.xml"/><Relationship Id="rId317" Type="http://schemas.openxmlformats.org/officeDocument/2006/relationships/image" Target="media/image140.png"/><Relationship Id="rId316" Type="http://schemas.openxmlformats.org/officeDocument/2006/relationships/image" Target="media/image139.png"/><Relationship Id="rId315" Type="http://schemas.openxmlformats.org/officeDocument/2006/relationships/oleObject" Target="embeddings/oleObject173.bin"/><Relationship Id="rId314" Type="http://schemas.openxmlformats.org/officeDocument/2006/relationships/image" Target="media/image138.wmf"/><Relationship Id="rId313" Type="http://schemas.openxmlformats.org/officeDocument/2006/relationships/oleObject" Target="embeddings/oleObject172.bin"/><Relationship Id="rId312" Type="http://schemas.openxmlformats.org/officeDocument/2006/relationships/image" Target="media/image137.wmf"/><Relationship Id="rId311" Type="http://schemas.openxmlformats.org/officeDocument/2006/relationships/oleObject" Target="embeddings/oleObject171.bin"/><Relationship Id="rId310" Type="http://schemas.openxmlformats.org/officeDocument/2006/relationships/image" Target="media/image136.wmf"/><Relationship Id="rId31" Type="http://schemas.openxmlformats.org/officeDocument/2006/relationships/oleObject" Target="embeddings/oleObject14.bin"/><Relationship Id="rId309" Type="http://schemas.openxmlformats.org/officeDocument/2006/relationships/oleObject" Target="embeddings/oleObject170.bin"/><Relationship Id="rId308" Type="http://schemas.openxmlformats.org/officeDocument/2006/relationships/oleObject" Target="embeddings/oleObject169.bin"/><Relationship Id="rId307" Type="http://schemas.openxmlformats.org/officeDocument/2006/relationships/image" Target="media/image135.wmf"/><Relationship Id="rId306" Type="http://schemas.openxmlformats.org/officeDocument/2006/relationships/oleObject" Target="embeddings/oleObject168.bin"/><Relationship Id="rId305" Type="http://schemas.openxmlformats.org/officeDocument/2006/relationships/oleObject" Target="embeddings/oleObject167.bin"/><Relationship Id="rId304" Type="http://schemas.openxmlformats.org/officeDocument/2006/relationships/oleObject" Target="embeddings/oleObject166.bin"/><Relationship Id="rId303" Type="http://schemas.openxmlformats.org/officeDocument/2006/relationships/oleObject" Target="embeddings/oleObject165.bin"/><Relationship Id="rId302" Type="http://schemas.openxmlformats.org/officeDocument/2006/relationships/image" Target="media/image134.wmf"/><Relationship Id="rId301" Type="http://schemas.openxmlformats.org/officeDocument/2006/relationships/oleObject" Target="embeddings/oleObject164.bin"/><Relationship Id="rId300" Type="http://schemas.openxmlformats.org/officeDocument/2006/relationships/image" Target="media/image133.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63.bin"/><Relationship Id="rId298" Type="http://schemas.openxmlformats.org/officeDocument/2006/relationships/oleObject" Target="embeddings/oleObject162.bin"/><Relationship Id="rId297" Type="http://schemas.openxmlformats.org/officeDocument/2006/relationships/oleObject" Target="embeddings/oleObject161.bin"/><Relationship Id="rId296" Type="http://schemas.openxmlformats.org/officeDocument/2006/relationships/image" Target="media/image132.wmf"/><Relationship Id="rId295" Type="http://schemas.openxmlformats.org/officeDocument/2006/relationships/oleObject" Target="embeddings/oleObject160.bin"/><Relationship Id="rId294" Type="http://schemas.openxmlformats.org/officeDocument/2006/relationships/oleObject" Target="embeddings/oleObject159.bin"/><Relationship Id="rId293" Type="http://schemas.openxmlformats.org/officeDocument/2006/relationships/oleObject" Target="embeddings/oleObject158.bin"/><Relationship Id="rId292" Type="http://schemas.openxmlformats.org/officeDocument/2006/relationships/oleObject" Target="embeddings/oleObject157.bin"/><Relationship Id="rId291" Type="http://schemas.openxmlformats.org/officeDocument/2006/relationships/oleObject" Target="embeddings/oleObject156.bin"/><Relationship Id="rId290" Type="http://schemas.openxmlformats.org/officeDocument/2006/relationships/oleObject" Target="embeddings/oleObject155.bin"/><Relationship Id="rId29" Type="http://schemas.openxmlformats.org/officeDocument/2006/relationships/oleObject" Target="embeddings/oleObject13.bin"/><Relationship Id="rId289" Type="http://schemas.openxmlformats.org/officeDocument/2006/relationships/image" Target="media/image131.wmf"/><Relationship Id="rId288" Type="http://schemas.openxmlformats.org/officeDocument/2006/relationships/oleObject" Target="embeddings/oleObject154.bin"/><Relationship Id="rId287" Type="http://schemas.openxmlformats.org/officeDocument/2006/relationships/image" Target="media/image130.wmf"/><Relationship Id="rId286" Type="http://schemas.openxmlformats.org/officeDocument/2006/relationships/oleObject" Target="embeddings/oleObject153.bin"/><Relationship Id="rId285" Type="http://schemas.openxmlformats.org/officeDocument/2006/relationships/image" Target="media/image129.wmf"/><Relationship Id="rId284" Type="http://schemas.openxmlformats.org/officeDocument/2006/relationships/oleObject" Target="embeddings/oleObject152.bin"/><Relationship Id="rId283" Type="http://schemas.openxmlformats.org/officeDocument/2006/relationships/image" Target="media/image128.wmf"/><Relationship Id="rId282" Type="http://schemas.openxmlformats.org/officeDocument/2006/relationships/oleObject" Target="embeddings/oleObject151.bin"/><Relationship Id="rId281" Type="http://schemas.openxmlformats.org/officeDocument/2006/relationships/image" Target="media/image127.wmf"/><Relationship Id="rId280" Type="http://schemas.openxmlformats.org/officeDocument/2006/relationships/oleObject" Target="embeddings/oleObject150.bin"/><Relationship Id="rId28" Type="http://schemas.openxmlformats.org/officeDocument/2006/relationships/image" Target="media/image12.wmf"/><Relationship Id="rId279" Type="http://schemas.openxmlformats.org/officeDocument/2006/relationships/image" Target="media/image126.wmf"/><Relationship Id="rId278" Type="http://schemas.openxmlformats.org/officeDocument/2006/relationships/oleObject" Target="embeddings/oleObject149.bin"/><Relationship Id="rId277" Type="http://schemas.openxmlformats.org/officeDocument/2006/relationships/image" Target="media/image125.wmf"/><Relationship Id="rId276" Type="http://schemas.openxmlformats.org/officeDocument/2006/relationships/oleObject" Target="embeddings/oleObject148.bin"/><Relationship Id="rId275" Type="http://schemas.openxmlformats.org/officeDocument/2006/relationships/image" Target="media/image124.wmf"/><Relationship Id="rId274" Type="http://schemas.openxmlformats.org/officeDocument/2006/relationships/oleObject" Target="embeddings/oleObject147.bin"/><Relationship Id="rId273" Type="http://schemas.openxmlformats.org/officeDocument/2006/relationships/image" Target="media/image123.wmf"/><Relationship Id="rId272" Type="http://schemas.openxmlformats.org/officeDocument/2006/relationships/oleObject" Target="embeddings/oleObject146.bin"/><Relationship Id="rId271" Type="http://schemas.openxmlformats.org/officeDocument/2006/relationships/oleObject" Target="embeddings/oleObject145.bin"/><Relationship Id="rId270" Type="http://schemas.openxmlformats.org/officeDocument/2006/relationships/image" Target="media/image122.wmf"/><Relationship Id="rId27" Type="http://schemas.openxmlformats.org/officeDocument/2006/relationships/oleObject" Target="embeddings/oleObject12.bin"/><Relationship Id="rId269" Type="http://schemas.openxmlformats.org/officeDocument/2006/relationships/oleObject" Target="embeddings/oleObject144.bin"/><Relationship Id="rId268" Type="http://schemas.openxmlformats.org/officeDocument/2006/relationships/oleObject" Target="embeddings/oleObject143.bin"/><Relationship Id="rId267" Type="http://schemas.openxmlformats.org/officeDocument/2006/relationships/image" Target="media/image121.wmf"/><Relationship Id="rId266" Type="http://schemas.openxmlformats.org/officeDocument/2006/relationships/oleObject" Target="embeddings/oleObject142.bin"/><Relationship Id="rId265" Type="http://schemas.openxmlformats.org/officeDocument/2006/relationships/oleObject" Target="embeddings/oleObject141.bin"/><Relationship Id="rId264" Type="http://schemas.openxmlformats.org/officeDocument/2006/relationships/image" Target="media/image120.wmf"/><Relationship Id="rId263" Type="http://schemas.openxmlformats.org/officeDocument/2006/relationships/oleObject" Target="embeddings/oleObject140.bin"/><Relationship Id="rId262" Type="http://schemas.openxmlformats.org/officeDocument/2006/relationships/image" Target="media/image119.wmf"/><Relationship Id="rId261" Type="http://schemas.openxmlformats.org/officeDocument/2006/relationships/oleObject" Target="embeddings/oleObject139.bin"/><Relationship Id="rId260" Type="http://schemas.openxmlformats.org/officeDocument/2006/relationships/image" Target="media/image118.wmf"/><Relationship Id="rId26" Type="http://schemas.openxmlformats.org/officeDocument/2006/relationships/image" Target="media/image11.wmf"/><Relationship Id="rId259" Type="http://schemas.openxmlformats.org/officeDocument/2006/relationships/oleObject" Target="embeddings/oleObject138.bin"/><Relationship Id="rId258" Type="http://schemas.openxmlformats.org/officeDocument/2006/relationships/image" Target="media/image117.wmf"/><Relationship Id="rId257" Type="http://schemas.openxmlformats.org/officeDocument/2006/relationships/oleObject" Target="embeddings/oleObject137.bin"/><Relationship Id="rId256" Type="http://schemas.openxmlformats.org/officeDocument/2006/relationships/image" Target="media/image116.wmf"/><Relationship Id="rId255" Type="http://schemas.openxmlformats.org/officeDocument/2006/relationships/oleObject" Target="embeddings/oleObject136.bin"/><Relationship Id="rId254" Type="http://schemas.openxmlformats.org/officeDocument/2006/relationships/image" Target="media/image115.wmf"/><Relationship Id="rId253" Type="http://schemas.openxmlformats.org/officeDocument/2006/relationships/oleObject" Target="embeddings/oleObject135.bin"/><Relationship Id="rId252" Type="http://schemas.openxmlformats.org/officeDocument/2006/relationships/image" Target="media/image114.wmf"/><Relationship Id="rId251" Type="http://schemas.openxmlformats.org/officeDocument/2006/relationships/oleObject" Target="embeddings/oleObject134.bin"/><Relationship Id="rId250" Type="http://schemas.openxmlformats.org/officeDocument/2006/relationships/image" Target="media/image113.wmf"/><Relationship Id="rId25" Type="http://schemas.openxmlformats.org/officeDocument/2006/relationships/oleObject" Target="embeddings/oleObject11.bin"/><Relationship Id="rId249" Type="http://schemas.openxmlformats.org/officeDocument/2006/relationships/oleObject" Target="embeddings/oleObject133.bin"/><Relationship Id="rId248" Type="http://schemas.openxmlformats.org/officeDocument/2006/relationships/image" Target="media/image112.wmf"/><Relationship Id="rId247" Type="http://schemas.openxmlformats.org/officeDocument/2006/relationships/oleObject" Target="embeddings/oleObject132.bin"/><Relationship Id="rId246" Type="http://schemas.openxmlformats.org/officeDocument/2006/relationships/image" Target="media/image111.wmf"/><Relationship Id="rId245" Type="http://schemas.openxmlformats.org/officeDocument/2006/relationships/oleObject" Target="embeddings/oleObject131.bin"/><Relationship Id="rId244" Type="http://schemas.openxmlformats.org/officeDocument/2006/relationships/image" Target="media/image110.wmf"/><Relationship Id="rId243" Type="http://schemas.openxmlformats.org/officeDocument/2006/relationships/oleObject" Target="embeddings/oleObject130.bin"/><Relationship Id="rId242" Type="http://schemas.openxmlformats.org/officeDocument/2006/relationships/image" Target="media/image109.wmf"/><Relationship Id="rId241" Type="http://schemas.openxmlformats.org/officeDocument/2006/relationships/oleObject" Target="embeddings/oleObject129.bin"/><Relationship Id="rId240" Type="http://schemas.openxmlformats.org/officeDocument/2006/relationships/image" Target="media/image108.wmf"/><Relationship Id="rId24" Type="http://schemas.openxmlformats.org/officeDocument/2006/relationships/image" Target="media/image10.wmf"/><Relationship Id="rId239" Type="http://schemas.openxmlformats.org/officeDocument/2006/relationships/oleObject" Target="embeddings/oleObject128.bin"/><Relationship Id="rId238" Type="http://schemas.openxmlformats.org/officeDocument/2006/relationships/image" Target="media/image107.wmf"/><Relationship Id="rId237" Type="http://schemas.openxmlformats.org/officeDocument/2006/relationships/oleObject" Target="embeddings/oleObject127.bin"/><Relationship Id="rId236" Type="http://schemas.openxmlformats.org/officeDocument/2006/relationships/image" Target="media/image106.wmf"/><Relationship Id="rId235" Type="http://schemas.openxmlformats.org/officeDocument/2006/relationships/oleObject" Target="embeddings/oleObject126.bin"/><Relationship Id="rId234" Type="http://schemas.openxmlformats.org/officeDocument/2006/relationships/oleObject" Target="embeddings/oleObject125.bin"/><Relationship Id="rId233" Type="http://schemas.openxmlformats.org/officeDocument/2006/relationships/image" Target="media/image105.wmf"/><Relationship Id="rId232" Type="http://schemas.openxmlformats.org/officeDocument/2006/relationships/oleObject" Target="embeddings/oleObject124.bin"/><Relationship Id="rId231" Type="http://schemas.openxmlformats.org/officeDocument/2006/relationships/oleObject" Target="embeddings/oleObject123.bin"/><Relationship Id="rId230" Type="http://schemas.openxmlformats.org/officeDocument/2006/relationships/image" Target="media/image104.wmf"/><Relationship Id="rId23" Type="http://schemas.openxmlformats.org/officeDocument/2006/relationships/oleObject" Target="embeddings/oleObject10.bin"/><Relationship Id="rId229" Type="http://schemas.openxmlformats.org/officeDocument/2006/relationships/oleObject" Target="embeddings/oleObject122.bin"/><Relationship Id="rId228" Type="http://schemas.openxmlformats.org/officeDocument/2006/relationships/image" Target="media/image103.wmf"/><Relationship Id="rId227" Type="http://schemas.openxmlformats.org/officeDocument/2006/relationships/oleObject" Target="embeddings/oleObject121.bin"/><Relationship Id="rId226" Type="http://schemas.openxmlformats.org/officeDocument/2006/relationships/image" Target="media/image102.wmf"/><Relationship Id="rId225" Type="http://schemas.openxmlformats.org/officeDocument/2006/relationships/oleObject" Target="embeddings/oleObject120.bin"/><Relationship Id="rId224" Type="http://schemas.openxmlformats.org/officeDocument/2006/relationships/image" Target="media/image101.wmf"/><Relationship Id="rId223" Type="http://schemas.openxmlformats.org/officeDocument/2006/relationships/oleObject" Target="embeddings/oleObject119.bin"/><Relationship Id="rId222" Type="http://schemas.openxmlformats.org/officeDocument/2006/relationships/image" Target="media/image100.wmf"/><Relationship Id="rId221" Type="http://schemas.openxmlformats.org/officeDocument/2006/relationships/oleObject" Target="embeddings/oleObject118.bin"/><Relationship Id="rId220" Type="http://schemas.openxmlformats.org/officeDocument/2006/relationships/image" Target="media/image99.wmf"/><Relationship Id="rId22" Type="http://schemas.openxmlformats.org/officeDocument/2006/relationships/image" Target="media/image9.wmf"/><Relationship Id="rId219" Type="http://schemas.openxmlformats.org/officeDocument/2006/relationships/oleObject" Target="embeddings/oleObject117.bin"/><Relationship Id="rId218" Type="http://schemas.openxmlformats.org/officeDocument/2006/relationships/image" Target="media/image98.wmf"/><Relationship Id="rId217" Type="http://schemas.openxmlformats.org/officeDocument/2006/relationships/oleObject" Target="embeddings/oleObject116.bin"/><Relationship Id="rId216" Type="http://schemas.openxmlformats.org/officeDocument/2006/relationships/image" Target="media/image97.wmf"/><Relationship Id="rId215" Type="http://schemas.openxmlformats.org/officeDocument/2006/relationships/oleObject" Target="embeddings/oleObject115.bin"/><Relationship Id="rId214" Type="http://schemas.openxmlformats.org/officeDocument/2006/relationships/image" Target="media/image96.wmf"/><Relationship Id="rId213" Type="http://schemas.openxmlformats.org/officeDocument/2006/relationships/oleObject" Target="embeddings/oleObject114.bin"/><Relationship Id="rId212" Type="http://schemas.openxmlformats.org/officeDocument/2006/relationships/image" Target="media/image95.wmf"/><Relationship Id="rId211" Type="http://schemas.openxmlformats.org/officeDocument/2006/relationships/oleObject" Target="embeddings/oleObject113.bin"/><Relationship Id="rId210" Type="http://schemas.openxmlformats.org/officeDocument/2006/relationships/image" Target="media/image94.wmf"/><Relationship Id="rId21" Type="http://schemas.openxmlformats.org/officeDocument/2006/relationships/oleObject" Target="embeddings/oleObject9.bin"/><Relationship Id="rId209" Type="http://schemas.openxmlformats.org/officeDocument/2006/relationships/oleObject" Target="embeddings/oleObject112.bin"/><Relationship Id="rId208" Type="http://schemas.openxmlformats.org/officeDocument/2006/relationships/image" Target="media/image93.wmf"/><Relationship Id="rId207" Type="http://schemas.openxmlformats.org/officeDocument/2006/relationships/oleObject" Target="embeddings/oleObject111.bin"/><Relationship Id="rId206" Type="http://schemas.openxmlformats.org/officeDocument/2006/relationships/image" Target="media/image92.wmf"/><Relationship Id="rId205" Type="http://schemas.openxmlformats.org/officeDocument/2006/relationships/oleObject" Target="embeddings/oleObject110.bin"/><Relationship Id="rId204" Type="http://schemas.openxmlformats.org/officeDocument/2006/relationships/image" Target="media/image91.wmf"/><Relationship Id="rId203" Type="http://schemas.openxmlformats.org/officeDocument/2006/relationships/oleObject" Target="embeddings/oleObject109.bin"/><Relationship Id="rId202" Type="http://schemas.openxmlformats.org/officeDocument/2006/relationships/image" Target="media/image90.wmf"/><Relationship Id="rId201" Type="http://schemas.openxmlformats.org/officeDocument/2006/relationships/oleObject" Target="embeddings/oleObject108.bin"/><Relationship Id="rId200" Type="http://schemas.openxmlformats.org/officeDocument/2006/relationships/image" Target="media/image89.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7.bin"/><Relationship Id="rId198" Type="http://schemas.openxmlformats.org/officeDocument/2006/relationships/image" Target="media/image88.wmf"/><Relationship Id="rId197" Type="http://schemas.openxmlformats.org/officeDocument/2006/relationships/oleObject" Target="embeddings/oleObject106.bin"/><Relationship Id="rId196" Type="http://schemas.openxmlformats.org/officeDocument/2006/relationships/image" Target="media/image87.wmf"/><Relationship Id="rId195" Type="http://schemas.openxmlformats.org/officeDocument/2006/relationships/oleObject" Target="embeddings/oleObject105.bin"/><Relationship Id="rId194" Type="http://schemas.openxmlformats.org/officeDocument/2006/relationships/image" Target="media/image86.wmf"/><Relationship Id="rId193" Type="http://schemas.openxmlformats.org/officeDocument/2006/relationships/oleObject" Target="embeddings/oleObject104.bin"/><Relationship Id="rId192" Type="http://schemas.openxmlformats.org/officeDocument/2006/relationships/image" Target="media/image85.wmf"/><Relationship Id="rId191" Type="http://schemas.openxmlformats.org/officeDocument/2006/relationships/oleObject" Target="embeddings/oleObject103.bin"/><Relationship Id="rId190" Type="http://schemas.openxmlformats.org/officeDocument/2006/relationships/image" Target="media/image84.wmf"/><Relationship Id="rId19" Type="http://schemas.openxmlformats.org/officeDocument/2006/relationships/oleObject" Target="embeddings/oleObject8.bin"/><Relationship Id="rId189" Type="http://schemas.openxmlformats.org/officeDocument/2006/relationships/oleObject" Target="embeddings/oleObject102.bin"/><Relationship Id="rId188" Type="http://schemas.openxmlformats.org/officeDocument/2006/relationships/image" Target="media/image83.wmf"/><Relationship Id="rId187" Type="http://schemas.openxmlformats.org/officeDocument/2006/relationships/oleObject" Target="embeddings/oleObject101.bin"/><Relationship Id="rId186" Type="http://schemas.openxmlformats.org/officeDocument/2006/relationships/image" Target="media/image82.wmf"/><Relationship Id="rId185" Type="http://schemas.openxmlformats.org/officeDocument/2006/relationships/oleObject" Target="embeddings/oleObject100.bin"/><Relationship Id="rId184" Type="http://schemas.openxmlformats.org/officeDocument/2006/relationships/image" Target="media/image81.wmf"/><Relationship Id="rId183" Type="http://schemas.openxmlformats.org/officeDocument/2006/relationships/oleObject" Target="embeddings/oleObject99.bin"/><Relationship Id="rId182" Type="http://schemas.openxmlformats.org/officeDocument/2006/relationships/image" Target="media/image80.wmf"/><Relationship Id="rId181" Type="http://schemas.openxmlformats.org/officeDocument/2006/relationships/oleObject" Target="embeddings/oleObject98.bin"/><Relationship Id="rId180" Type="http://schemas.openxmlformats.org/officeDocument/2006/relationships/image" Target="media/image79.wmf"/><Relationship Id="rId18" Type="http://schemas.openxmlformats.org/officeDocument/2006/relationships/image" Target="media/image7.wmf"/><Relationship Id="rId179" Type="http://schemas.openxmlformats.org/officeDocument/2006/relationships/oleObject" Target="embeddings/oleObject97.bin"/><Relationship Id="rId178" Type="http://schemas.openxmlformats.org/officeDocument/2006/relationships/image" Target="media/image78.wmf"/><Relationship Id="rId177" Type="http://schemas.openxmlformats.org/officeDocument/2006/relationships/oleObject" Target="embeddings/oleObject96.bin"/><Relationship Id="rId176" Type="http://schemas.openxmlformats.org/officeDocument/2006/relationships/image" Target="media/image77.wmf"/><Relationship Id="rId175" Type="http://schemas.openxmlformats.org/officeDocument/2006/relationships/oleObject" Target="embeddings/oleObject95.bin"/><Relationship Id="rId174" Type="http://schemas.openxmlformats.org/officeDocument/2006/relationships/image" Target="media/image76.wmf"/><Relationship Id="rId173" Type="http://schemas.openxmlformats.org/officeDocument/2006/relationships/oleObject" Target="embeddings/oleObject94.bin"/><Relationship Id="rId172" Type="http://schemas.openxmlformats.org/officeDocument/2006/relationships/image" Target="media/image75.wmf"/><Relationship Id="rId171" Type="http://schemas.openxmlformats.org/officeDocument/2006/relationships/oleObject" Target="embeddings/oleObject93.bin"/><Relationship Id="rId170" Type="http://schemas.openxmlformats.org/officeDocument/2006/relationships/image" Target="media/image74.wmf"/><Relationship Id="rId17" Type="http://schemas.openxmlformats.org/officeDocument/2006/relationships/oleObject" Target="embeddings/oleObject7.bin"/><Relationship Id="rId169" Type="http://schemas.openxmlformats.org/officeDocument/2006/relationships/oleObject" Target="embeddings/oleObject92.bin"/><Relationship Id="rId168" Type="http://schemas.openxmlformats.org/officeDocument/2006/relationships/image" Target="media/image73.wmf"/><Relationship Id="rId167" Type="http://schemas.openxmlformats.org/officeDocument/2006/relationships/oleObject" Target="embeddings/oleObject91.bin"/><Relationship Id="rId166" Type="http://schemas.openxmlformats.org/officeDocument/2006/relationships/image" Target="media/image72.wmf"/><Relationship Id="rId165" Type="http://schemas.openxmlformats.org/officeDocument/2006/relationships/oleObject" Target="embeddings/oleObject90.bin"/><Relationship Id="rId164" Type="http://schemas.openxmlformats.org/officeDocument/2006/relationships/image" Target="media/image71.wmf"/><Relationship Id="rId163" Type="http://schemas.openxmlformats.org/officeDocument/2006/relationships/oleObject" Target="embeddings/oleObject89.bin"/><Relationship Id="rId162" Type="http://schemas.openxmlformats.org/officeDocument/2006/relationships/image" Target="media/image70.wmf"/><Relationship Id="rId161" Type="http://schemas.openxmlformats.org/officeDocument/2006/relationships/oleObject" Target="embeddings/oleObject88.bin"/><Relationship Id="rId160" Type="http://schemas.openxmlformats.org/officeDocument/2006/relationships/image" Target="media/image69.wmf"/><Relationship Id="rId16" Type="http://schemas.openxmlformats.org/officeDocument/2006/relationships/image" Target="media/image6.wmf"/><Relationship Id="rId159" Type="http://schemas.openxmlformats.org/officeDocument/2006/relationships/oleObject" Target="embeddings/oleObject87.bin"/><Relationship Id="rId158" Type="http://schemas.openxmlformats.org/officeDocument/2006/relationships/image" Target="media/image68.wmf"/><Relationship Id="rId157" Type="http://schemas.openxmlformats.org/officeDocument/2006/relationships/oleObject" Target="embeddings/oleObject86.bin"/><Relationship Id="rId156" Type="http://schemas.openxmlformats.org/officeDocument/2006/relationships/image" Target="media/image67.wmf"/><Relationship Id="rId155" Type="http://schemas.openxmlformats.org/officeDocument/2006/relationships/oleObject" Target="embeddings/oleObject85.bin"/><Relationship Id="rId154" Type="http://schemas.openxmlformats.org/officeDocument/2006/relationships/image" Target="media/image66.wmf"/><Relationship Id="rId153" Type="http://schemas.openxmlformats.org/officeDocument/2006/relationships/oleObject" Target="embeddings/oleObject84.bin"/><Relationship Id="rId152" Type="http://schemas.openxmlformats.org/officeDocument/2006/relationships/image" Target="media/image65.wmf"/><Relationship Id="rId151" Type="http://schemas.openxmlformats.org/officeDocument/2006/relationships/oleObject" Target="embeddings/oleObject83.bin"/><Relationship Id="rId150" Type="http://schemas.openxmlformats.org/officeDocument/2006/relationships/image" Target="media/image64.wmf"/><Relationship Id="rId15" Type="http://schemas.openxmlformats.org/officeDocument/2006/relationships/oleObject" Target="embeddings/oleObject6.bin"/><Relationship Id="rId149" Type="http://schemas.openxmlformats.org/officeDocument/2006/relationships/oleObject" Target="embeddings/oleObject82.bin"/><Relationship Id="rId148" Type="http://schemas.openxmlformats.org/officeDocument/2006/relationships/oleObject" Target="embeddings/oleObject81.bin"/><Relationship Id="rId147" Type="http://schemas.openxmlformats.org/officeDocument/2006/relationships/oleObject" Target="embeddings/oleObject80.bin"/><Relationship Id="rId146" Type="http://schemas.openxmlformats.org/officeDocument/2006/relationships/oleObject" Target="embeddings/oleObject79.bin"/><Relationship Id="rId145" Type="http://schemas.openxmlformats.org/officeDocument/2006/relationships/image" Target="media/image63.wmf"/><Relationship Id="rId144" Type="http://schemas.openxmlformats.org/officeDocument/2006/relationships/oleObject" Target="embeddings/oleObject78.bin"/><Relationship Id="rId143" Type="http://schemas.openxmlformats.org/officeDocument/2006/relationships/image" Target="media/image62.wmf"/><Relationship Id="rId142" Type="http://schemas.openxmlformats.org/officeDocument/2006/relationships/oleObject" Target="embeddings/oleObject77.bin"/><Relationship Id="rId141" Type="http://schemas.openxmlformats.org/officeDocument/2006/relationships/image" Target="media/image61.wmf"/><Relationship Id="rId140" Type="http://schemas.openxmlformats.org/officeDocument/2006/relationships/oleObject" Target="embeddings/oleObject76.bin"/><Relationship Id="rId14" Type="http://schemas.openxmlformats.org/officeDocument/2006/relationships/image" Target="media/image5.wmf"/><Relationship Id="rId139" Type="http://schemas.openxmlformats.org/officeDocument/2006/relationships/image" Target="media/image60.wmf"/><Relationship Id="rId138" Type="http://schemas.openxmlformats.org/officeDocument/2006/relationships/oleObject" Target="embeddings/oleObject75.bin"/><Relationship Id="rId137" Type="http://schemas.openxmlformats.org/officeDocument/2006/relationships/image" Target="media/image59.wmf"/><Relationship Id="rId136" Type="http://schemas.openxmlformats.org/officeDocument/2006/relationships/oleObject" Target="embeddings/oleObject74.bin"/><Relationship Id="rId135" Type="http://schemas.openxmlformats.org/officeDocument/2006/relationships/image" Target="media/image58.wmf"/><Relationship Id="rId134" Type="http://schemas.openxmlformats.org/officeDocument/2006/relationships/oleObject" Target="embeddings/oleObject73.bin"/><Relationship Id="rId133" Type="http://schemas.openxmlformats.org/officeDocument/2006/relationships/image" Target="media/image57.wmf"/><Relationship Id="rId132" Type="http://schemas.openxmlformats.org/officeDocument/2006/relationships/oleObject" Target="embeddings/oleObject72.bin"/><Relationship Id="rId131" Type="http://schemas.openxmlformats.org/officeDocument/2006/relationships/image" Target="media/image56.wmf"/><Relationship Id="rId130" Type="http://schemas.openxmlformats.org/officeDocument/2006/relationships/oleObject" Target="embeddings/oleObject71.bin"/><Relationship Id="rId13" Type="http://schemas.openxmlformats.org/officeDocument/2006/relationships/oleObject" Target="embeddings/oleObject5.bin"/><Relationship Id="rId129" Type="http://schemas.openxmlformats.org/officeDocument/2006/relationships/image" Target="media/image55.wmf"/><Relationship Id="rId128" Type="http://schemas.openxmlformats.org/officeDocument/2006/relationships/oleObject" Target="embeddings/oleObject70.bin"/><Relationship Id="rId127" Type="http://schemas.openxmlformats.org/officeDocument/2006/relationships/image" Target="media/image54.wmf"/><Relationship Id="rId126" Type="http://schemas.openxmlformats.org/officeDocument/2006/relationships/oleObject" Target="embeddings/oleObject69.bin"/><Relationship Id="rId125" Type="http://schemas.openxmlformats.org/officeDocument/2006/relationships/image" Target="media/image53.wmf"/><Relationship Id="rId124" Type="http://schemas.openxmlformats.org/officeDocument/2006/relationships/oleObject" Target="embeddings/oleObject68.bin"/><Relationship Id="rId123" Type="http://schemas.openxmlformats.org/officeDocument/2006/relationships/image" Target="media/image52.wmf"/><Relationship Id="rId122" Type="http://schemas.openxmlformats.org/officeDocument/2006/relationships/oleObject" Target="embeddings/oleObject67.bin"/><Relationship Id="rId121" Type="http://schemas.openxmlformats.org/officeDocument/2006/relationships/image" Target="media/image51.wmf"/><Relationship Id="rId120" Type="http://schemas.openxmlformats.org/officeDocument/2006/relationships/oleObject" Target="embeddings/oleObject66.bin"/><Relationship Id="rId12" Type="http://schemas.openxmlformats.org/officeDocument/2006/relationships/image" Target="media/image4.wmf"/><Relationship Id="rId119" Type="http://schemas.openxmlformats.org/officeDocument/2006/relationships/image" Target="media/image50.wmf"/><Relationship Id="rId118" Type="http://schemas.openxmlformats.org/officeDocument/2006/relationships/oleObject" Target="embeddings/oleObject65.bin"/><Relationship Id="rId117" Type="http://schemas.openxmlformats.org/officeDocument/2006/relationships/image" Target="media/image49.wmf"/><Relationship Id="rId116" Type="http://schemas.openxmlformats.org/officeDocument/2006/relationships/oleObject" Target="embeddings/oleObject64.bin"/><Relationship Id="rId115" Type="http://schemas.openxmlformats.org/officeDocument/2006/relationships/image" Target="media/image48.wmf"/><Relationship Id="rId114" Type="http://schemas.openxmlformats.org/officeDocument/2006/relationships/oleObject" Target="embeddings/oleObject63.bin"/><Relationship Id="rId113" Type="http://schemas.openxmlformats.org/officeDocument/2006/relationships/image" Target="media/image47.wmf"/><Relationship Id="rId112" Type="http://schemas.openxmlformats.org/officeDocument/2006/relationships/oleObject" Target="embeddings/oleObject62.bin"/><Relationship Id="rId111" Type="http://schemas.openxmlformats.org/officeDocument/2006/relationships/image" Target="media/image46.wmf"/><Relationship Id="rId110" Type="http://schemas.openxmlformats.org/officeDocument/2006/relationships/oleObject" Target="embeddings/oleObject61.bin"/><Relationship Id="rId11" Type="http://schemas.openxmlformats.org/officeDocument/2006/relationships/oleObject" Target="embeddings/oleObject4.bin"/><Relationship Id="rId109" Type="http://schemas.openxmlformats.org/officeDocument/2006/relationships/image" Target="media/image45.wmf"/><Relationship Id="rId108" Type="http://schemas.openxmlformats.org/officeDocument/2006/relationships/oleObject" Target="embeddings/oleObject60.bin"/><Relationship Id="rId107" Type="http://schemas.openxmlformats.org/officeDocument/2006/relationships/image" Target="media/image44.wmf"/><Relationship Id="rId106" Type="http://schemas.openxmlformats.org/officeDocument/2006/relationships/oleObject" Target="embeddings/oleObject59.bin"/><Relationship Id="rId105" Type="http://schemas.openxmlformats.org/officeDocument/2006/relationships/image" Target="media/image43.wmf"/><Relationship Id="rId104" Type="http://schemas.openxmlformats.org/officeDocument/2006/relationships/oleObject" Target="embeddings/oleObject58.bin"/><Relationship Id="rId103" Type="http://schemas.openxmlformats.org/officeDocument/2006/relationships/image" Target="media/image42.wmf"/><Relationship Id="rId102" Type="http://schemas.openxmlformats.org/officeDocument/2006/relationships/oleObject" Target="embeddings/oleObject57.bin"/><Relationship Id="rId101" Type="http://schemas.openxmlformats.org/officeDocument/2006/relationships/image" Target="media/image41.wmf"/><Relationship Id="rId100" Type="http://schemas.openxmlformats.org/officeDocument/2006/relationships/oleObject" Target="embeddings/oleObject56.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29"/>
    <customShpInfo spid="_x0000_s1031"/>
    <customShpInfo spid="_x0000_s1032"/>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C2BA8-FB51-4D44-83E2-41FFAFF2E240}">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23155</Words>
  <Characters>27174</Characters>
  <Lines>253</Lines>
  <Paragraphs>71</Paragraphs>
  <TotalTime>48</TotalTime>
  <ScaleCrop>false</ScaleCrop>
  <LinksUpToDate>false</LinksUpToDate>
  <CharactersWithSpaces>28185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2022-05-25T02:30:00Z</dcterms:created>
  <dc:creator>可达图文</dc:creator>
  <cp:lastModifiedBy>秦萍</cp:lastModifiedBy>
  <dcterms:modified xsi:type="dcterms:W3CDTF">2023-12-21T02:38:23Z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D2D081119999417CBA064827B6651D89_13</vt:lpwstr>
  </property>
</Properties>
</file>