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6896A">
      <w:pPr>
        <w:spacing w:line="360" w:lineRule="auto"/>
        <w:jc w:val="left"/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附件2：</w:t>
      </w:r>
    </w:p>
    <w:p w14:paraId="1CF5027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center"/>
        <w:textAlignment w:val="auto"/>
        <w:rPr>
          <w:rFonts w:hint="default" w:ascii="方正公文小标宋" w:hAnsi="方正公文小标宋" w:eastAsia="方正公文小标宋" w:cs="方正公文小标宋"/>
          <w:kern w:val="2"/>
          <w:sz w:val="32"/>
          <w:szCs w:val="32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32"/>
          <w:szCs w:val="32"/>
          <w:lang w:val="en-US" w:eastAsia="zh-CN" w:bidi="ar-SA"/>
        </w:rPr>
        <w:t>栏目设置及研究方向</w:t>
      </w:r>
    </w:p>
    <w:p w14:paraId="4104173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1.建筑理论研究</w:t>
      </w:r>
    </w:p>
    <w:p w14:paraId="414C437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建筑历史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与理论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文化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遗产保护与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修复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建筑文化与社会学、传统建筑的现代应用等研究方向。</w:t>
      </w:r>
    </w:p>
    <w:p w14:paraId="255B0B8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2.城乡设计研究</w:t>
      </w:r>
    </w:p>
    <w:p w14:paraId="4CDBC00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区域与空间规划、乡村规划与振兴、规划理论与方法、建筑设计与功能、城市更新策略与模式、城市更新实证研究、聚落与历史街区等研究方向。</w:t>
      </w:r>
    </w:p>
    <w:p w14:paraId="7802818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320" w:firstLineChars="1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3.工程</w:t>
      </w:r>
      <w:r>
        <w:rPr>
          <w:rFonts w:hint="eastAsia" w:ascii="黑体" w:hAnsi="黑体" w:eastAsia="黑体" w:cs="黑体"/>
          <w:kern w:val="2"/>
          <w:sz w:val="32"/>
          <w:szCs w:val="32"/>
          <w:lang w:bidi="ar-SA"/>
        </w:rPr>
        <w:t>技术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研究</w:t>
      </w:r>
    </w:p>
    <w:p w14:paraId="0B3C8F8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结构设计与理论、结构计算与分析、抗震与抗风工程、钢结构与空间结构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传统施工技术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既有建筑改造与加固技术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装配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与模块化施工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特殊地质与复杂环境施工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等研究方向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。</w:t>
      </w:r>
    </w:p>
    <w:p w14:paraId="784B7654">
      <w:pPr>
        <w:pStyle w:val="2"/>
        <w:keepNext w:val="0"/>
        <w:keepLines w:val="0"/>
        <w:pageBreakBefore w:val="0"/>
        <w:widowControl/>
        <w:suppressLineNumbers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黑体" w:hAnsi="黑体" w:eastAsia="黑体" w:cs="黑体"/>
          <w:i w:val="0"/>
          <w:iCs w:val="0"/>
          <w:kern w:val="2"/>
          <w:sz w:val="32"/>
          <w:szCs w:val="32"/>
          <w:u w:val="none"/>
          <w:lang w:val="en-US" w:eastAsia="zh-CN" w:bidi="ar-SA"/>
        </w:rPr>
        <w:t>智慧交通研究</w:t>
      </w:r>
    </w:p>
    <w:p w14:paraId="415C526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智能交通系统、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综合交通规划与区域交通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、交通设计与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交通组织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、公共交通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等研究方向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。</w:t>
      </w:r>
    </w:p>
    <w:p w14:paraId="3D9F069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kern w:val="2"/>
          <w:sz w:val="32"/>
          <w:szCs w:val="32"/>
          <w:u w:val="none"/>
          <w:lang w:val="en-US" w:eastAsia="zh-CN" w:bidi="ar-SA"/>
        </w:rPr>
        <w:t>5.岩土勘察研究</w:t>
      </w:r>
    </w:p>
    <w:p w14:paraId="7F7D8697">
      <w:pPr>
        <w:pStyle w:val="2"/>
        <w:keepNext w:val="0"/>
        <w:keepLines w:val="0"/>
        <w:pageBreakBefore w:val="0"/>
        <w:widowControl/>
        <w:suppressLineNumbers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地质灾害防治、岩土工程理论、地基处理与基础工程、地下空间开发与隧道工程、环境岩土工程、特殊土与区域性岩土问题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等研究方向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。</w:t>
      </w:r>
    </w:p>
    <w:p w14:paraId="780995F1">
      <w:pPr>
        <w:pStyle w:val="2"/>
        <w:keepNext w:val="0"/>
        <w:keepLines w:val="0"/>
        <w:pageBreakBefore w:val="0"/>
        <w:widowControl/>
        <w:suppressLineNumbers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黑体" w:hAnsi="黑体" w:eastAsia="黑体" w:cs="黑体"/>
          <w:i w:val="0"/>
          <w:iCs w:val="0"/>
          <w:kern w:val="2"/>
          <w:sz w:val="32"/>
          <w:szCs w:val="32"/>
          <w:u w:val="none"/>
          <w:lang w:val="en-US" w:eastAsia="zh-CN" w:bidi="ar-SA"/>
        </w:rPr>
        <w:t>智能建造研究</w:t>
      </w:r>
    </w:p>
    <w:p w14:paraId="137F11E7">
      <w:pPr>
        <w:pStyle w:val="2"/>
        <w:keepNext w:val="0"/>
        <w:keepLines w:val="0"/>
        <w:pageBreakBefore w:val="0"/>
        <w:widowControl/>
        <w:suppressLineNumbers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BIM技术、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AI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设计、智能施工技术与装备、人工智能与大数据应用、智慧工地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等研究方向。</w:t>
      </w:r>
    </w:p>
    <w:p w14:paraId="2F4AA65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-200" w:firstLine="960" w:firstLineChars="300"/>
        <w:textAlignment w:val="auto"/>
        <w:rPr>
          <w:rFonts w:hint="eastAsia" w:ascii="黑体" w:hAnsi="黑体" w:eastAsia="黑体" w:cs="黑体"/>
          <w:i w:val="0"/>
          <w:iCs w:val="0"/>
          <w:kern w:val="2"/>
          <w:sz w:val="32"/>
          <w:szCs w:val="32"/>
          <w:u w:val="none"/>
          <w:lang w:val="en-US" w:eastAsia="zh-CN" w:bidi="ar-SA"/>
        </w:rPr>
      </w:pPr>
    </w:p>
    <w:p w14:paraId="41E8E6B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黑体" w:hAnsi="黑体" w:eastAsia="黑体" w:cs="黑体"/>
          <w:i w:val="0"/>
          <w:iCs w:val="0"/>
          <w:kern w:val="2"/>
          <w:sz w:val="32"/>
          <w:szCs w:val="32"/>
          <w:u w:val="none"/>
          <w:lang w:val="en-US" w:eastAsia="zh-CN" w:bidi="ar-SA"/>
        </w:rPr>
      </w:pPr>
    </w:p>
    <w:p w14:paraId="43E8FD0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-200" w:firstLine="960" w:firstLineChars="300"/>
        <w:textAlignment w:val="auto"/>
        <w:rPr>
          <w:rFonts w:hint="eastAsia" w:ascii="黑体" w:hAnsi="黑体" w:eastAsia="黑体" w:cs="黑体"/>
          <w:i w:val="0"/>
          <w:i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kern w:val="2"/>
          <w:sz w:val="32"/>
          <w:szCs w:val="32"/>
          <w:u w:val="none"/>
          <w:lang w:val="en-US" w:eastAsia="zh-CN" w:bidi="ar-SA"/>
        </w:rPr>
        <w:t>7.零碳建筑研究</w:t>
      </w:r>
    </w:p>
    <w:p w14:paraId="3A88E8F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低碳建筑与零能耗建筑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建筑围护结构、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可在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能源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应用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、建筑能耗模拟与监测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区域城市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与特殊地区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节能策略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等研究方向。</w:t>
      </w:r>
    </w:p>
    <w:p w14:paraId="730B180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黑体" w:hAnsi="黑体" w:eastAsia="黑体" w:cs="黑体"/>
          <w:i w:val="0"/>
          <w:iCs w:val="0"/>
          <w:kern w:val="2"/>
          <w:sz w:val="32"/>
          <w:szCs w:val="32"/>
          <w:u w:val="none"/>
          <w:lang w:val="en-US" w:eastAsia="zh-CN" w:bidi="ar-SA"/>
        </w:rPr>
        <w:t xml:space="preserve">建筑安全运维 </w:t>
      </w:r>
    </w:p>
    <w:p w14:paraId="4E54F9D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建筑火灾科学与风险评估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消防与安全工程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给排水工程、建筑电气与智能化、暖通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空调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建筑结构检测与安全评估、建筑材料性能检测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建筑环境与室内空气质量检测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特殊建筑与场景检测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施工过程质量检测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等研究方向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。</w:t>
      </w:r>
    </w:p>
    <w:p w14:paraId="2476205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kern w:val="2"/>
          <w:sz w:val="32"/>
          <w:szCs w:val="32"/>
          <w:u w:val="none"/>
          <w:lang w:val="en-US" w:eastAsia="zh-CN" w:bidi="ar-SA"/>
        </w:rPr>
        <w:t>9.建筑教学改革</w:t>
      </w:r>
    </w:p>
    <w:p w14:paraId="07C5FE9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课程体系与教学内容改革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教学方法与模式创新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数字化与智能化教学工具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师资队伍建设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等研究方向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。</w:t>
      </w:r>
    </w:p>
    <w:p w14:paraId="3569222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firstLine="320" w:firstLineChars="1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10.</w:t>
      </w:r>
      <w:r>
        <w:rPr>
          <w:rFonts w:hint="eastAsia" w:ascii="黑体" w:hAnsi="黑体" w:eastAsia="黑体" w:cs="黑体"/>
          <w:kern w:val="2"/>
          <w:sz w:val="32"/>
          <w:szCs w:val="32"/>
          <w:lang w:bidi="ar-SA"/>
        </w:rPr>
        <w:t>工程经济与管理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 </w:t>
      </w:r>
    </w:p>
    <w:p w14:paraId="226A4765">
      <w:pPr>
        <w:ind w:firstLine="640" w:firstLineChars="200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工程经济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分析与投资决策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、工程项目管理、工程造价与成本控制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工程风险管理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等研究方向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。</w:t>
      </w:r>
    </w:p>
    <w:p w14:paraId="76EE9C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FC4CE7-43D1-46E2-BE27-98DCE6DF9F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8957694-F458-41C0-8017-A355047A1BC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E5C78FC-D2DE-432F-A827-832A3474FEF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DAA5175-4FF8-46FB-853B-94A14CB3AB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305E3"/>
    <w:rsid w:val="05806815"/>
    <w:rsid w:val="7B83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2025-07-02T01:26:00Z</dcterms:created>
  <dc:creator>viola1414823940</dc:creator>
  <cp:lastModifiedBy>viola1414823940</cp:lastModifiedBy>
  <dcterms:modified xsi:type="dcterms:W3CDTF">2025-07-02T08:32:09Z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0AC25DEBBD60482D81F38C63DB8698B6_11</vt:lpwstr>
  </property>
  <property fmtid="{D5CDD505-2E9C-101B-9397-08002B2CF9AE}" pid="4" name="KSOTemplateDocerSaveRecord">
    <vt:lpwstr>eyJoZGlkIjoiMTZmY2FlNGUxNzFhMDRlYTMxYTA1Njk5MmIyOWJmNGYiLCJ1c2VySWQiOiIyNDEyMDgyMCJ9</vt:lpwstr>
  </property>
</Properties>
</file>