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F008C">
      <w:pPr>
        <w:pStyle w:val="2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附件4：</w:t>
      </w:r>
    </w:p>
    <w:p w14:paraId="7211435B">
      <w:pPr>
        <w:pStyle w:val="2"/>
      </w:pPr>
      <w:r>
        <w:rPr>
          <w:rFonts w:hint="eastAsia"/>
        </w:rPr>
        <w:t>安徽省土木建筑</w:t>
      </w:r>
      <w:r>
        <w:rPr>
          <w:rFonts w:hint="eastAsia"/>
          <w:lang w:eastAsia="zh-CN"/>
        </w:rPr>
        <w:t>学会科技创新成果评价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室内设计</w:t>
      </w:r>
      <w:r>
        <w:rPr>
          <w:rFonts w:hint="eastAsia"/>
        </w:rPr>
        <w:t>）申报及评审细则（试行）</w:t>
      </w:r>
    </w:p>
    <w:p w14:paraId="54A1611F">
      <w:pPr>
        <w:pStyle w:val="3"/>
      </w:pPr>
      <w:r>
        <w:rPr>
          <w:rFonts w:hint="eastAsia"/>
        </w:rPr>
        <w:t>第一条 评</w:t>
      </w:r>
      <w:r>
        <w:rPr>
          <w:rFonts w:hint="eastAsia"/>
          <w:lang w:val="en-US" w:eastAsia="zh-CN"/>
        </w:rPr>
        <w:t>审</w:t>
      </w:r>
      <w:r>
        <w:rPr>
          <w:rFonts w:hint="eastAsia"/>
        </w:rPr>
        <w:t>依据和目的</w:t>
      </w:r>
    </w:p>
    <w:p w14:paraId="1BB59A5A">
      <w:pPr>
        <w:spacing w:afterAutospacing="0"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安徽省土木建筑学会科技创新成果评价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室内设计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）是依据《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安徽省土木建筑学会科技创新成果评价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申报及评审条例（通则）》制定的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室内</w:t>
      </w:r>
      <w:r>
        <w:rPr>
          <w:rFonts w:hint="eastAsia" w:ascii="仿宋" w:hAnsi="仿宋" w:eastAsia="仿宋" w:cs="仿宋"/>
          <w:kern w:val="0"/>
          <w:sz w:val="28"/>
          <w:szCs w:val="28"/>
        </w:rPr>
        <w:t>设计专项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，旨在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进一步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激发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我省广大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室内设计师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的创作热情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提高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室内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设计水平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推进我省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室内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设计事业的创新和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5C9D45A2">
      <w:pPr>
        <w:pStyle w:val="3"/>
        <w:spacing w:before="159" w:beforeLines="50" w:beforeAutospacing="0" w:after="112" w:afterLines="35" w:afterAutospacing="0"/>
        <w:rPr>
          <w:rFonts w:hint="default" w:eastAsia="仿宋"/>
          <w:lang w:val="en-US" w:eastAsia="zh-CN"/>
        </w:rPr>
      </w:pPr>
      <w:r>
        <w:rPr>
          <w:rFonts w:hint="eastAsia"/>
        </w:rPr>
        <w:t>第二条 申报和评</w:t>
      </w:r>
      <w:r>
        <w:rPr>
          <w:rFonts w:hint="eastAsia"/>
          <w:lang w:val="en-US" w:eastAsia="zh-CN"/>
        </w:rPr>
        <w:t>审</w:t>
      </w:r>
      <w:r>
        <w:rPr>
          <w:rFonts w:hint="eastAsia"/>
        </w:rPr>
        <w:t>细则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内容</w:t>
      </w:r>
    </w:p>
    <w:p w14:paraId="005B2E9E">
      <w:pPr>
        <w:spacing w:beforeAutospacing="0"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安徽省土木建筑学会科技创新成果评价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室内设计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）的评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kern w:val="0"/>
          <w:sz w:val="28"/>
          <w:szCs w:val="28"/>
        </w:rPr>
        <w:t>原则、评审工作组织、申报条件、申报程序、评审程序和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评价结果</w:t>
      </w:r>
      <w:r>
        <w:rPr>
          <w:rFonts w:hint="eastAsia" w:ascii="仿宋" w:hAnsi="仿宋" w:eastAsia="仿宋" w:cs="仿宋"/>
          <w:kern w:val="0"/>
          <w:sz w:val="28"/>
          <w:szCs w:val="28"/>
        </w:rPr>
        <w:t>均见《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安徽省土木建筑学会科技创新成果评价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申报及评审条例（通则）》，本细则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规定</w:t>
      </w:r>
      <w:r>
        <w:rPr>
          <w:rFonts w:hint="eastAsia" w:ascii="仿宋" w:hAnsi="仿宋" w:eastAsia="仿宋" w:cs="仿宋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kern w:val="0"/>
          <w:sz w:val="28"/>
          <w:szCs w:val="28"/>
        </w:rPr>
        <w:t>内容、申报材料要求、申报时间和评审时间、评审标准等。</w:t>
      </w:r>
    </w:p>
    <w:p w14:paraId="487FC976">
      <w:pPr>
        <w:pStyle w:val="3"/>
      </w:pPr>
      <w:r>
        <w:rPr>
          <w:rFonts w:hint="eastAsia"/>
        </w:rPr>
        <w:t>第三条 评</w:t>
      </w:r>
      <w:r>
        <w:rPr>
          <w:rFonts w:hint="eastAsia"/>
          <w:lang w:val="en-US" w:eastAsia="zh-CN"/>
        </w:rPr>
        <w:t>价</w:t>
      </w:r>
      <w:r>
        <w:rPr>
          <w:rFonts w:hint="eastAsia"/>
        </w:rPr>
        <w:t>内容和</w:t>
      </w:r>
      <w:r>
        <w:rPr>
          <w:rFonts w:hint="eastAsia"/>
          <w:lang w:val="en-US" w:eastAsia="zh-CN"/>
        </w:rPr>
        <w:t>评价</w:t>
      </w:r>
      <w:r>
        <w:rPr>
          <w:rFonts w:hint="eastAsia"/>
        </w:rPr>
        <w:t>分类</w:t>
      </w:r>
    </w:p>
    <w:p w14:paraId="180BDEFF"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安徽省土木建筑学会科技创新成果评价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室内设计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）分为以下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kern w:val="0"/>
          <w:sz w:val="28"/>
          <w:szCs w:val="28"/>
        </w:rPr>
        <w:t>类：</w:t>
      </w:r>
    </w:p>
    <w:p w14:paraId="02AB3665">
      <w:pPr>
        <w:spacing w:line="360" w:lineRule="auto"/>
        <w:ind w:firstLine="548" w:firstLineChars="196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1.公共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空间</w:t>
      </w:r>
    </w:p>
    <w:p w14:paraId="1565EBE0">
      <w:pPr>
        <w:spacing w:line="360" w:lineRule="auto"/>
        <w:ind w:firstLine="548" w:firstLineChars="196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居住空间</w:t>
      </w:r>
    </w:p>
    <w:p w14:paraId="73366FF9">
      <w:pPr>
        <w:pStyle w:val="3"/>
      </w:pPr>
      <w:r>
        <w:rPr>
          <w:rFonts w:hint="eastAsia"/>
        </w:rPr>
        <w:t>第四条 申报材料要求</w:t>
      </w:r>
    </w:p>
    <w:p w14:paraId="73E5769A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申报者填写《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安徽省土木</w:t>
      </w:r>
      <w:r>
        <w:rPr>
          <w:rFonts w:hint="eastAsia" w:ascii="仿宋" w:hAnsi="仿宋" w:eastAsia="仿宋" w:cs="仿宋"/>
          <w:kern w:val="0"/>
          <w:sz w:val="28"/>
          <w:szCs w:val="28"/>
        </w:rPr>
        <w:t>建筑学会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第五届科技创新成果评价（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室内设计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）申报书</w:t>
      </w:r>
      <w:r>
        <w:rPr>
          <w:rFonts w:hint="eastAsia" w:ascii="仿宋" w:hAnsi="仿宋" w:eastAsia="仿宋" w:cs="仿宋"/>
          <w:kern w:val="0"/>
          <w:sz w:val="28"/>
          <w:szCs w:val="28"/>
        </w:rPr>
        <w:t>》（以下简称“申报书”），经申报者所在单位（或机构）签署推荐意见，并加盖单位公章。</w:t>
      </w:r>
    </w:p>
    <w:p w14:paraId="47171B3B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中应注明设计主创人员，说明各人负责的主要工作内容，排名顺序以申报书上填写顺序为准；主创人员一般不宜超过3人，大型项目不宜超过5 人，超大型项目不宜超过8 人。</w:t>
      </w:r>
    </w:p>
    <w:p w14:paraId="0127726C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附件材料：</w:t>
      </w:r>
    </w:p>
    <w:p w14:paraId="50CF597F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（1）项目申报单位相应资质证书复印件。</w:t>
      </w:r>
    </w:p>
    <w:p w14:paraId="22D1A449">
      <w:pPr>
        <w:spacing w:line="50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（2）项目竣工验收报告或施工图审查合格证复印件（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住宅空间、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既有建筑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室内更新设计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两个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类别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奖项的申报可以提供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单位的竣工验收单或竣工情况说明，因住宅空间无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施工图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图审要求，需提供真实完工实景照片进行申报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）。</w:t>
      </w:r>
    </w:p>
    <w:p w14:paraId="1D7B41A6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（3）项目设计成果知识</w:t>
      </w:r>
      <w:r>
        <w:rPr>
          <w:rFonts w:hint="eastAsia" w:ascii="仿宋" w:hAnsi="仿宋" w:eastAsia="仿宋" w:cs="仿宋"/>
          <w:kern w:val="0"/>
          <w:sz w:val="28"/>
          <w:szCs w:val="28"/>
        </w:rPr>
        <w:t>产权承诺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189D091B"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（4）其他相关文件（已获奖励、专项技术成果认定证明，合作单位证明等）。</w:t>
      </w:r>
    </w:p>
    <w:p w14:paraId="06BBE10B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以上材料装订成A</w:t>
      </w:r>
      <w:r>
        <w:rPr>
          <w:rFonts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文本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179624F8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）项目设计文本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 w14:paraId="09C4A54B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a、说明设计概况、设计思想及特点的设计概要，限800字以内；</w:t>
      </w:r>
    </w:p>
    <w:p w14:paraId="5DE69062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b、说明设计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方案</w:t>
      </w:r>
      <w:r>
        <w:rPr>
          <w:rFonts w:hint="eastAsia" w:ascii="仿宋" w:hAnsi="仿宋" w:eastAsia="仿宋" w:cs="仿宋"/>
          <w:kern w:val="0"/>
          <w:sz w:val="28"/>
          <w:szCs w:val="28"/>
        </w:rPr>
        <w:t>的主要图纸（平面、立面、剖面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或节点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）；</w:t>
      </w:r>
    </w:p>
    <w:p w14:paraId="23EA1309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c、提供能反映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室内设计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的彩色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实景照</w:t>
      </w:r>
      <w:r>
        <w:rPr>
          <w:rFonts w:hint="eastAsia" w:ascii="仿宋" w:hAnsi="仿宋" w:eastAsia="仿宋" w:cs="仿宋"/>
          <w:kern w:val="0"/>
          <w:sz w:val="28"/>
          <w:szCs w:val="28"/>
        </w:rPr>
        <w:t>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或方案效果图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 w14:paraId="020CA99C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d、文本装订成册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A3</w:t>
      </w:r>
      <w:r>
        <w:rPr>
          <w:rFonts w:hint="eastAsia" w:ascii="仿宋" w:hAnsi="仿宋" w:eastAsia="仿宋" w:cs="仿宋"/>
          <w:kern w:val="0"/>
          <w:sz w:val="28"/>
          <w:szCs w:val="28"/>
        </w:rPr>
        <w:t>一套，任何部分都不可出现设计单位或人员信息；</w:t>
      </w:r>
    </w:p>
    <w:p w14:paraId="653CD43C">
      <w:pPr>
        <w:spacing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）作品展板（A1竖版）1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～</w:t>
      </w:r>
      <w:r>
        <w:rPr>
          <w:rFonts w:hint="eastAsia" w:ascii="仿宋" w:hAnsi="仿宋" w:eastAsia="仿宋" w:cs="仿宋"/>
          <w:kern w:val="0"/>
          <w:sz w:val="28"/>
          <w:szCs w:val="28"/>
        </w:rPr>
        <w:t>2张。</w:t>
      </w:r>
    </w:p>
    <w:p w14:paraId="044F8F38">
      <w:pPr>
        <w:spacing w:afterAutospacing="0" w:line="500" w:lineRule="exact"/>
        <w:ind w:firstLine="56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以上申报书及附件材料纸质版一式一份，同时提交完整电子版及各文件的扫描件一份（统一发送至电子信箱）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 w14:paraId="071E6DB9">
      <w:pPr>
        <w:pStyle w:val="3"/>
        <w:spacing w:before="101" w:beforeLines="32" w:beforeAutospacing="0"/>
      </w:pPr>
      <w:r>
        <w:rPr>
          <w:rFonts w:hint="eastAsia"/>
        </w:rPr>
        <w:t>第五条 申报时间</w:t>
      </w:r>
    </w:p>
    <w:p w14:paraId="318A2B7C">
      <w:pPr>
        <w:widowControl/>
        <w:spacing w:line="500" w:lineRule="exact"/>
        <w:ind w:right="84" w:rightChars="40"/>
        <w:jc w:val="left"/>
        <w:rPr>
          <w:rStyle w:val="8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</w:rPr>
        <w:t xml:space="preserve">    </w:t>
      </w:r>
      <w:r>
        <w:rPr>
          <w:rStyle w:val="8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</w:rPr>
        <w:t>本</w:t>
      </w:r>
      <w:r>
        <w:rPr>
          <w:rStyle w:val="8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  <w:lang w:val="en-US" w:eastAsia="zh-CN"/>
        </w:rPr>
        <w:t>评价活动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原则上在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奇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数年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开展</w:t>
      </w:r>
      <w:r>
        <w:rPr>
          <w:rStyle w:val="8"/>
          <w:rFonts w:hint="eastAsia" w:ascii="华文仿宋" w:hAnsi="华文仿宋" w:eastAsia="华文仿宋" w:cs="黑体"/>
          <w:b w:val="0"/>
          <w:color w:val="auto"/>
          <w:kern w:val="0"/>
          <w:sz w:val="28"/>
          <w:szCs w:val="28"/>
        </w:rPr>
        <w:t>。</w:t>
      </w:r>
    </w:p>
    <w:p w14:paraId="2712D711">
      <w:pPr>
        <w:widowControl/>
        <w:spacing w:line="500" w:lineRule="exact"/>
        <w:ind w:right="84" w:rightChars="40"/>
        <w:jc w:val="left"/>
        <w:rPr>
          <w:rStyle w:val="8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申报材料应于各专项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年度的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日前报送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各专业委员会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秘书处。</w:t>
      </w:r>
    </w:p>
    <w:p w14:paraId="1522B805">
      <w:pPr>
        <w:pStyle w:val="3"/>
      </w:pPr>
      <w:r>
        <w:rPr>
          <w:rFonts w:hint="eastAsia"/>
        </w:rPr>
        <w:t>第六条 评审标准</w:t>
      </w:r>
      <w:bookmarkStart w:id="0" w:name="_GoBack"/>
      <w:bookmarkEnd w:id="0"/>
    </w:p>
    <w:p w14:paraId="63FC71D0">
      <w:pPr>
        <w:spacing w:line="360" w:lineRule="auto"/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评审工作本着“公平、公开、公正”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原则</w:t>
      </w:r>
      <w:r>
        <w:rPr>
          <w:rFonts w:hint="eastAsia" w:ascii="仿宋_GB2312" w:eastAsia="仿宋_GB2312"/>
          <w:sz w:val="28"/>
          <w:szCs w:val="28"/>
        </w:rPr>
        <w:t>，保障评审工作的严肃性，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具体</w:t>
      </w:r>
      <w:r>
        <w:rPr>
          <w:rFonts w:hint="eastAsia" w:ascii="仿宋_GB2312" w:eastAsia="仿宋_GB2312"/>
          <w:sz w:val="28"/>
          <w:szCs w:val="28"/>
        </w:rPr>
        <w:t>依据下述评审标准综合评定：</w:t>
      </w:r>
    </w:p>
    <w:p w14:paraId="451CD8D8">
      <w:pPr>
        <w:spacing w:line="360" w:lineRule="auto"/>
        <w:ind w:firstLine="548" w:firstLineChars="196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设计创意</w:t>
      </w:r>
    </w:p>
    <w:p w14:paraId="12D94B31">
      <w:pPr>
        <w:spacing w:line="360" w:lineRule="auto"/>
        <w:ind w:firstLine="548" w:firstLineChars="196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功能、工艺、材料、美观</w:t>
      </w:r>
    </w:p>
    <w:p w14:paraId="1DA1940A">
      <w:pPr>
        <w:spacing w:line="360" w:lineRule="auto"/>
        <w:ind w:firstLine="548" w:firstLineChars="196"/>
        <w:rPr>
          <w:rFonts w:hint="default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符合当下审美和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地域文化特色</w:t>
      </w:r>
    </w:p>
    <w:p w14:paraId="2EDC3674">
      <w:pPr>
        <w:spacing w:line="360" w:lineRule="auto"/>
        <w:ind w:firstLine="548" w:firstLineChars="196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综合效益（社会、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人文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、环境等）</w:t>
      </w:r>
    </w:p>
    <w:p w14:paraId="488455DC">
      <w:pPr>
        <w:spacing w:line="360" w:lineRule="auto"/>
        <w:ind w:firstLine="548" w:firstLineChars="196"/>
        <w:rPr>
          <w:rFonts w:hint="eastAsia"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技术创新</w:t>
      </w:r>
    </w:p>
    <w:p w14:paraId="40162797"/>
    <w:p w14:paraId="47A4384F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1．一等</w:t>
      </w:r>
    </w:p>
    <w:p w14:paraId="15BC1E82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在该领域设计中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项目在设计创意等五个方面在全省同类项目设计中居领先水平，达到或接近全国同期水平。</w:t>
      </w:r>
    </w:p>
    <w:p w14:paraId="10090C1F">
      <w:pPr>
        <w:spacing w:line="500" w:lineRule="exact"/>
        <w:ind w:firstLine="560" w:firstLineChars="200"/>
        <w:rPr>
          <w:rFonts w:ascii="仿宋" w:hAnsi="仿宋" w:eastAsia="仿宋" w:cs="仿宋"/>
          <w:i/>
          <w:iCs/>
          <w:color w:val="FF0000"/>
          <w:sz w:val="28"/>
          <w:szCs w:val="28"/>
        </w:rPr>
      </w:pPr>
    </w:p>
    <w:p w14:paraId="5F4C83E9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2．二等</w:t>
      </w:r>
    </w:p>
    <w:p w14:paraId="5E569E97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在该领域设计中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项目在设计创意等五个方面在全省同类项目设计中居领先水平。</w:t>
      </w:r>
    </w:p>
    <w:p w14:paraId="1D09C534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5482B8EE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3．三等</w:t>
      </w:r>
    </w:p>
    <w:p w14:paraId="37EAB3BA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在该领域设计中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项目在设计创意等五个方面在全省同类项目设计中居先进水平。</w:t>
      </w:r>
    </w:p>
    <w:p w14:paraId="55723AC4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2EDB5670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3045BC6-90FC-41D4-85A2-488E9108CD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FED48F-34FE-4BD1-ADBD-AF786BBEA6B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7B0BFD7-1E55-4F09-A52D-FBEC7BAE17B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18561A9-9EFC-4D2F-8EB6-B1FB0F04B2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E63734F-4D75-45A2-890E-DC2CE569CA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2C78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B5088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B5088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Q1YTFlMmQ0MjU2YzUwNjk3ZjQ4N2M2ZjMwNDAifQ=="/>
  </w:docVars>
  <w:rsids>
    <w:rsidRoot w:val="00172A27"/>
    <w:rsid w:val="00095452"/>
    <w:rsid w:val="00143BC8"/>
    <w:rsid w:val="00223FAB"/>
    <w:rsid w:val="00237C52"/>
    <w:rsid w:val="00291C40"/>
    <w:rsid w:val="002D0D5F"/>
    <w:rsid w:val="002F5D38"/>
    <w:rsid w:val="00451794"/>
    <w:rsid w:val="004C6CB6"/>
    <w:rsid w:val="00500D29"/>
    <w:rsid w:val="005A25B5"/>
    <w:rsid w:val="005F410D"/>
    <w:rsid w:val="006B3A87"/>
    <w:rsid w:val="006B3EA3"/>
    <w:rsid w:val="006D26AF"/>
    <w:rsid w:val="00746CF4"/>
    <w:rsid w:val="00781710"/>
    <w:rsid w:val="007D6D54"/>
    <w:rsid w:val="009B27F6"/>
    <w:rsid w:val="009B4BFB"/>
    <w:rsid w:val="009C636F"/>
    <w:rsid w:val="009D426D"/>
    <w:rsid w:val="009E274B"/>
    <w:rsid w:val="00A4231F"/>
    <w:rsid w:val="00A46A6D"/>
    <w:rsid w:val="00AC4356"/>
    <w:rsid w:val="00B232A4"/>
    <w:rsid w:val="00B67E4D"/>
    <w:rsid w:val="00BB5F40"/>
    <w:rsid w:val="00C33A86"/>
    <w:rsid w:val="00D11555"/>
    <w:rsid w:val="00D841A2"/>
    <w:rsid w:val="00D92922"/>
    <w:rsid w:val="00DA2706"/>
    <w:rsid w:val="00DD73F3"/>
    <w:rsid w:val="00E579C2"/>
    <w:rsid w:val="00E95C14"/>
    <w:rsid w:val="00F92B27"/>
    <w:rsid w:val="00FC3417"/>
    <w:rsid w:val="00FC403F"/>
    <w:rsid w:val="00FE2FBE"/>
    <w:rsid w:val="016F5EBA"/>
    <w:rsid w:val="020A354D"/>
    <w:rsid w:val="02693733"/>
    <w:rsid w:val="02E32F39"/>
    <w:rsid w:val="046F39C3"/>
    <w:rsid w:val="04EB0B4D"/>
    <w:rsid w:val="04F95C6C"/>
    <w:rsid w:val="051756C8"/>
    <w:rsid w:val="057228FE"/>
    <w:rsid w:val="05F427D0"/>
    <w:rsid w:val="05F6352F"/>
    <w:rsid w:val="06AC7F79"/>
    <w:rsid w:val="06B0309D"/>
    <w:rsid w:val="06EA4F38"/>
    <w:rsid w:val="07397B77"/>
    <w:rsid w:val="073C1416"/>
    <w:rsid w:val="07481B68"/>
    <w:rsid w:val="076B5857"/>
    <w:rsid w:val="08FD1BBD"/>
    <w:rsid w:val="0A4348A7"/>
    <w:rsid w:val="0A8C7FBE"/>
    <w:rsid w:val="0B137E4E"/>
    <w:rsid w:val="0BA95D72"/>
    <w:rsid w:val="0C4D7AD9"/>
    <w:rsid w:val="0C9F66CF"/>
    <w:rsid w:val="0CAC4948"/>
    <w:rsid w:val="0E334AF2"/>
    <w:rsid w:val="0E5B4877"/>
    <w:rsid w:val="0E800882"/>
    <w:rsid w:val="0ED9579C"/>
    <w:rsid w:val="0F47424B"/>
    <w:rsid w:val="0F704352"/>
    <w:rsid w:val="0FCB24FD"/>
    <w:rsid w:val="0FD038C7"/>
    <w:rsid w:val="10A67900"/>
    <w:rsid w:val="10D26947"/>
    <w:rsid w:val="12DC1904"/>
    <w:rsid w:val="136715C8"/>
    <w:rsid w:val="145F6743"/>
    <w:rsid w:val="14B603E8"/>
    <w:rsid w:val="1524105B"/>
    <w:rsid w:val="15E016E3"/>
    <w:rsid w:val="16CA5258"/>
    <w:rsid w:val="17A0779F"/>
    <w:rsid w:val="187F5B94"/>
    <w:rsid w:val="18D26A9F"/>
    <w:rsid w:val="18DA45EA"/>
    <w:rsid w:val="18E216F1"/>
    <w:rsid w:val="194B2E42"/>
    <w:rsid w:val="19FB0CBC"/>
    <w:rsid w:val="1A163D48"/>
    <w:rsid w:val="1A682CBA"/>
    <w:rsid w:val="1AB31597"/>
    <w:rsid w:val="1B4F5AAC"/>
    <w:rsid w:val="1CD41AAC"/>
    <w:rsid w:val="1CD518B4"/>
    <w:rsid w:val="1CDB378C"/>
    <w:rsid w:val="1CF13DF5"/>
    <w:rsid w:val="1D0F53B5"/>
    <w:rsid w:val="1D183933"/>
    <w:rsid w:val="1D1D6A38"/>
    <w:rsid w:val="1D623361"/>
    <w:rsid w:val="1E2E5BDA"/>
    <w:rsid w:val="1F0141E9"/>
    <w:rsid w:val="1F9A0F77"/>
    <w:rsid w:val="1FBB564B"/>
    <w:rsid w:val="203544CE"/>
    <w:rsid w:val="205B7C13"/>
    <w:rsid w:val="20E868A0"/>
    <w:rsid w:val="215A54A1"/>
    <w:rsid w:val="218411E4"/>
    <w:rsid w:val="21BD443C"/>
    <w:rsid w:val="21CF2041"/>
    <w:rsid w:val="21D70261"/>
    <w:rsid w:val="21FB3F4F"/>
    <w:rsid w:val="22350AE4"/>
    <w:rsid w:val="225C1758"/>
    <w:rsid w:val="22A42CE0"/>
    <w:rsid w:val="230C34C2"/>
    <w:rsid w:val="235B3089"/>
    <w:rsid w:val="23D06D16"/>
    <w:rsid w:val="24596DB5"/>
    <w:rsid w:val="254A0D4A"/>
    <w:rsid w:val="257A162F"/>
    <w:rsid w:val="25BD702B"/>
    <w:rsid w:val="25D725DE"/>
    <w:rsid w:val="25EB7008"/>
    <w:rsid w:val="2614601F"/>
    <w:rsid w:val="26541E80"/>
    <w:rsid w:val="26FA4CA0"/>
    <w:rsid w:val="26FE1DEC"/>
    <w:rsid w:val="27A243FB"/>
    <w:rsid w:val="27C26BE0"/>
    <w:rsid w:val="289535A1"/>
    <w:rsid w:val="28A80663"/>
    <w:rsid w:val="28CA2E89"/>
    <w:rsid w:val="2C39522D"/>
    <w:rsid w:val="2C3A07C9"/>
    <w:rsid w:val="2C3B319A"/>
    <w:rsid w:val="2CB21A28"/>
    <w:rsid w:val="2DAE631A"/>
    <w:rsid w:val="2DC31699"/>
    <w:rsid w:val="2E163564"/>
    <w:rsid w:val="2F2D7712"/>
    <w:rsid w:val="2F3527BA"/>
    <w:rsid w:val="2FDB0F1C"/>
    <w:rsid w:val="30444D13"/>
    <w:rsid w:val="30FB79D5"/>
    <w:rsid w:val="3284524D"/>
    <w:rsid w:val="32C45A20"/>
    <w:rsid w:val="32EE603C"/>
    <w:rsid w:val="33551390"/>
    <w:rsid w:val="33BC59B2"/>
    <w:rsid w:val="33CC1489"/>
    <w:rsid w:val="33D52869"/>
    <w:rsid w:val="34307B5E"/>
    <w:rsid w:val="344434B4"/>
    <w:rsid w:val="34A57D4B"/>
    <w:rsid w:val="34ED5335"/>
    <w:rsid w:val="365B2DB7"/>
    <w:rsid w:val="36CD05C3"/>
    <w:rsid w:val="381E409C"/>
    <w:rsid w:val="38CF5396"/>
    <w:rsid w:val="39410612"/>
    <w:rsid w:val="396A50BF"/>
    <w:rsid w:val="396B1A7C"/>
    <w:rsid w:val="397F47DF"/>
    <w:rsid w:val="3A7C3DCF"/>
    <w:rsid w:val="3B633454"/>
    <w:rsid w:val="3BE20F76"/>
    <w:rsid w:val="3BF57A62"/>
    <w:rsid w:val="3C10602C"/>
    <w:rsid w:val="3C9F76C1"/>
    <w:rsid w:val="3CDB255C"/>
    <w:rsid w:val="3D033860"/>
    <w:rsid w:val="3D1912D6"/>
    <w:rsid w:val="3D2263DC"/>
    <w:rsid w:val="3D905571"/>
    <w:rsid w:val="3E6F38A3"/>
    <w:rsid w:val="3EA84E67"/>
    <w:rsid w:val="3F022566"/>
    <w:rsid w:val="3F5E56C6"/>
    <w:rsid w:val="3FFF205A"/>
    <w:rsid w:val="405A7BDF"/>
    <w:rsid w:val="40CA3013"/>
    <w:rsid w:val="415E6A88"/>
    <w:rsid w:val="41601281"/>
    <w:rsid w:val="416C40CA"/>
    <w:rsid w:val="420F2CA7"/>
    <w:rsid w:val="427A2817"/>
    <w:rsid w:val="42AC04F6"/>
    <w:rsid w:val="430F47B9"/>
    <w:rsid w:val="434F728B"/>
    <w:rsid w:val="43606172"/>
    <w:rsid w:val="438C4845"/>
    <w:rsid w:val="43D0152E"/>
    <w:rsid w:val="43EF0FE2"/>
    <w:rsid w:val="447119F7"/>
    <w:rsid w:val="449E3FCD"/>
    <w:rsid w:val="457A0FC5"/>
    <w:rsid w:val="457E261E"/>
    <w:rsid w:val="45F96148"/>
    <w:rsid w:val="460E24CC"/>
    <w:rsid w:val="46523024"/>
    <w:rsid w:val="471957C4"/>
    <w:rsid w:val="473F5DDD"/>
    <w:rsid w:val="483416BA"/>
    <w:rsid w:val="4843204A"/>
    <w:rsid w:val="48C63606"/>
    <w:rsid w:val="497E00F0"/>
    <w:rsid w:val="49CD76D0"/>
    <w:rsid w:val="49D3791F"/>
    <w:rsid w:val="4B6E0A3F"/>
    <w:rsid w:val="4BD72A88"/>
    <w:rsid w:val="4D183358"/>
    <w:rsid w:val="4D844259"/>
    <w:rsid w:val="4D972EAB"/>
    <w:rsid w:val="4D9A1FBF"/>
    <w:rsid w:val="4DA21A68"/>
    <w:rsid w:val="4DB22A53"/>
    <w:rsid w:val="4DF028A1"/>
    <w:rsid w:val="4E9502E8"/>
    <w:rsid w:val="4ED27537"/>
    <w:rsid w:val="4F80216F"/>
    <w:rsid w:val="4FC27F92"/>
    <w:rsid w:val="4FD661E7"/>
    <w:rsid w:val="50085695"/>
    <w:rsid w:val="50395ABF"/>
    <w:rsid w:val="50483F54"/>
    <w:rsid w:val="515834FE"/>
    <w:rsid w:val="52D56BAD"/>
    <w:rsid w:val="544B7DD1"/>
    <w:rsid w:val="54667FDF"/>
    <w:rsid w:val="551F26FD"/>
    <w:rsid w:val="55937A20"/>
    <w:rsid w:val="55DE5923"/>
    <w:rsid w:val="5695277E"/>
    <w:rsid w:val="56F269C8"/>
    <w:rsid w:val="57494F2F"/>
    <w:rsid w:val="58023EC3"/>
    <w:rsid w:val="581D2321"/>
    <w:rsid w:val="59563AB8"/>
    <w:rsid w:val="596D2336"/>
    <w:rsid w:val="59DE48B2"/>
    <w:rsid w:val="59E22D24"/>
    <w:rsid w:val="5B8B3B5F"/>
    <w:rsid w:val="5BB6319A"/>
    <w:rsid w:val="5BCC2B51"/>
    <w:rsid w:val="5C3E52D0"/>
    <w:rsid w:val="5DC4385F"/>
    <w:rsid w:val="5E524C74"/>
    <w:rsid w:val="5E7367F1"/>
    <w:rsid w:val="5EC12D3A"/>
    <w:rsid w:val="5F46451C"/>
    <w:rsid w:val="5FAD6BF3"/>
    <w:rsid w:val="60017C7C"/>
    <w:rsid w:val="60FC6966"/>
    <w:rsid w:val="61480408"/>
    <w:rsid w:val="63C30916"/>
    <w:rsid w:val="63E41100"/>
    <w:rsid w:val="640D4884"/>
    <w:rsid w:val="641A130C"/>
    <w:rsid w:val="64AF3C98"/>
    <w:rsid w:val="65617410"/>
    <w:rsid w:val="66110212"/>
    <w:rsid w:val="664408C2"/>
    <w:rsid w:val="6716400D"/>
    <w:rsid w:val="67746F61"/>
    <w:rsid w:val="678211E5"/>
    <w:rsid w:val="683C4122"/>
    <w:rsid w:val="698C376C"/>
    <w:rsid w:val="6A38360A"/>
    <w:rsid w:val="6A8E1213"/>
    <w:rsid w:val="6ADA0DBB"/>
    <w:rsid w:val="6B90324F"/>
    <w:rsid w:val="6C733C4C"/>
    <w:rsid w:val="6DDC7218"/>
    <w:rsid w:val="6DF350A8"/>
    <w:rsid w:val="6E3F7265"/>
    <w:rsid w:val="6FB1521A"/>
    <w:rsid w:val="7094700C"/>
    <w:rsid w:val="70BA00FF"/>
    <w:rsid w:val="70BC5C25"/>
    <w:rsid w:val="70C5527F"/>
    <w:rsid w:val="70C920F0"/>
    <w:rsid w:val="70CC2946"/>
    <w:rsid w:val="721B4BCD"/>
    <w:rsid w:val="722525C4"/>
    <w:rsid w:val="724539F8"/>
    <w:rsid w:val="72C76B03"/>
    <w:rsid w:val="72CC3989"/>
    <w:rsid w:val="73833C7F"/>
    <w:rsid w:val="73B0372C"/>
    <w:rsid w:val="74980757"/>
    <w:rsid w:val="758252B3"/>
    <w:rsid w:val="759E68DC"/>
    <w:rsid w:val="77664B3C"/>
    <w:rsid w:val="77F260D0"/>
    <w:rsid w:val="78FD327E"/>
    <w:rsid w:val="79764DDF"/>
    <w:rsid w:val="7A106FE1"/>
    <w:rsid w:val="7A464119"/>
    <w:rsid w:val="7AE606F5"/>
    <w:rsid w:val="7BFC0206"/>
    <w:rsid w:val="7C417926"/>
    <w:rsid w:val="7C735E16"/>
    <w:rsid w:val="7C7E46D6"/>
    <w:rsid w:val="7C9C690A"/>
    <w:rsid w:val="7E2B6198"/>
    <w:rsid w:val="7E54692B"/>
    <w:rsid w:val="7E722019"/>
    <w:rsid w:val="7EEF211C"/>
    <w:rsid w:val="7F9B2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ascii="宋体" w:hAnsi="宋体" w:cs="宋体"/>
      <w:b/>
      <w:bCs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1185</Words>
  <Characters>1198</Characters>
  <Lines>8</Lines>
  <Paragraphs>2</Paragraphs>
  <TotalTime>14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2017-04-13T09:05:00Z</dcterms:created>
  <dc:creator>Administrator</dc:creator>
  <cp:lastModifiedBy>许静</cp:lastModifiedBy>
  <cp:lastPrinted>2021-07-23T02:51:00Z</cp:lastPrinted>
  <dcterms:modified xsi:type="dcterms:W3CDTF">2025-09-09T08:35:42Z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24AD89EA07274082A2279B709A2FDF6A_13</vt:lpwstr>
  </property>
  <property fmtid="{D5CDD505-2E9C-101B-9397-08002B2CF9AE}" pid="4" name="KSOTemplateDocerSaveRecord">
    <vt:lpwstr>eyJoZGlkIjoiMGRjYmQ1YTFlMmQ0MjU2YzUwNjk3ZjQ4N2M2ZjMwNDAiLCJ1c2VySWQiOiIxNjM2NzQ4NjM3In0=</vt:lpwstr>
  </property>
</Properties>
</file>