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9D64">
      <w:pPr>
        <w:pStyle w:val="2"/>
      </w:pPr>
      <w:r>
        <w:rPr>
          <w:rFonts w:hint="eastAsia"/>
        </w:rPr>
        <w:t>安徽省土木建筑</w:t>
      </w:r>
      <w:r>
        <w:rPr>
          <w:rFonts w:hint="eastAsia"/>
          <w:lang w:eastAsia="zh-CN"/>
        </w:rPr>
        <w:t>学会科技创新成果评价</w:t>
      </w:r>
      <w:r>
        <w:rPr>
          <w:rFonts w:hint="eastAsia"/>
        </w:rPr>
        <w:t>（</w:t>
      </w:r>
      <w:r>
        <w:rPr>
          <w:rFonts w:hint="eastAsia"/>
          <w:lang w:eastAsia="zh-CN"/>
        </w:rPr>
        <w:t>“好房子”设计</w:t>
      </w:r>
      <w:r>
        <w:rPr>
          <w:rFonts w:hint="eastAsia"/>
        </w:rPr>
        <w:t>）申报及评审细则（试行）</w:t>
      </w:r>
    </w:p>
    <w:p w14:paraId="54A1611F">
      <w:pPr>
        <w:pStyle w:val="3"/>
      </w:pPr>
      <w:r>
        <w:rPr>
          <w:rFonts w:hint="eastAsia"/>
        </w:rPr>
        <w:t>第一条 评</w:t>
      </w:r>
      <w:r>
        <w:rPr>
          <w:rFonts w:hint="eastAsia"/>
          <w:lang w:val="en-US" w:eastAsia="zh-CN"/>
        </w:rPr>
        <w:t>审</w:t>
      </w:r>
      <w:r>
        <w:rPr>
          <w:rFonts w:hint="eastAsia"/>
        </w:rPr>
        <w:t>依据和目的</w:t>
      </w:r>
    </w:p>
    <w:p w14:paraId="1BB59A5A">
      <w:pPr>
        <w:spacing w:line="500" w:lineRule="exact"/>
        <w:ind w:firstLine="56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安徽省土木建筑学会科技创新成果评价</w:t>
      </w:r>
      <w:r>
        <w:rPr>
          <w:rFonts w:hint="eastAsia" w:ascii="仿宋" w:hAnsi="仿宋" w:eastAsia="仿宋" w:cs="仿宋"/>
          <w:kern w:val="0"/>
          <w:sz w:val="28"/>
          <w:szCs w:val="28"/>
        </w:rPr>
        <w:t>（“好房子”设计）是依据《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安徽省土木建筑学会科技创新成果评价</w:t>
      </w:r>
      <w:r>
        <w:rPr>
          <w:rFonts w:hint="eastAsia" w:ascii="仿宋" w:hAnsi="仿宋" w:eastAsia="仿宋" w:cs="仿宋"/>
          <w:kern w:val="0"/>
          <w:sz w:val="28"/>
          <w:szCs w:val="28"/>
        </w:rPr>
        <w:t>申报及评审条例（通则）》制定的建筑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创作</w:t>
      </w:r>
      <w:r>
        <w:rPr>
          <w:rFonts w:hint="eastAsia" w:ascii="仿宋" w:hAnsi="仿宋" w:eastAsia="仿宋" w:cs="仿宋"/>
          <w:kern w:val="0"/>
          <w:sz w:val="28"/>
          <w:szCs w:val="28"/>
        </w:rPr>
        <w:t>专项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评价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，旨在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进一步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激发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我省广大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设计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师的创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作热情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提高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“好房子”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设计水平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推进我省建筑设计事业的创新和发展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5C9D45A2">
      <w:pPr>
        <w:pStyle w:val="3"/>
        <w:rPr>
          <w:rFonts w:hint="default" w:eastAsia="仿宋"/>
          <w:lang w:val="en-US" w:eastAsia="zh-CN"/>
        </w:rPr>
      </w:pPr>
      <w:r>
        <w:rPr>
          <w:rFonts w:hint="eastAsia"/>
        </w:rPr>
        <w:t>第二条 申报和评</w:t>
      </w:r>
      <w:r>
        <w:rPr>
          <w:rFonts w:hint="eastAsia"/>
          <w:lang w:val="en-US" w:eastAsia="zh-CN"/>
        </w:rPr>
        <w:t>审</w:t>
      </w:r>
      <w:r>
        <w:rPr>
          <w:rFonts w:hint="eastAsia"/>
        </w:rPr>
        <w:t>细则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内容</w:t>
      </w:r>
    </w:p>
    <w:p w14:paraId="005B2E9E">
      <w:pPr>
        <w:spacing w:line="500" w:lineRule="exact"/>
        <w:ind w:firstLine="56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安徽省土木建筑学会科技创新成果评价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（建筑创作）的评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 w:cs="仿宋"/>
          <w:kern w:val="0"/>
          <w:sz w:val="28"/>
          <w:szCs w:val="28"/>
        </w:rPr>
        <w:t>原则、评审工作组织、申报条件、申报程序、评审程序和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评价结果</w:t>
      </w:r>
      <w:r>
        <w:rPr>
          <w:rFonts w:hint="eastAsia" w:ascii="仿宋" w:hAnsi="仿宋" w:eastAsia="仿宋" w:cs="仿宋"/>
          <w:kern w:val="0"/>
          <w:sz w:val="28"/>
          <w:szCs w:val="28"/>
        </w:rPr>
        <w:t>均见《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安徽省土木建筑学会科技创新成果评价</w:t>
      </w:r>
      <w:r>
        <w:rPr>
          <w:rFonts w:hint="eastAsia" w:ascii="仿宋" w:hAnsi="仿宋" w:eastAsia="仿宋" w:cs="仿宋"/>
          <w:kern w:val="0"/>
          <w:sz w:val="28"/>
          <w:szCs w:val="28"/>
        </w:rPr>
        <w:t>申报及评审条例（通则）》，本细则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规定</w:t>
      </w:r>
      <w:r>
        <w:rPr>
          <w:rFonts w:hint="eastAsia" w:ascii="仿宋" w:hAnsi="仿宋" w:eastAsia="仿宋" w:cs="仿宋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 w:cs="仿宋"/>
          <w:kern w:val="0"/>
          <w:sz w:val="28"/>
          <w:szCs w:val="28"/>
        </w:rPr>
        <w:t>内容、申报材料要求、申报时间和评审时间、评审标准等。</w:t>
      </w:r>
    </w:p>
    <w:p w14:paraId="487FC976">
      <w:pPr>
        <w:pStyle w:val="3"/>
      </w:pPr>
      <w:r>
        <w:rPr>
          <w:rFonts w:hint="eastAsia"/>
        </w:rPr>
        <w:t>第三条 评</w:t>
      </w:r>
      <w:r>
        <w:rPr>
          <w:rFonts w:hint="eastAsia"/>
          <w:lang w:val="en-US" w:eastAsia="zh-CN"/>
        </w:rPr>
        <w:t>价</w:t>
      </w:r>
      <w:r>
        <w:rPr>
          <w:rFonts w:hint="eastAsia"/>
        </w:rPr>
        <w:t>内容和</w:t>
      </w:r>
      <w:r>
        <w:rPr>
          <w:rFonts w:hint="eastAsia"/>
          <w:lang w:val="en-US" w:eastAsia="zh-CN"/>
        </w:rPr>
        <w:t>评价</w:t>
      </w:r>
      <w:r>
        <w:rPr>
          <w:rFonts w:hint="eastAsia"/>
        </w:rPr>
        <w:t>分类</w:t>
      </w:r>
    </w:p>
    <w:p w14:paraId="02F488B9">
      <w:pPr>
        <w:spacing w:line="500" w:lineRule="exact"/>
        <w:ind w:firstLine="560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安徽省土木建筑学会科技创新成果评价</w:t>
      </w:r>
      <w:r>
        <w:rPr>
          <w:rFonts w:hint="eastAsia" w:ascii="仿宋" w:hAnsi="仿宋" w:eastAsia="仿宋" w:cs="仿宋"/>
          <w:kern w:val="0"/>
          <w:sz w:val="28"/>
          <w:szCs w:val="28"/>
        </w:rPr>
        <w:t>（“好房子”设计）分为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-SA"/>
        </w:rPr>
        <w:t>既有住房更新改造项目和新建住房项目2个方向，详见附件1和附件2。</w:t>
      </w:r>
    </w:p>
    <w:p w14:paraId="73366FF9">
      <w:pPr>
        <w:pStyle w:val="3"/>
      </w:pPr>
      <w:r>
        <w:rPr>
          <w:rFonts w:hint="eastAsia"/>
        </w:rPr>
        <w:t>第四条 申报材料要求</w:t>
      </w:r>
    </w:p>
    <w:p w14:paraId="73E5769A">
      <w:pPr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申报者填写《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安徽省土木</w:t>
      </w:r>
      <w:r>
        <w:rPr>
          <w:rFonts w:hint="eastAsia" w:ascii="仿宋" w:hAnsi="仿宋" w:eastAsia="仿宋" w:cs="仿宋"/>
          <w:kern w:val="0"/>
          <w:sz w:val="28"/>
          <w:szCs w:val="28"/>
        </w:rPr>
        <w:t>建筑学会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第六届科技创新成果评价（“好房子”设计）申报书</w:t>
      </w:r>
      <w:r>
        <w:rPr>
          <w:rFonts w:hint="eastAsia" w:ascii="仿宋" w:hAnsi="仿宋" w:eastAsia="仿宋" w:cs="仿宋"/>
          <w:kern w:val="0"/>
          <w:sz w:val="28"/>
          <w:szCs w:val="28"/>
        </w:rPr>
        <w:t>》（以下简称“申报书”），经申报者所在单位（或机构）签署推荐意见，并加盖单位公章。</w:t>
      </w:r>
    </w:p>
    <w:p w14:paraId="47171B3B">
      <w:pPr>
        <w:spacing w:line="500" w:lineRule="exact"/>
        <w:ind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申报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kern w:val="0"/>
          <w:sz w:val="28"/>
          <w:szCs w:val="28"/>
        </w:rPr>
        <w:t>中应注明设计主创人员，说明各人负责的主要工作内容，排名顺序以申报书上填写顺序为准；主创人员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严格控制不超过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5人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0127726C">
      <w:pPr>
        <w:spacing w:line="500" w:lineRule="exact"/>
        <w:ind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.申报</w:t>
      </w:r>
      <w:r>
        <w:rPr>
          <w:rFonts w:hint="eastAsia" w:ascii="仿宋" w:hAnsi="仿宋" w:eastAsia="仿宋" w:cs="仿宋"/>
          <w:kern w:val="0"/>
          <w:sz w:val="28"/>
          <w:szCs w:val="28"/>
        </w:rPr>
        <w:t>材料：</w:t>
      </w:r>
    </w:p>
    <w:p w14:paraId="0E55454F">
      <w:pPr>
        <w:numPr>
          <w:ilvl w:val="0"/>
          <w:numId w:val="1"/>
        </w:numPr>
        <w:spacing w:line="500" w:lineRule="exact"/>
        <w:ind w:left="425" w:leftChars="0" w:hanging="425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设计文本1册，pdf格式，A3横向版面，总页面不超过20页，文件大小不超过50M；其中套型设计平面图还应单独提交dwg文件（CAD2020以下版本），文件大小不超过10M。</w:t>
      </w:r>
    </w:p>
    <w:p w14:paraId="200F7F76">
      <w:pPr>
        <w:numPr>
          <w:ilvl w:val="0"/>
          <w:numId w:val="1"/>
        </w:numPr>
        <w:spacing w:line="500" w:lineRule="exact"/>
        <w:ind w:left="425" w:leftChars="0" w:hanging="425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设计展板1张，jpg格式，A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竖向版面，分辨率不低于300dpi，文件大小不超过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0M。</w:t>
      </w:r>
    </w:p>
    <w:p w14:paraId="341B26EF">
      <w:pPr>
        <w:numPr>
          <w:ilvl w:val="0"/>
          <w:numId w:val="1"/>
        </w:numPr>
        <w:spacing w:line="500" w:lineRule="exact"/>
        <w:ind w:left="425" w:leftChars="0" w:hanging="425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设计视频1个，mp4格式，时长2分钟以内，配以旁白，文件大小不超过200M。所有文件以单位名称+申报者姓名命名。</w:t>
      </w:r>
    </w:p>
    <w:p w14:paraId="044F8F38">
      <w:pPr>
        <w:spacing w:line="500" w:lineRule="exact"/>
        <w:ind w:firstLine="56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以上申报书及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申报</w:t>
      </w:r>
      <w:r>
        <w:rPr>
          <w:rFonts w:hint="eastAsia" w:ascii="仿宋" w:hAnsi="仿宋" w:eastAsia="仿宋" w:cs="仿宋"/>
          <w:kern w:val="0"/>
          <w:sz w:val="28"/>
          <w:szCs w:val="28"/>
        </w:rPr>
        <w:t>材料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~（3）项</w:t>
      </w:r>
      <w:r>
        <w:rPr>
          <w:rFonts w:hint="eastAsia" w:ascii="仿宋" w:hAnsi="仿宋" w:eastAsia="仿宋" w:cs="仿宋"/>
          <w:kern w:val="0"/>
          <w:sz w:val="28"/>
          <w:szCs w:val="28"/>
        </w:rPr>
        <w:t>纸质版一式一份，同时提交完整电子版及各文件的扫描件一份（统一发送至电子信箱）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071E6DB9">
      <w:pPr>
        <w:pStyle w:val="3"/>
      </w:pPr>
      <w:r>
        <w:rPr>
          <w:rFonts w:hint="eastAsia"/>
        </w:rPr>
        <w:t>第五条 申报时间</w:t>
      </w:r>
    </w:p>
    <w:p w14:paraId="318A2B7C">
      <w:pPr>
        <w:widowControl/>
        <w:spacing w:line="500" w:lineRule="exact"/>
        <w:ind w:right="84" w:rightChars="40"/>
        <w:jc w:val="left"/>
        <w:rPr>
          <w:rStyle w:val="7"/>
          <w:rFonts w:ascii="华文仿宋" w:hAnsi="华文仿宋" w:eastAsia="华文仿宋" w:cs="黑体"/>
          <w:b w:val="0"/>
          <w:color w:val="000000"/>
          <w:kern w:val="0"/>
          <w:sz w:val="28"/>
          <w:szCs w:val="28"/>
        </w:rPr>
      </w:pPr>
      <w:r>
        <w:rPr>
          <w:rStyle w:val="7"/>
          <w:rFonts w:hint="eastAsia" w:ascii="华文仿宋" w:hAnsi="华文仿宋" w:eastAsia="华文仿宋" w:cs="黑体"/>
          <w:b w:val="0"/>
          <w:color w:val="000000"/>
          <w:kern w:val="0"/>
          <w:sz w:val="28"/>
          <w:szCs w:val="28"/>
        </w:rPr>
        <w:t xml:space="preserve">    </w:t>
      </w:r>
      <w:r>
        <w:rPr>
          <w:rStyle w:val="7"/>
          <w:rFonts w:hint="eastAsia" w:ascii="华文仿宋" w:hAnsi="华文仿宋" w:eastAsia="华文仿宋" w:cs="黑体"/>
          <w:b w:val="0"/>
          <w:color w:val="auto"/>
          <w:kern w:val="0"/>
          <w:sz w:val="28"/>
          <w:szCs w:val="28"/>
        </w:rPr>
        <w:t>本</w:t>
      </w:r>
      <w:r>
        <w:rPr>
          <w:rStyle w:val="7"/>
          <w:rFonts w:hint="eastAsia" w:ascii="华文仿宋" w:hAnsi="华文仿宋" w:eastAsia="华文仿宋" w:cs="黑体"/>
          <w:b w:val="0"/>
          <w:color w:val="auto"/>
          <w:kern w:val="0"/>
          <w:sz w:val="28"/>
          <w:szCs w:val="28"/>
          <w:lang w:val="en-US" w:eastAsia="zh-CN"/>
        </w:rPr>
        <w:t>评价活动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原则上在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数年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开展</w:t>
      </w:r>
      <w:r>
        <w:rPr>
          <w:rStyle w:val="7"/>
          <w:rFonts w:hint="eastAsia" w:ascii="华文仿宋" w:hAnsi="华文仿宋" w:eastAsia="华文仿宋" w:cs="黑体"/>
          <w:b w:val="0"/>
          <w:color w:val="auto"/>
          <w:kern w:val="0"/>
          <w:sz w:val="28"/>
          <w:szCs w:val="28"/>
        </w:rPr>
        <w:t>。</w:t>
      </w:r>
    </w:p>
    <w:p w14:paraId="2712D711">
      <w:pPr>
        <w:widowControl/>
        <w:spacing w:line="500" w:lineRule="exact"/>
        <w:ind w:right="84" w:rightChars="40"/>
        <w:jc w:val="left"/>
        <w:rPr>
          <w:rStyle w:val="7"/>
          <w:rFonts w:ascii="华文仿宋" w:hAnsi="华文仿宋" w:eastAsia="华文仿宋" w:cs="黑体"/>
          <w:b w:val="0"/>
          <w:color w:val="000000"/>
          <w:kern w:val="0"/>
          <w:sz w:val="28"/>
          <w:szCs w:val="28"/>
        </w:rPr>
      </w:pPr>
      <w:r>
        <w:rPr>
          <w:rStyle w:val="7"/>
          <w:rFonts w:hint="eastAsia" w:ascii="华文仿宋" w:hAnsi="华文仿宋" w:eastAsia="华文仿宋" w:cs="黑体"/>
          <w:b w:val="0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申报材料应于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评价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年度的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日前报送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各专业委员会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秘书处。</w:t>
      </w:r>
    </w:p>
    <w:p w14:paraId="1522B805">
      <w:pPr>
        <w:pStyle w:val="3"/>
      </w:pPr>
      <w:r>
        <w:rPr>
          <w:rFonts w:hint="eastAsia"/>
        </w:rPr>
        <w:t>第六条 评审标准</w:t>
      </w:r>
    </w:p>
    <w:p w14:paraId="63FC71D0">
      <w:pPr>
        <w:spacing w:line="360" w:lineRule="auto"/>
        <w:ind w:firstLine="548" w:firstLineChars="19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评审工作本着“公平、公开、公正”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原则</w:t>
      </w:r>
      <w:r>
        <w:rPr>
          <w:rFonts w:hint="eastAsia" w:ascii="仿宋_GB2312" w:eastAsia="仿宋_GB2312"/>
          <w:sz w:val="28"/>
          <w:szCs w:val="28"/>
        </w:rPr>
        <w:t>，保障评审工作的严肃性，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具体</w:t>
      </w:r>
      <w:r>
        <w:rPr>
          <w:rFonts w:hint="eastAsia" w:ascii="仿宋_GB2312" w:eastAsia="仿宋_GB2312"/>
          <w:sz w:val="28"/>
          <w:szCs w:val="28"/>
        </w:rPr>
        <w:t>依据下述评审标准综合评定：</w:t>
      </w:r>
    </w:p>
    <w:p w14:paraId="451CD8D8">
      <w:pPr>
        <w:spacing w:line="360" w:lineRule="auto"/>
        <w:ind w:firstLine="548" w:firstLineChars="196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highlight w:val="none"/>
        </w:rPr>
        <w:t>设计创意</w:t>
      </w:r>
    </w:p>
    <w:p w14:paraId="374A33BF">
      <w:pPr>
        <w:spacing w:line="360" w:lineRule="auto"/>
        <w:ind w:firstLine="548" w:firstLineChars="196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2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highlight w:val="none"/>
        </w:rPr>
        <w:t>创新应用新技术、新产品、新材料</w:t>
      </w:r>
    </w:p>
    <w:p w14:paraId="1DA1940A">
      <w:pPr>
        <w:spacing w:line="360" w:lineRule="auto"/>
        <w:ind w:firstLine="548" w:firstLineChars="196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3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highlight w:val="none"/>
        </w:rPr>
        <w:t>注重设计与居住者具体需求相适应</w:t>
      </w:r>
    </w:p>
    <w:p w14:paraId="70C6BF19">
      <w:pPr>
        <w:spacing w:line="360" w:lineRule="auto"/>
        <w:ind w:firstLine="548" w:firstLineChars="196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4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highlight w:val="none"/>
        </w:rPr>
        <w:t>创造更好的居住空间和更美的生活场景</w:t>
      </w:r>
    </w:p>
    <w:p w14:paraId="488455DC">
      <w:pPr>
        <w:spacing w:line="360" w:lineRule="auto"/>
        <w:ind w:firstLine="548" w:firstLineChars="196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5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highlight w:val="none"/>
        </w:rPr>
        <w:t>精细化设计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</w:rPr>
        <w:t>提高居住空间使用效率</w:t>
      </w:r>
    </w:p>
    <w:p w14:paraId="40162797"/>
    <w:p w14:paraId="47A4384F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1．一等</w:t>
      </w:r>
    </w:p>
    <w:p w14:paraId="15BC1E82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在该领域设计中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项目在设计创意等五个方面在全省同类项目设计中居领先水平，达到或接近全国同期水平。</w:t>
      </w:r>
    </w:p>
    <w:p w14:paraId="10090C1F">
      <w:pPr>
        <w:spacing w:line="500" w:lineRule="exact"/>
        <w:ind w:firstLine="560" w:firstLineChars="200"/>
        <w:rPr>
          <w:rFonts w:ascii="仿宋" w:hAnsi="仿宋" w:eastAsia="仿宋" w:cs="仿宋"/>
          <w:i/>
          <w:iCs/>
          <w:color w:val="FF0000"/>
          <w:sz w:val="28"/>
          <w:szCs w:val="28"/>
        </w:rPr>
      </w:pPr>
    </w:p>
    <w:p w14:paraId="5F4C83E9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2．二等</w:t>
      </w:r>
    </w:p>
    <w:p w14:paraId="5E569E97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在该领域设计中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项目在设计创意等五个方面在全省同类项目设计中居领先水平。</w:t>
      </w:r>
    </w:p>
    <w:p w14:paraId="1D09C534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5482B8EE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3．三等</w:t>
      </w:r>
    </w:p>
    <w:p w14:paraId="37EAB3BA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在该领域设计中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项目在设计创意等五个方面在全省同类项目设计中居先进水平。</w:t>
      </w:r>
    </w:p>
    <w:p w14:paraId="55723AC4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2EDB5670">
      <w:pPr>
        <w:rPr>
          <w:color w:val="auto"/>
        </w:rPr>
      </w:pPr>
    </w:p>
    <w:p w14:paraId="10672CD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61DE624-672A-4834-B55D-DF9F0487B3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CC94AC5-3282-40B0-961C-345C00EE54A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82FF9B-1B42-4569-9D4E-CBE00E15A42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DB8AB7F-DCA2-40C8-BC1C-5E755AD14A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9FCDED7-6850-4D96-A7D2-9BC4FD3C60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2C78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B5088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5088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D647B"/>
    <w:multiLevelType w:val="singleLevel"/>
    <w:tmpl w:val="A58D647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F60BC"/>
    <w:rsid w:val="0A221FEF"/>
    <w:rsid w:val="15A063EB"/>
    <w:rsid w:val="21B96747"/>
    <w:rsid w:val="2269042B"/>
    <w:rsid w:val="288C45E1"/>
    <w:rsid w:val="4D5F60BC"/>
    <w:rsid w:val="51772215"/>
    <w:rsid w:val="52573A73"/>
    <w:rsid w:val="5D0F4C00"/>
    <w:rsid w:val="6B58118F"/>
    <w:rsid w:val="738A6F17"/>
    <w:rsid w:val="7B8D2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ascii="宋体" w:hAnsi="宋体" w:cs="宋体"/>
      <w:b/>
      <w:bCs/>
      <w:kern w:val="44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仿宋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803</Characters>
  <Lines>0</Lines>
  <Paragraphs>0</Paragraphs>
  <TotalTime>29</TotalTime>
  <ScaleCrop>false</ScaleCrop>
  <LinksUpToDate>false</LinksUpToDate>
  <CharactersWithSpaces>813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2025-10-14T13:15:00Z</dcterms:created>
  <dc:creator>许静</dc:creator>
  <cp:lastModifiedBy>许静</cp:lastModifiedBy>
  <cp:lastPrinted>2025-10-15T01:16:00Z</cp:lastPrinted>
  <dcterms:modified xsi:type="dcterms:W3CDTF">2025-10-15T05:34:19Z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A79F0AE1BF694B9EB7691F22780BD4F2_11</vt:lpwstr>
  </property>
  <property fmtid="{D5CDD505-2E9C-101B-9397-08002B2CF9AE}" pid="4" name="KSOTemplateDocerSaveRecord">
    <vt:lpwstr>eyJoZGlkIjoiMGRjYmQ1YTFlMmQ0MjU2YzUwNjk3ZjQ4N2M2ZjMwNDAiLCJ1c2VySWQiOiIxNjM2NzQ4NjM3In0=</vt:lpwstr>
  </property>
</Properties>
</file>